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shd w:val="solid" w:color="FFFFFF" w:fill="auto"/>
        <w:wordWrap/>
        <w:autoSpaceDN w:val="0"/>
        <w:adjustRightInd/>
        <w:snapToGrid/>
        <w:spacing w:before="0" w:after="0" w:line="58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OLE_LINK3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</w:p>
    <w:p>
      <w:pPr>
        <w:widowControl w:val="0"/>
        <w:shd w:val="solid" w:color="FFFFFF" w:fill="auto"/>
        <w:wordWrap/>
        <w:autoSpaceDN w:val="0"/>
        <w:adjustRightInd/>
        <w:snapToGrid/>
        <w:spacing w:before="0" w:after="0" w:line="580" w:lineRule="exact"/>
        <w:ind w:left="0" w:leftChars="0" w:right="0" w:firstLine="0"/>
        <w:jc w:val="both"/>
        <w:textAlignment w:val="auto"/>
        <w:outlineLvl w:val="9"/>
        <w:rPr>
          <w:rStyle w:val="3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</w:pPr>
    </w:p>
    <w:p>
      <w:pPr>
        <w:widowControl w:val="0"/>
        <w:shd w:val="solid" w:color="FFFFFF" w:fill="auto"/>
        <w:wordWrap/>
        <w:autoSpaceDN w:val="0"/>
        <w:adjustRightInd/>
        <w:snapToGrid/>
        <w:spacing w:before="0" w:after="0" w:line="580" w:lineRule="exact"/>
        <w:ind w:left="0" w:leftChars="0" w:right="0" w:firstLine="0"/>
        <w:jc w:val="center"/>
        <w:textAlignment w:val="auto"/>
        <w:outlineLvl w:val="9"/>
        <w:rPr>
          <w:rStyle w:val="3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</w:pPr>
      <w:bookmarkStart w:id="1" w:name="_GoBack"/>
      <w:bookmarkEnd w:id="1"/>
      <w:r>
        <w:rPr>
          <w:rStyle w:val="3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  <w:t>省工信厅网站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u w:val="none"/>
          <w:lang w:eastAsia="zh-CN"/>
        </w:rPr>
        <w:t>运维服务和功能提升</w:t>
      </w:r>
      <w:r>
        <w:rPr>
          <w:rStyle w:val="3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  <w:t>项目要求</w:t>
      </w:r>
    </w:p>
    <w:bookmarkEnd w:id="0"/>
    <w:p>
      <w:pPr>
        <w:widowControl w:val="0"/>
        <w:wordWrap/>
        <w:adjustRightInd/>
        <w:snapToGrid/>
        <w:spacing w:before="0" w:after="0" w:line="580" w:lineRule="exact"/>
        <w:ind w:left="0" w:leftChars="0" w:right="0"/>
        <w:textAlignment w:val="auto"/>
        <w:outlineLvl w:val="9"/>
        <w:rPr>
          <w:rFonts w:ascii="宋体" w:hAnsi="宋体"/>
          <w:color w:val="000000"/>
          <w:sz w:val="24"/>
          <w:szCs w:val="24"/>
        </w:rPr>
      </w:pP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、厅网站运维服务</w:t>
      </w: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需基于福建省级政府网站统一技术平台，提供福建省工业和信息化厅网站性能检测服务，满足厅网站日常运行中的性能检测要求服务（包括厅网站个性化调整服务、网站人工检查服务、网站内容保障建议服务和网页错链、死链等进行技术处理修正）。需承诺能够基于福建省级政府网站统一技术平台进行维护，并提供承诺函，格式自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（具体要求表格后附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）。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基于福建省级政府网站统一技术平台，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实现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网站无障碍浏览、全程键盘、语音朗读、网页文本信息影音化和特大文字网页等功能，为行动障碍的残疾人，低弱视力的视障人士，文化认知有障碍人士，以及阅读能力下降的老年人提供更加便捷高效、更加智能友好的服务。</w:t>
      </w:r>
    </w:p>
    <w:p>
      <w:pPr>
        <w:widowControl w:val="0"/>
        <w:numPr>
          <w:numId w:val="0"/>
        </w:numPr>
        <w:wordWrap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厅网站日常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监测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保障服务</w:t>
      </w:r>
    </w:p>
    <w:p>
      <w:pPr>
        <w:widowControl w:val="0"/>
        <w:numPr>
          <w:numId w:val="0"/>
        </w:numPr>
        <w:wordWrap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根据《国务院办公厅秘书局关于印发政府网站与政务新媒体检查指标、监管工作年度考核指标的通知》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文件要求，以及《新华社新闻报道中的禁用词》等规范标准，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通过人工检测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+技术监测，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对厅网站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日常运行情况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进行检查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（包括网络安全、泄密等严重问题、站点是否可访问、栏目内容更新情况、用户互动体验感、发布信息意识形态监测等）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，实时发送检测提醒，及时对网站监测出的错字、错链、死链进行修复处理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根据我省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政务公开第三方评估指标体系，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对厅网站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运维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现状进行梳理分析，每月提交1期监测综合报告，每季度提供1期保障建议。</w:t>
      </w: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u w:val="none"/>
          <w:lang w:eastAsia="zh-CN"/>
        </w:rPr>
        <w:t>三、厅</w:t>
      </w:r>
      <w:r>
        <w:rPr>
          <w:rFonts w:hint="eastAsia" w:ascii="黑体" w:hAnsi="黑体" w:eastAsia="黑体" w:cs="黑体"/>
          <w:color w:val="000000"/>
          <w:sz w:val="32"/>
          <w:szCs w:val="32"/>
          <w:u w:val="none"/>
          <w:lang w:val="en-US" w:eastAsia="zh-CN"/>
        </w:rPr>
        <w:t>网站应用功能提升。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优化厅网站智能问答、智能搜索、辅助阅读等功能，完善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问题分析、语义理解、知识增强检索、内容提取、摘要生成、大纲构建等功能，为用户提供更加逻辑清晰、可信可用的优质信息。在厅网站提供多形式的智能辅助解读专题页面，提升政策摘要提炼、核心要点拆解、重点条款释义、智能问答互动等服务能力。</w:t>
      </w: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textAlignment w:val="auto"/>
        <w:outlineLvl w:val="9"/>
        <w:rPr>
          <w:color w:val="000000"/>
        </w:rPr>
      </w:pPr>
    </w:p>
    <w:p/>
    <w:sectPr>
      <w:pgSz w:w="11906" w:h="16838"/>
      <w:pgMar w:top="1531" w:right="1474" w:bottom="153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character" w:customStyle="1" w:styleId="3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2025-06-04T01:46:00Z</dcterms:created>
  <dc:creator>AOC</dc:creator>
  <cp:lastModifiedBy>刘育志</cp:lastModifiedBy>
  <dcterms:modified xsi:type="dcterms:W3CDTF">2026-06-15T08:50:49Z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  <property fmtid="{D5CDD505-2E9C-101B-9397-08002B2CF9AE}" pid="3" name="ICV">
    <vt:lpwstr>AF30931915FF4C268F3535059D33DE6C</vt:lpwstr>
  </property>
</Properties>
</file>