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BF1" w:rsidRPr="00222023" w:rsidRDefault="00222023">
      <w:pPr>
        <w:pStyle w:val="a5"/>
        <w:wordWrap w:val="0"/>
        <w:spacing w:beforeAutospacing="0" w:afterAutospacing="0" w:line="360" w:lineRule="auto"/>
        <w:jc w:val="both"/>
        <w:outlineLvl w:val="0"/>
        <w:rPr>
          <w:rFonts w:ascii="宋体" w:eastAsia="宋体" w:hAnsi="宋体" w:cs="宋体"/>
          <w:color w:val="000000" w:themeColor="text1"/>
          <w:sz w:val="28"/>
          <w:szCs w:val="28"/>
        </w:rPr>
      </w:pPr>
      <w:r w:rsidRPr="00222023">
        <w:rPr>
          <w:rFonts w:ascii="宋体" w:eastAsia="宋体" w:hAnsi="宋体" w:cs="宋体" w:hint="eastAsia"/>
          <w:color w:val="000000" w:themeColor="text1"/>
          <w:sz w:val="28"/>
          <w:szCs w:val="28"/>
        </w:rPr>
        <w:t>附件</w:t>
      </w:r>
      <w:r w:rsidRPr="00222023">
        <w:rPr>
          <w:rFonts w:ascii="宋体" w:eastAsia="宋体" w:hAnsi="宋体" w:cs="宋体" w:hint="eastAsia"/>
          <w:color w:val="000000" w:themeColor="text1"/>
          <w:sz w:val="28"/>
          <w:szCs w:val="28"/>
        </w:rPr>
        <w:t>1</w:t>
      </w:r>
      <w:r w:rsidRPr="00222023">
        <w:rPr>
          <w:rFonts w:ascii="宋体" w:eastAsia="宋体" w:hAnsi="宋体" w:cs="宋体" w:hint="eastAsia"/>
          <w:color w:val="000000" w:themeColor="text1"/>
          <w:sz w:val="28"/>
          <w:szCs w:val="28"/>
        </w:rPr>
        <w:t>：</w:t>
      </w:r>
    </w:p>
    <w:p w:rsidR="00737BF1" w:rsidRPr="00222023" w:rsidRDefault="00222023">
      <w:pPr>
        <w:pStyle w:val="a5"/>
        <w:wordWrap w:val="0"/>
        <w:spacing w:beforeAutospacing="0" w:afterAutospacing="0" w:line="360" w:lineRule="auto"/>
        <w:jc w:val="center"/>
        <w:outlineLvl w:val="0"/>
        <w:rPr>
          <w:rFonts w:ascii="宋体" w:eastAsia="宋体" w:hAnsi="宋体" w:cs="宋体"/>
          <w:b/>
          <w:bCs/>
          <w:color w:val="000000" w:themeColor="text1"/>
          <w:sz w:val="36"/>
          <w:szCs w:val="36"/>
        </w:rPr>
      </w:pPr>
      <w:r w:rsidRPr="00222023">
        <w:rPr>
          <w:rFonts w:ascii="宋体" w:eastAsia="宋体" w:hAnsi="宋体" w:cs="宋体" w:hint="eastAsia"/>
          <w:b/>
          <w:bCs/>
          <w:color w:val="000000" w:themeColor="text1"/>
          <w:sz w:val="36"/>
          <w:szCs w:val="36"/>
        </w:rPr>
        <w:t>莆田市无线电管理局</w:t>
      </w:r>
      <w:r w:rsidRPr="00222023">
        <w:rPr>
          <w:rFonts w:ascii="宋体" w:eastAsia="宋体" w:hAnsi="宋体" w:cs="宋体" w:hint="eastAsia"/>
          <w:b/>
          <w:bCs/>
          <w:color w:val="000000" w:themeColor="text1"/>
          <w:sz w:val="36"/>
          <w:szCs w:val="36"/>
        </w:rPr>
        <w:t>2026</w:t>
      </w:r>
      <w:r w:rsidRPr="00222023">
        <w:rPr>
          <w:rFonts w:ascii="宋体" w:eastAsia="宋体" w:hAnsi="宋体" w:cs="宋体" w:hint="eastAsia"/>
          <w:b/>
          <w:bCs/>
          <w:color w:val="000000" w:themeColor="text1"/>
          <w:sz w:val="36"/>
          <w:szCs w:val="36"/>
        </w:rPr>
        <w:t>至</w:t>
      </w:r>
      <w:r w:rsidRPr="00222023">
        <w:rPr>
          <w:rFonts w:ascii="宋体" w:eastAsia="宋体" w:hAnsi="宋体" w:cs="宋体" w:hint="eastAsia"/>
          <w:b/>
          <w:bCs/>
          <w:color w:val="000000" w:themeColor="text1"/>
          <w:sz w:val="36"/>
          <w:szCs w:val="36"/>
        </w:rPr>
        <w:t>2027</w:t>
      </w:r>
      <w:r w:rsidRPr="00222023">
        <w:rPr>
          <w:rFonts w:ascii="宋体" w:eastAsia="宋体" w:hAnsi="宋体" w:cs="宋体" w:hint="eastAsia"/>
          <w:b/>
          <w:bCs/>
          <w:color w:val="000000" w:themeColor="text1"/>
          <w:sz w:val="36"/>
          <w:szCs w:val="36"/>
        </w:rPr>
        <w:t>年度无线电管理技术设施运行维护服务项目</w:t>
      </w:r>
    </w:p>
    <w:p w:rsidR="00737BF1" w:rsidRPr="00222023" w:rsidRDefault="00222023">
      <w:pPr>
        <w:pStyle w:val="a5"/>
        <w:wordWrap w:val="0"/>
        <w:spacing w:beforeAutospacing="0" w:afterAutospacing="0" w:line="360" w:lineRule="auto"/>
        <w:jc w:val="center"/>
        <w:outlineLvl w:val="0"/>
        <w:rPr>
          <w:rFonts w:ascii="宋体" w:eastAsia="宋体" w:hAnsi="宋体" w:cs="宋体"/>
          <w:b/>
          <w:bCs/>
          <w:color w:val="000000" w:themeColor="text1"/>
          <w:sz w:val="36"/>
          <w:szCs w:val="36"/>
        </w:rPr>
      </w:pPr>
      <w:r w:rsidRPr="00222023">
        <w:rPr>
          <w:rFonts w:ascii="宋体" w:eastAsia="宋体" w:hAnsi="宋体" w:cs="宋体" w:hint="eastAsia"/>
          <w:b/>
          <w:bCs/>
          <w:color w:val="000000" w:themeColor="text1"/>
          <w:sz w:val="36"/>
          <w:szCs w:val="36"/>
        </w:rPr>
        <w:t>采购内容及要求</w:t>
      </w:r>
    </w:p>
    <w:p w:rsidR="00737BF1" w:rsidRPr="00222023" w:rsidRDefault="00222023">
      <w:pPr>
        <w:pStyle w:val="a5"/>
        <w:wordWrap w:val="0"/>
        <w:spacing w:beforeAutospacing="0" w:afterAutospacing="0" w:line="360" w:lineRule="auto"/>
        <w:outlineLvl w:val="1"/>
        <w:rPr>
          <w:rFonts w:ascii="宋体" w:eastAsia="宋体" w:hAnsi="宋体" w:cs="宋体"/>
          <w:b/>
          <w:bCs/>
          <w:color w:val="000000" w:themeColor="text1"/>
        </w:rPr>
      </w:pPr>
      <w:r w:rsidRPr="00222023">
        <w:rPr>
          <w:rFonts w:ascii="宋体" w:eastAsia="宋体" w:hAnsi="宋体" w:cs="宋体" w:hint="eastAsia"/>
          <w:b/>
          <w:bCs/>
          <w:color w:val="000000" w:themeColor="text1"/>
          <w:shd w:val="clear" w:color="auto" w:fill="FFFFFF"/>
        </w:rPr>
        <w:t>一、项目概况</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为加强无线电技术设施管理，落实运维工作机制，提高无线电技术设施运行维护的规范化水平，保障无线电技术设施运行的安全性和可靠性，为无线电管理工作的顺利开展提供有力保障。根据福建省无线电技术设施运行维护规定要求，结合工作实际，现拟将采购人在用无线电（小型）固定监测站、无线电移动监测站、便携式监测设备、检测设备、无线电监测指挥控制中心（含机房）、计算机网络机房和相关信息系统等无线电管理技术设施进行运维服务外包，由</w:t>
      </w: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提供专业、规范、高效的运维服务，落实运维措施，对无线电技术设施进行日常检查（例行维护）、季度定</w:t>
      </w:r>
      <w:r w:rsidRPr="00222023">
        <w:rPr>
          <w:rFonts w:ascii="宋体" w:eastAsia="宋体" w:hAnsi="宋体" w:cs="宋体" w:hint="eastAsia"/>
          <w:color w:val="000000" w:themeColor="text1"/>
          <w:shd w:val="clear" w:color="auto" w:fill="FFFFFF"/>
        </w:rPr>
        <w:t>期巡检（预防性维护）、应急及重大活动保障运维和故障处理等，实现对采购人在用无线电技术设施的有效管理和高质量维护。</w:t>
      </w:r>
    </w:p>
    <w:p w:rsidR="00737BF1" w:rsidRPr="00222023" w:rsidRDefault="00222023">
      <w:pPr>
        <w:pStyle w:val="a5"/>
        <w:wordWrap w:val="0"/>
        <w:spacing w:beforeAutospacing="0" w:afterAutospacing="0" w:line="360" w:lineRule="auto"/>
        <w:outlineLvl w:val="1"/>
        <w:rPr>
          <w:rStyle w:val="a7"/>
          <w:rFonts w:ascii="宋体" w:eastAsia="宋体" w:hAnsi="宋体" w:cs="宋体"/>
          <w:color w:val="000000" w:themeColor="text1"/>
        </w:rPr>
      </w:pPr>
      <w:r w:rsidRPr="00222023">
        <w:rPr>
          <w:rStyle w:val="a7"/>
          <w:rFonts w:ascii="宋体" w:eastAsia="宋体" w:hAnsi="宋体" w:cs="宋体" w:hint="eastAsia"/>
          <w:color w:val="000000" w:themeColor="text1"/>
        </w:rPr>
        <w:t>二、技术和服务要求</w:t>
      </w:r>
    </w:p>
    <w:p w:rsidR="00737BF1" w:rsidRPr="00222023" w:rsidRDefault="00222023">
      <w:pPr>
        <w:pStyle w:val="a5"/>
        <w:wordWrap w:val="0"/>
        <w:spacing w:beforeAutospacing="0" w:afterAutospacing="0" w:line="360" w:lineRule="auto"/>
        <w:ind w:firstLineChars="200" w:firstLine="482"/>
        <w:outlineLvl w:val="2"/>
        <w:rPr>
          <w:rFonts w:ascii="宋体" w:eastAsia="宋体" w:hAnsi="宋体" w:cs="宋体"/>
          <w:color w:val="000000" w:themeColor="text1"/>
        </w:rPr>
      </w:pPr>
      <w:r w:rsidRPr="00222023">
        <w:rPr>
          <w:rStyle w:val="a7"/>
          <w:rFonts w:ascii="宋体" w:eastAsia="宋体" w:hAnsi="宋体" w:cs="宋体" w:hint="eastAsia"/>
          <w:color w:val="000000" w:themeColor="text1"/>
        </w:rPr>
        <w:t>（一）总体要求</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rPr>
        <w:t>本项目运维服务期（</w:t>
      </w:r>
      <w:r w:rsidRPr="00222023">
        <w:rPr>
          <w:rFonts w:ascii="宋体" w:eastAsia="宋体" w:hAnsi="宋体" w:cs="宋体" w:hint="eastAsia"/>
          <w:color w:val="000000" w:themeColor="text1"/>
          <w:shd w:val="clear" w:color="auto" w:fill="FFFFFF"/>
        </w:rPr>
        <w:t>2026</w:t>
      </w:r>
      <w:r w:rsidRPr="00222023">
        <w:rPr>
          <w:rFonts w:ascii="宋体" w:eastAsia="宋体" w:hAnsi="宋体" w:cs="宋体" w:hint="eastAsia"/>
          <w:color w:val="000000" w:themeColor="text1"/>
          <w:shd w:val="clear" w:color="auto" w:fill="FFFFFF"/>
        </w:rPr>
        <w:t>年</w:t>
      </w:r>
      <w:r w:rsidRPr="00222023">
        <w:rPr>
          <w:rFonts w:ascii="宋体" w:eastAsia="宋体" w:hAnsi="宋体" w:cs="宋体" w:hint="eastAsia"/>
          <w:color w:val="000000" w:themeColor="text1"/>
          <w:shd w:val="clear" w:color="auto" w:fill="FFFFFF"/>
        </w:rPr>
        <w:t>06</w:t>
      </w:r>
      <w:r w:rsidRPr="00222023">
        <w:rPr>
          <w:rFonts w:ascii="宋体" w:eastAsia="宋体" w:hAnsi="宋体" w:cs="宋体" w:hint="eastAsia"/>
          <w:color w:val="000000" w:themeColor="text1"/>
          <w:shd w:val="clear" w:color="auto" w:fill="FFFFFF"/>
        </w:rPr>
        <w:t>月</w:t>
      </w:r>
      <w:r w:rsidRPr="00222023">
        <w:rPr>
          <w:rFonts w:ascii="宋体" w:eastAsia="宋体" w:hAnsi="宋体" w:cs="宋体" w:hint="eastAsia"/>
          <w:color w:val="000000" w:themeColor="text1"/>
          <w:shd w:val="clear" w:color="auto" w:fill="FFFFFF"/>
        </w:rPr>
        <w:t>02</w:t>
      </w:r>
      <w:r w:rsidRPr="00222023">
        <w:rPr>
          <w:rFonts w:ascii="宋体" w:eastAsia="宋体" w:hAnsi="宋体" w:cs="宋体" w:hint="eastAsia"/>
          <w:color w:val="000000" w:themeColor="text1"/>
          <w:shd w:val="clear" w:color="auto" w:fill="FFFFFF"/>
        </w:rPr>
        <w:t>日至</w:t>
      </w:r>
      <w:r w:rsidRPr="00222023">
        <w:rPr>
          <w:rFonts w:ascii="宋体" w:eastAsia="宋体" w:hAnsi="宋体" w:cs="宋体" w:hint="eastAsia"/>
          <w:color w:val="000000" w:themeColor="text1"/>
          <w:shd w:val="clear" w:color="auto" w:fill="FFFFFF"/>
        </w:rPr>
        <w:t>2027</w:t>
      </w:r>
      <w:r w:rsidRPr="00222023">
        <w:rPr>
          <w:rFonts w:ascii="宋体" w:eastAsia="宋体" w:hAnsi="宋体" w:cs="宋体" w:hint="eastAsia"/>
          <w:color w:val="000000" w:themeColor="text1"/>
          <w:shd w:val="clear" w:color="auto" w:fill="FFFFFF"/>
        </w:rPr>
        <w:t>年</w:t>
      </w:r>
      <w:r w:rsidRPr="00222023">
        <w:rPr>
          <w:rFonts w:ascii="宋体" w:eastAsia="宋体" w:hAnsi="宋体" w:cs="宋体" w:hint="eastAsia"/>
          <w:color w:val="000000" w:themeColor="text1"/>
          <w:shd w:val="clear" w:color="auto" w:fill="FFFFFF"/>
        </w:rPr>
        <w:t>06</w:t>
      </w:r>
      <w:r w:rsidRPr="00222023">
        <w:rPr>
          <w:rFonts w:ascii="宋体" w:eastAsia="宋体" w:hAnsi="宋体" w:cs="宋体" w:hint="eastAsia"/>
          <w:color w:val="000000" w:themeColor="text1"/>
          <w:shd w:val="clear" w:color="auto" w:fill="FFFFFF"/>
        </w:rPr>
        <w:t>月</w:t>
      </w:r>
      <w:r w:rsidRPr="00222023">
        <w:rPr>
          <w:rFonts w:ascii="宋体" w:eastAsia="宋体" w:hAnsi="宋体" w:cs="宋体" w:hint="eastAsia"/>
          <w:color w:val="000000" w:themeColor="text1"/>
          <w:shd w:val="clear" w:color="auto" w:fill="FFFFFF"/>
        </w:rPr>
        <w:t>01</w:t>
      </w:r>
      <w:r w:rsidRPr="00222023">
        <w:rPr>
          <w:rFonts w:ascii="宋体" w:eastAsia="宋体" w:hAnsi="宋体" w:cs="宋体" w:hint="eastAsia"/>
          <w:color w:val="000000" w:themeColor="text1"/>
          <w:shd w:val="clear" w:color="auto" w:fill="FFFFFF"/>
        </w:rPr>
        <w:t>日</w:t>
      </w:r>
      <w:r w:rsidRPr="00222023">
        <w:rPr>
          <w:rFonts w:ascii="宋体" w:eastAsia="宋体" w:hAnsi="宋体" w:cs="宋体" w:hint="eastAsia"/>
          <w:color w:val="000000" w:themeColor="text1"/>
        </w:rPr>
        <w:t>）内</w:t>
      </w: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应负责无线电技术设施的日常维护、定期巡检、维修和应急处置工作，保障现有设备、设施的正常运转，并达到如下要求：</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对无线电技术设施进行测试和检查，确保功能运行正常；</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对日常无线电监测和保障等业务提供有力的技术支持和支撑；</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3.</w:t>
      </w:r>
      <w:r w:rsidRPr="00222023">
        <w:rPr>
          <w:rFonts w:ascii="宋体" w:eastAsia="宋体" w:hAnsi="宋体" w:cs="宋体" w:hint="eastAsia"/>
          <w:color w:val="000000" w:themeColor="text1"/>
          <w:shd w:val="clear" w:color="auto" w:fill="FFFFFF"/>
        </w:rPr>
        <w:t>对无线电固定（小型）监测站的铁塔（抱杆）做好日常维护；</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4.</w:t>
      </w:r>
      <w:r w:rsidRPr="00222023">
        <w:rPr>
          <w:rFonts w:ascii="宋体" w:eastAsia="宋体" w:hAnsi="宋体" w:cs="宋体" w:hint="eastAsia"/>
          <w:color w:val="000000" w:themeColor="text1"/>
          <w:shd w:val="clear" w:color="auto" w:fill="FFFFFF"/>
        </w:rPr>
        <w:t>提供可靠的设备维修（送修）保障服务；</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建立包含无线电技术设施运行状况、技术指标、巡检记录、维护维修情况等运维档案；</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6.</w:t>
      </w:r>
      <w:r w:rsidRPr="00222023">
        <w:rPr>
          <w:rFonts w:ascii="宋体" w:eastAsia="宋体" w:hAnsi="宋体" w:cs="宋体" w:hint="eastAsia"/>
          <w:color w:val="000000" w:themeColor="text1"/>
          <w:shd w:val="clear" w:color="auto" w:fill="FFFFFF"/>
        </w:rPr>
        <w:t>做好有关工作记录和报告编制、文案管理，妥善处理应急突发事件，确保无线电技术设施工作正常，运行稳定。</w:t>
      </w:r>
    </w:p>
    <w:p w:rsidR="00737BF1" w:rsidRPr="00222023" w:rsidRDefault="00222023">
      <w:pPr>
        <w:pStyle w:val="a5"/>
        <w:wordWrap w:val="0"/>
        <w:spacing w:beforeAutospacing="0" w:afterAutospacing="0" w:line="360" w:lineRule="auto"/>
        <w:ind w:firstLineChars="200" w:firstLine="482"/>
        <w:outlineLvl w:val="2"/>
        <w:rPr>
          <w:color w:val="000000" w:themeColor="text1"/>
        </w:rPr>
      </w:pPr>
      <w:r w:rsidRPr="00222023">
        <w:rPr>
          <w:rStyle w:val="a7"/>
          <w:rFonts w:ascii="宋体" w:eastAsia="宋体" w:hAnsi="宋体" w:cs="宋体" w:hint="eastAsia"/>
          <w:color w:val="000000" w:themeColor="text1"/>
        </w:rPr>
        <w:t>（二）</w:t>
      </w:r>
      <w:r w:rsidRPr="00222023">
        <w:rPr>
          <w:rStyle w:val="a7"/>
          <w:rFonts w:ascii="宋体" w:eastAsia="宋体" w:hAnsi="宋体" w:cs="宋体" w:hint="eastAsia"/>
          <w:color w:val="000000" w:themeColor="text1"/>
        </w:rPr>
        <w:t>运维规范</w:t>
      </w:r>
    </w:p>
    <w:p w:rsidR="00737BF1" w:rsidRPr="00222023" w:rsidRDefault="00222023">
      <w:pPr>
        <w:pStyle w:val="a5"/>
        <w:wordWrap w:val="0"/>
        <w:spacing w:beforeAutospacing="0" w:afterAutospacing="0" w:line="360" w:lineRule="auto"/>
        <w:ind w:firstLine="480"/>
        <w:rPr>
          <w:rFonts w:ascii="宋体" w:hAnsi="宋体" w:cs="宋体"/>
          <w:color w:val="000000" w:themeColor="text1"/>
        </w:rPr>
      </w:pPr>
      <w:r w:rsidRPr="00222023">
        <w:rPr>
          <w:rFonts w:ascii="宋体" w:hAnsi="宋体" w:cs="宋体" w:hint="eastAsia"/>
          <w:color w:val="000000" w:themeColor="text1"/>
        </w:rPr>
        <w:lastRenderedPageBreak/>
        <w:t>1.</w:t>
      </w:r>
      <w:r w:rsidRPr="00222023">
        <w:rPr>
          <w:rFonts w:ascii="宋体" w:hAnsi="宋体" w:cs="宋体" w:hint="eastAsia"/>
          <w:color w:val="000000" w:themeColor="text1"/>
        </w:rPr>
        <w:t>《福建省无线电管理技术设施运行维护工作指南（试行）》</w:t>
      </w:r>
    </w:p>
    <w:p w:rsidR="00737BF1" w:rsidRPr="00222023" w:rsidRDefault="00222023">
      <w:pPr>
        <w:pStyle w:val="a5"/>
        <w:wordWrap w:val="0"/>
        <w:spacing w:beforeAutospacing="0" w:afterAutospacing="0" w:line="360" w:lineRule="auto"/>
        <w:ind w:firstLine="480"/>
        <w:rPr>
          <w:rFonts w:ascii="宋体" w:hAnsi="宋体" w:cs="宋体"/>
          <w:color w:val="000000" w:themeColor="text1"/>
        </w:rPr>
      </w:pPr>
      <w:r w:rsidRPr="00222023">
        <w:rPr>
          <w:rFonts w:ascii="宋体" w:hAnsi="宋体" w:cs="宋体" w:hint="eastAsia"/>
          <w:color w:val="000000" w:themeColor="text1"/>
        </w:rPr>
        <w:t>2</w:t>
      </w:r>
      <w:r w:rsidRPr="00222023">
        <w:rPr>
          <w:rFonts w:ascii="宋体" w:hAnsi="宋体" w:cs="宋体" w:hint="eastAsia"/>
          <w:color w:val="000000" w:themeColor="text1"/>
        </w:rPr>
        <w:t>.</w:t>
      </w:r>
      <w:r w:rsidRPr="00222023">
        <w:rPr>
          <w:rFonts w:ascii="宋体" w:hAnsi="宋体" w:cs="宋体" w:hint="eastAsia"/>
          <w:color w:val="000000" w:themeColor="text1"/>
        </w:rPr>
        <w:t>《省级无线电监测设施建设规范和技术要求</w:t>
      </w:r>
      <w:r w:rsidRPr="00222023">
        <w:rPr>
          <w:rFonts w:ascii="宋体" w:hAnsi="宋体" w:cs="宋体" w:hint="eastAsia"/>
          <w:color w:val="000000" w:themeColor="text1"/>
        </w:rPr>
        <w:t xml:space="preserve"> (</w:t>
      </w:r>
      <w:r w:rsidRPr="00222023">
        <w:rPr>
          <w:rFonts w:ascii="宋体" w:hAnsi="宋体" w:cs="宋体" w:hint="eastAsia"/>
          <w:color w:val="000000" w:themeColor="text1"/>
        </w:rPr>
        <w:t>试行</w:t>
      </w:r>
      <w:r w:rsidRPr="00222023">
        <w:rPr>
          <w:rFonts w:ascii="宋体" w:hAnsi="宋体" w:cs="宋体" w:hint="eastAsia"/>
          <w:color w:val="000000" w:themeColor="text1"/>
        </w:rPr>
        <w:t>)</w:t>
      </w:r>
      <w:r w:rsidRPr="00222023">
        <w:rPr>
          <w:rFonts w:ascii="宋体" w:hAnsi="宋体" w:cs="宋体" w:hint="eastAsia"/>
          <w:color w:val="000000" w:themeColor="text1"/>
        </w:rPr>
        <w:t>》</w:t>
      </w:r>
    </w:p>
    <w:p w:rsidR="00737BF1" w:rsidRPr="00222023" w:rsidRDefault="00222023">
      <w:pPr>
        <w:pStyle w:val="a5"/>
        <w:wordWrap w:val="0"/>
        <w:spacing w:beforeAutospacing="0" w:afterAutospacing="0" w:line="360" w:lineRule="auto"/>
        <w:ind w:firstLine="480"/>
        <w:rPr>
          <w:rFonts w:ascii="宋体" w:hAnsi="宋体" w:cs="宋体"/>
          <w:color w:val="000000" w:themeColor="text1"/>
        </w:rPr>
      </w:pPr>
      <w:r w:rsidRPr="00222023">
        <w:rPr>
          <w:rFonts w:ascii="宋体" w:hAnsi="宋体" w:cs="宋体" w:hint="eastAsia"/>
          <w:color w:val="000000" w:themeColor="text1"/>
        </w:rPr>
        <w:t>3.</w:t>
      </w:r>
      <w:r w:rsidRPr="00222023">
        <w:rPr>
          <w:rFonts w:ascii="宋体" w:hAnsi="宋体" w:cs="宋体" w:hint="eastAsia"/>
          <w:color w:val="000000" w:themeColor="text1"/>
        </w:rPr>
        <w:t>《</w:t>
      </w:r>
      <w:r w:rsidRPr="00222023">
        <w:rPr>
          <w:rFonts w:ascii="宋体" w:hAnsi="宋体" w:cs="宋体" w:hint="eastAsia"/>
          <w:color w:val="000000" w:themeColor="text1"/>
        </w:rPr>
        <w:t>VHF/UHF</w:t>
      </w:r>
      <w:r w:rsidRPr="00222023">
        <w:rPr>
          <w:rFonts w:ascii="宋体" w:hAnsi="宋体" w:cs="宋体" w:hint="eastAsia"/>
          <w:color w:val="000000" w:themeColor="text1"/>
        </w:rPr>
        <w:t>无线电监测设施建设规范和技术要求</w:t>
      </w:r>
      <w:r w:rsidRPr="00222023">
        <w:rPr>
          <w:rFonts w:ascii="宋体" w:hAnsi="宋体" w:cs="宋体" w:hint="eastAsia"/>
          <w:color w:val="000000" w:themeColor="text1"/>
        </w:rPr>
        <w:t>(</w:t>
      </w:r>
      <w:r w:rsidRPr="00222023">
        <w:rPr>
          <w:rFonts w:ascii="宋体" w:hAnsi="宋体" w:cs="宋体" w:hint="eastAsia"/>
          <w:color w:val="000000" w:themeColor="text1"/>
        </w:rPr>
        <w:t>试行</w:t>
      </w:r>
      <w:r w:rsidRPr="00222023">
        <w:rPr>
          <w:rFonts w:ascii="宋体" w:hAnsi="宋体" w:cs="宋体" w:hint="eastAsia"/>
          <w:color w:val="000000" w:themeColor="text1"/>
        </w:rPr>
        <w:t>)</w:t>
      </w:r>
      <w:r w:rsidRPr="00222023">
        <w:rPr>
          <w:rFonts w:ascii="宋体" w:hAnsi="宋体" w:cs="宋体" w:hint="eastAsia"/>
          <w:color w:val="000000" w:themeColor="text1"/>
        </w:rPr>
        <w:t>》</w:t>
      </w:r>
    </w:p>
    <w:p w:rsidR="00737BF1" w:rsidRPr="00222023" w:rsidRDefault="00222023">
      <w:pPr>
        <w:pStyle w:val="a5"/>
        <w:wordWrap w:val="0"/>
        <w:spacing w:beforeAutospacing="0" w:afterAutospacing="0" w:line="360" w:lineRule="auto"/>
        <w:ind w:firstLineChars="200" w:firstLine="480"/>
        <w:rPr>
          <w:rFonts w:ascii="宋体" w:hAnsi="宋体" w:cs="宋体"/>
          <w:color w:val="000000" w:themeColor="text1"/>
        </w:rPr>
      </w:pPr>
      <w:r w:rsidRPr="00222023">
        <w:rPr>
          <w:rFonts w:ascii="宋体" w:hAnsi="宋体" w:cs="宋体" w:hint="eastAsia"/>
          <w:color w:val="000000" w:themeColor="text1"/>
        </w:rPr>
        <w:t>4</w:t>
      </w:r>
      <w:r w:rsidRPr="00222023">
        <w:rPr>
          <w:rFonts w:ascii="宋体" w:hAnsi="宋体" w:cs="宋体" w:hint="eastAsia"/>
          <w:color w:val="000000" w:themeColor="text1"/>
        </w:rPr>
        <w:t>.YD/T</w:t>
      </w:r>
      <w:r w:rsidRPr="00222023">
        <w:rPr>
          <w:rFonts w:ascii="宋体" w:hAnsi="宋体" w:cs="宋体" w:hint="eastAsia"/>
          <w:color w:val="000000" w:themeColor="text1"/>
        </w:rPr>
        <w:t xml:space="preserve"> </w:t>
      </w:r>
      <w:r w:rsidRPr="00222023">
        <w:rPr>
          <w:rFonts w:ascii="宋体" w:hAnsi="宋体" w:cs="宋体" w:hint="eastAsia"/>
          <w:color w:val="000000" w:themeColor="text1"/>
        </w:rPr>
        <w:t>4181-2023</w:t>
      </w:r>
      <w:r w:rsidRPr="00222023">
        <w:rPr>
          <w:rFonts w:ascii="宋体" w:hAnsi="宋体" w:cs="宋体" w:hint="eastAsia"/>
          <w:color w:val="000000" w:themeColor="text1"/>
        </w:rPr>
        <w:t>《无线电监测技术设施电磁兼容性要求和测量方法》</w:t>
      </w:r>
    </w:p>
    <w:p w:rsidR="00737BF1" w:rsidRPr="00222023" w:rsidRDefault="00222023">
      <w:pPr>
        <w:pStyle w:val="a5"/>
        <w:wordWrap w:val="0"/>
        <w:spacing w:beforeAutospacing="0" w:afterAutospacing="0" w:line="360" w:lineRule="auto"/>
        <w:ind w:firstLineChars="200" w:firstLine="480"/>
        <w:rPr>
          <w:rFonts w:ascii="宋体" w:hAnsi="宋体" w:cs="宋体"/>
          <w:color w:val="000000" w:themeColor="text1"/>
        </w:rPr>
      </w:pPr>
      <w:r w:rsidRPr="00222023">
        <w:rPr>
          <w:rFonts w:ascii="宋体" w:hAnsi="宋体" w:cs="宋体" w:hint="eastAsia"/>
          <w:color w:val="000000" w:themeColor="text1"/>
        </w:rPr>
        <w:t>5</w:t>
      </w:r>
      <w:r w:rsidRPr="00222023">
        <w:rPr>
          <w:rFonts w:ascii="宋体" w:hAnsi="宋体" w:cs="宋体" w:hint="eastAsia"/>
          <w:color w:val="000000" w:themeColor="text1"/>
        </w:rPr>
        <w:t>.YD/T 3810-2020</w:t>
      </w:r>
      <w:r w:rsidRPr="00222023">
        <w:rPr>
          <w:rFonts w:ascii="宋体" w:hAnsi="宋体" w:cs="宋体" w:hint="eastAsia"/>
          <w:color w:val="000000" w:themeColor="text1"/>
        </w:rPr>
        <w:t>《</w:t>
      </w:r>
      <w:r w:rsidRPr="00222023">
        <w:rPr>
          <w:rFonts w:ascii="宋体" w:hAnsi="宋体" w:cs="宋体" w:hint="eastAsia"/>
          <w:color w:val="000000" w:themeColor="text1"/>
        </w:rPr>
        <w:t>3GHz</w:t>
      </w:r>
      <w:r w:rsidRPr="00222023">
        <w:rPr>
          <w:rFonts w:ascii="宋体" w:hAnsi="宋体" w:cs="宋体" w:hint="eastAsia"/>
          <w:color w:val="000000" w:themeColor="text1"/>
        </w:rPr>
        <w:t>～</w:t>
      </w:r>
      <w:r w:rsidRPr="00222023">
        <w:rPr>
          <w:rFonts w:ascii="宋体" w:hAnsi="宋体" w:cs="宋体" w:hint="eastAsia"/>
          <w:color w:val="000000" w:themeColor="text1"/>
        </w:rPr>
        <w:t xml:space="preserve">12.75GHz </w:t>
      </w:r>
      <w:r w:rsidRPr="00222023">
        <w:rPr>
          <w:rFonts w:ascii="宋体" w:hAnsi="宋体" w:cs="宋体" w:hint="eastAsia"/>
          <w:color w:val="000000" w:themeColor="text1"/>
        </w:rPr>
        <w:t>频段无线电监测测向系统技术要求》</w:t>
      </w:r>
    </w:p>
    <w:p w:rsidR="00737BF1" w:rsidRPr="00222023" w:rsidRDefault="00222023">
      <w:pPr>
        <w:pStyle w:val="a5"/>
        <w:wordWrap w:val="0"/>
        <w:spacing w:beforeAutospacing="0" w:afterAutospacing="0" w:line="360" w:lineRule="auto"/>
        <w:ind w:firstLineChars="200" w:firstLine="480"/>
        <w:rPr>
          <w:rFonts w:ascii="宋体" w:hAnsi="宋体" w:cs="宋体"/>
          <w:color w:val="000000" w:themeColor="text1"/>
        </w:rPr>
      </w:pPr>
      <w:r w:rsidRPr="00222023">
        <w:rPr>
          <w:rFonts w:ascii="宋体" w:hAnsi="宋体" w:cs="宋体" w:hint="eastAsia"/>
          <w:color w:val="000000" w:themeColor="text1"/>
        </w:rPr>
        <w:t>6</w:t>
      </w:r>
      <w:r w:rsidRPr="00222023">
        <w:rPr>
          <w:rFonts w:ascii="宋体" w:hAnsi="宋体" w:cs="宋体" w:hint="eastAsia"/>
          <w:color w:val="000000" w:themeColor="text1"/>
        </w:rPr>
        <w:t>.YD/T 3811-2020</w:t>
      </w:r>
      <w:r w:rsidRPr="00222023">
        <w:rPr>
          <w:rFonts w:ascii="宋体" w:hAnsi="宋体" w:cs="宋体" w:hint="eastAsia"/>
          <w:color w:val="000000" w:themeColor="text1"/>
        </w:rPr>
        <w:t>《</w:t>
      </w:r>
      <w:r w:rsidRPr="00222023">
        <w:rPr>
          <w:rFonts w:ascii="宋体" w:hAnsi="宋体" w:cs="宋体" w:hint="eastAsia"/>
          <w:color w:val="000000" w:themeColor="text1"/>
        </w:rPr>
        <w:t>3GHz</w:t>
      </w:r>
      <w:r w:rsidRPr="00222023">
        <w:rPr>
          <w:rFonts w:ascii="宋体" w:hAnsi="宋体" w:cs="宋体" w:hint="eastAsia"/>
          <w:color w:val="000000" w:themeColor="text1"/>
        </w:rPr>
        <w:t>～</w:t>
      </w:r>
      <w:r w:rsidRPr="00222023">
        <w:rPr>
          <w:rFonts w:ascii="宋体" w:hAnsi="宋体" w:cs="宋体" w:hint="eastAsia"/>
          <w:color w:val="000000" w:themeColor="text1"/>
        </w:rPr>
        <w:t xml:space="preserve">12.75GHz </w:t>
      </w:r>
      <w:r w:rsidRPr="00222023">
        <w:rPr>
          <w:rFonts w:ascii="宋体" w:hAnsi="宋体" w:cs="宋体" w:hint="eastAsia"/>
          <w:color w:val="000000" w:themeColor="text1"/>
        </w:rPr>
        <w:t>频段无线电监测测向系统测试方法》</w:t>
      </w:r>
    </w:p>
    <w:p w:rsidR="00737BF1" w:rsidRPr="00222023" w:rsidRDefault="00222023">
      <w:pPr>
        <w:pStyle w:val="a5"/>
        <w:wordWrap w:val="0"/>
        <w:spacing w:beforeAutospacing="0" w:afterAutospacing="0" w:line="360" w:lineRule="auto"/>
        <w:ind w:firstLineChars="200" w:firstLine="480"/>
        <w:rPr>
          <w:rFonts w:ascii="宋体" w:hAnsi="宋体" w:cs="宋体"/>
          <w:color w:val="000000" w:themeColor="text1"/>
        </w:rPr>
      </w:pPr>
      <w:r w:rsidRPr="00222023">
        <w:rPr>
          <w:rFonts w:ascii="宋体" w:hAnsi="宋体" w:cs="宋体" w:hint="eastAsia"/>
          <w:color w:val="000000" w:themeColor="text1"/>
        </w:rPr>
        <w:t>7</w:t>
      </w:r>
      <w:r w:rsidRPr="00222023">
        <w:rPr>
          <w:rFonts w:ascii="宋体" w:hAnsi="宋体" w:cs="宋体" w:hint="eastAsia"/>
          <w:color w:val="000000" w:themeColor="text1"/>
        </w:rPr>
        <w:t>.YD/T</w:t>
      </w:r>
      <w:r w:rsidRPr="00222023">
        <w:rPr>
          <w:rFonts w:ascii="宋体" w:hAnsi="宋体" w:cs="宋体" w:hint="eastAsia"/>
          <w:color w:val="000000" w:themeColor="text1"/>
        </w:rPr>
        <w:t xml:space="preserve"> </w:t>
      </w:r>
      <w:r w:rsidRPr="00222023">
        <w:rPr>
          <w:rFonts w:ascii="宋体" w:hAnsi="宋体" w:cs="宋体" w:hint="eastAsia"/>
          <w:color w:val="000000" w:themeColor="text1"/>
        </w:rPr>
        <w:t>2675-2013</w:t>
      </w:r>
      <w:r w:rsidRPr="00222023">
        <w:rPr>
          <w:rFonts w:ascii="宋体" w:hAnsi="宋体" w:cs="宋体" w:hint="eastAsia"/>
          <w:color w:val="000000" w:themeColor="text1"/>
        </w:rPr>
        <w:t xml:space="preserve"> </w:t>
      </w:r>
      <w:r w:rsidRPr="00222023">
        <w:rPr>
          <w:rFonts w:ascii="宋体" w:hAnsi="宋体" w:cs="宋体" w:hint="eastAsia"/>
          <w:color w:val="000000" w:themeColor="text1"/>
        </w:rPr>
        <w:t>《</w:t>
      </w:r>
      <w:r w:rsidRPr="00222023">
        <w:rPr>
          <w:rFonts w:ascii="宋体" w:hAnsi="宋体" w:cs="宋体" w:hint="eastAsia"/>
          <w:color w:val="000000" w:themeColor="text1"/>
        </w:rPr>
        <w:t>VHF/UHF</w:t>
      </w:r>
      <w:r w:rsidRPr="00222023">
        <w:rPr>
          <w:rFonts w:ascii="宋体" w:hAnsi="宋体" w:cs="宋体" w:hint="eastAsia"/>
          <w:color w:val="000000" w:themeColor="text1"/>
        </w:rPr>
        <w:t>无线电监测测向系统开场测试参数和测试方法》</w:t>
      </w:r>
    </w:p>
    <w:p w:rsidR="00737BF1" w:rsidRPr="00222023" w:rsidRDefault="00222023">
      <w:pPr>
        <w:pStyle w:val="a5"/>
        <w:wordWrap w:val="0"/>
        <w:spacing w:beforeAutospacing="0" w:afterAutospacing="0" w:line="360" w:lineRule="auto"/>
        <w:ind w:firstLineChars="200" w:firstLine="480"/>
        <w:rPr>
          <w:rFonts w:ascii="宋体" w:hAnsi="宋体" w:cs="宋体"/>
          <w:color w:val="000000" w:themeColor="text1"/>
        </w:rPr>
      </w:pPr>
      <w:r w:rsidRPr="00222023">
        <w:rPr>
          <w:rFonts w:ascii="宋体" w:hAnsi="宋体" w:cs="宋体" w:hint="eastAsia"/>
          <w:color w:val="000000" w:themeColor="text1"/>
        </w:rPr>
        <w:t>8</w:t>
      </w:r>
      <w:r w:rsidRPr="00222023">
        <w:rPr>
          <w:rFonts w:ascii="宋体" w:hAnsi="宋体" w:cs="宋体" w:hint="eastAsia"/>
          <w:color w:val="000000" w:themeColor="text1"/>
        </w:rPr>
        <w:t>.GB/T</w:t>
      </w:r>
      <w:r w:rsidRPr="00222023">
        <w:rPr>
          <w:rFonts w:ascii="宋体" w:hAnsi="宋体" w:cs="宋体" w:hint="eastAsia"/>
          <w:color w:val="000000" w:themeColor="text1"/>
        </w:rPr>
        <w:t xml:space="preserve"> </w:t>
      </w:r>
      <w:r w:rsidRPr="00222023">
        <w:rPr>
          <w:rFonts w:ascii="宋体" w:hAnsi="宋体" w:cs="宋体" w:hint="eastAsia"/>
          <w:color w:val="000000" w:themeColor="text1"/>
        </w:rPr>
        <w:t>34089-2017</w:t>
      </w:r>
      <w:r w:rsidRPr="00222023">
        <w:rPr>
          <w:rFonts w:ascii="宋体" w:hAnsi="宋体" w:cs="宋体" w:hint="eastAsia"/>
          <w:color w:val="000000" w:themeColor="text1"/>
        </w:rPr>
        <w:t xml:space="preserve"> </w:t>
      </w:r>
      <w:r w:rsidRPr="00222023">
        <w:rPr>
          <w:rFonts w:ascii="宋体" w:hAnsi="宋体" w:cs="宋体" w:hint="eastAsia"/>
          <w:color w:val="000000" w:themeColor="text1"/>
        </w:rPr>
        <w:t>《</w:t>
      </w:r>
      <w:r w:rsidRPr="00222023">
        <w:rPr>
          <w:rFonts w:ascii="宋体" w:hAnsi="宋体" w:cs="宋体" w:hint="eastAsia"/>
          <w:color w:val="000000" w:themeColor="text1"/>
        </w:rPr>
        <w:t>VHF/UHF</w:t>
      </w:r>
      <w:r w:rsidRPr="00222023">
        <w:rPr>
          <w:rFonts w:ascii="宋体" w:hAnsi="宋体" w:cs="宋体" w:hint="eastAsia"/>
          <w:color w:val="000000" w:themeColor="text1"/>
        </w:rPr>
        <w:t>无线电监测测向系统开场测试参数和测试方法》</w:t>
      </w:r>
    </w:p>
    <w:p w:rsidR="00737BF1" w:rsidRPr="00222023" w:rsidRDefault="00222023">
      <w:pPr>
        <w:pStyle w:val="a5"/>
        <w:wordWrap w:val="0"/>
        <w:spacing w:beforeAutospacing="0" w:afterAutospacing="0" w:line="360" w:lineRule="auto"/>
        <w:ind w:firstLineChars="200" w:firstLine="480"/>
        <w:rPr>
          <w:rFonts w:ascii="宋体" w:hAnsi="宋体" w:cs="宋体"/>
          <w:color w:val="000000" w:themeColor="text1"/>
        </w:rPr>
      </w:pPr>
      <w:r w:rsidRPr="00222023">
        <w:rPr>
          <w:rFonts w:ascii="宋体" w:hAnsi="宋体" w:cs="宋体" w:hint="eastAsia"/>
          <w:color w:val="000000" w:themeColor="text1"/>
        </w:rPr>
        <w:t>9</w:t>
      </w:r>
      <w:r w:rsidRPr="00222023">
        <w:rPr>
          <w:rFonts w:ascii="宋体" w:hAnsi="宋体" w:cs="宋体" w:hint="eastAsia"/>
          <w:color w:val="000000" w:themeColor="text1"/>
        </w:rPr>
        <w:t xml:space="preserve">.GB/T 32401-2015 </w:t>
      </w:r>
      <w:r w:rsidRPr="00222023">
        <w:rPr>
          <w:rFonts w:ascii="宋体" w:hAnsi="宋体" w:cs="宋体" w:hint="eastAsia"/>
          <w:color w:val="000000" w:themeColor="text1"/>
        </w:rPr>
        <w:t>《</w:t>
      </w:r>
      <w:r w:rsidRPr="00222023">
        <w:rPr>
          <w:rFonts w:ascii="宋体" w:hAnsi="宋体" w:cs="宋体" w:hint="eastAsia"/>
          <w:color w:val="000000" w:themeColor="text1"/>
        </w:rPr>
        <w:t>VHF/UHF</w:t>
      </w:r>
      <w:r w:rsidRPr="00222023">
        <w:rPr>
          <w:rFonts w:ascii="宋体" w:hAnsi="宋体" w:cs="宋体" w:hint="eastAsia"/>
          <w:color w:val="000000" w:themeColor="text1"/>
        </w:rPr>
        <w:t>频段无线电监测接收机技术要求及测试方法》</w:t>
      </w:r>
    </w:p>
    <w:p w:rsidR="00737BF1" w:rsidRPr="00222023" w:rsidRDefault="00222023">
      <w:pPr>
        <w:pStyle w:val="a5"/>
        <w:wordWrap w:val="0"/>
        <w:spacing w:beforeAutospacing="0" w:afterAutospacing="0" w:line="360" w:lineRule="auto"/>
        <w:ind w:firstLineChars="200" w:firstLine="480"/>
        <w:rPr>
          <w:rFonts w:ascii="宋体" w:hAnsi="宋体" w:cs="宋体"/>
          <w:color w:val="000000" w:themeColor="text1"/>
        </w:rPr>
      </w:pPr>
      <w:r w:rsidRPr="00222023">
        <w:rPr>
          <w:rFonts w:ascii="宋体" w:hAnsi="宋体" w:cs="宋体" w:hint="eastAsia"/>
          <w:color w:val="000000" w:themeColor="text1"/>
        </w:rPr>
        <w:t>10</w:t>
      </w:r>
      <w:r w:rsidRPr="00222023">
        <w:rPr>
          <w:rFonts w:ascii="宋体" w:hAnsi="宋体" w:cs="宋体" w:hint="eastAsia"/>
          <w:color w:val="000000" w:themeColor="text1"/>
        </w:rPr>
        <w:t>.GB/T</w:t>
      </w:r>
      <w:r w:rsidRPr="00222023">
        <w:rPr>
          <w:rFonts w:ascii="宋体" w:hAnsi="宋体" w:cs="宋体" w:hint="eastAsia"/>
          <w:color w:val="000000" w:themeColor="text1"/>
        </w:rPr>
        <w:t xml:space="preserve"> </w:t>
      </w:r>
      <w:r w:rsidRPr="00222023">
        <w:rPr>
          <w:rFonts w:ascii="宋体" w:hAnsi="宋体" w:cs="宋体" w:hint="eastAsia"/>
          <w:color w:val="000000" w:themeColor="text1"/>
        </w:rPr>
        <w:t>26256-2010</w:t>
      </w:r>
      <w:r w:rsidRPr="00222023">
        <w:rPr>
          <w:rFonts w:ascii="宋体" w:hAnsi="宋体" w:cs="宋体" w:hint="eastAsia"/>
          <w:color w:val="000000" w:themeColor="text1"/>
        </w:rPr>
        <w:t>《</w:t>
      </w:r>
      <w:r w:rsidRPr="00222023">
        <w:rPr>
          <w:rFonts w:ascii="宋体" w:hAnsi="宋体" w:cs="宋体" w:hint="eastAsia"/>
          <w:color w:val="000000" w:themeColor="text1"/>
        </w:rPr>
        <w:t>2.4GHz</w:t>
      </w:r>
      <w:r w:rsidRPr="00222023">
        <w:rPr>
          <w:rFonts w:ascii="宋体" w:hAnsi="宋体" w:cs="宋体" w:hint="eastAsia"/>
          <w:color w:val="000000" w:themeColor="text1"/>
        </w:rPr>
        <w:t>频段无线电通信设备的相互干扰限制与共存要求及测试方法》</w:t>
      </w:r>
    </w:p>
    <w:p w:rsidR="00737BF1" w:rsidRPr="00222023" w:rsidRDefault="00222023">
      <w:pPr>
        <w:pStyle w:val="a5"/>
        <w:wordWrap w:val="0"/>
        <w:spacing w:beforeAutospacing="0" w:afterAutospacing="0" w:line="360" w:lineRule="auto"/>
        <w:ind w:firstLineChars="200" w:firstLine="480"/>
        <w:rPr>
          <w:rFonts w:ascii="宋体" w:hAnsi="宋体" w:cs="宋体"/>
          <w:color w:val="000000" w:themeColor="text1"/>
        </w:rPr>
      </w:pPr>
      <w:r w:rsidRPr="00222023">
        <w:rPr>
          <w:rFonts w:ascii="宋体" w:hAnsi="宋体" w:cs="宋体" w:hint="eastAsia"/>
          <w:color w:val="000000" w:themeColor="text1"/>
        </w:rPr>
        <w:t>11</w:t>
      </w:r>
      <w:r w:rsidRPr="00222023">
        <w:rPr>
          <w:rFonts w:ascii="宋体" w:hAnsi="宋体" w:cs="宋体" w:hint="eastAsia"/>
          <w:color w:val="000000" w:themeColor="text1"/>
        </w:rPr>
        <w:t>.GB/T</w:t>
      </w:r>
      <w:r w:rsidRPr="00222023">
        <w:rPr>
          <w:rFonts w:ascii="宋体" w:hAnsi="宋体" w:cs="宋体" w:hint="eastAsia"/>
          <w:color w:val="000000" w:themeColor="text1"/>
        </w:rPr>
        <w:t xml:space="preserve"> </w:t>
      </w:r>
      <w:r w:rsidRPr="00222023">
        <w:rPr>
          <w:rFonts w:ascii="宋体" w:hAnsi="宋体" w:cs="宋体" w:hint="eastAsia"/>
          <w:color w:val="000000" w:themeColor="text1"/>
        </w:rPr>
        <w:t>25003-2010</w:t>
      </w:r>
      <w:r w:rsidRPr="00222023">
        <w:rPr>
          <w:rFonts w:ascii="宋体" w:hAnsi="宋体" w:cs="宋体" w:hint="eastAsia"/>
          <w:color w:val="000000" w:themeColor="text1"/>
        </w:rPr>
        <w:t>《</w:t>
      </w:r>
      <w:r w:rsidRPr="00222023">
        <w:rPr>
          <w:rFonts w:ascii="宋体" w:hAnsi="宋体" w:cs="宋体" w:hint="eastAsia"/>
          <w:color w:val="000000" w:themeColor="text1"/>
        </w:rPr>
        <w:t>VHF/UHF</w:t>
      </w:r>
      <w:r w:rsidRPr="00222023">
        <w:rPr>
          <w:rFonts w:ascii="宋体" w:hAnsi="宋体" w:cs="宋体" w:hint="eastAsia"/>
          <w:color w:val="000000" w:themeColor="text1"/>
        </w:rPr>
        <w:t>频段无线电监测站电磁环境保护要求和测试方法》</w:t>
      </w:r>
    </w:p>
    <w:p w:rsidR="00737BF1" w:rsidRPr="00222023" w:rsidRDefault="00222023">
      <w:pPr>
        <w:pStyle w:val="a5"/>
        <w:wordWrap w:val="0"/>
        <w:spacing w:beforeAutospacing="0" w:afterAutospacing="0" w:line="360" w:lineRule="auto"/>
        <w:ind w:firstLineChars="200" w:firstLine="480"/>
        <w:rPr>
          <w:rFonts w:ascii="宋体" w:hAnsi="宋体" w:cs="宋体"/>
          <w:color w:val="000000" w:themeColor="text1"/>
        </w:rPr>
      </w:pPr>
      <w:r w:rsidRPr="00222023">
        <w:rPr>
          <w:rFonts w:ascii="宋体" w:hAnsi="宋体" w:cs="宋体" w:hint="eastAsia"/>
          <w:color w:val="000000" w:themeColor="text1"/>
        </w:rPr>
        <w:t>12</w:t>
      </w:r>
      <w:r w:rsidRPr="00222023">
        <w:rPr>
          <w:rFonts w:ascii="宋体" w:hAnsi="宋体" w:cs="宋体" w:hint="eastAsia"/>
          <w:color w:val="000000" w:themeColor="text1"/>
        </w:rPr>
        <w:t>.</w:t>
      </w:r>
      <w:r w:rsidRPr="00222023">
        <w:rPr>
          <w:rFonts w:ascii="宋体" w:hAnsi="宋体" w:cs="宋体" w:hint="eastAsia"/>
          <w:color w:val="000000" w:themeColor="text1"/>
        </w:rPr>
        <w:t>无线电监测站运维服务方案</w:t>
      </w:r>
    </w:p>
    <w:p w:rsidR="00737BF1" w:rsidRPr="00222023" w:rsidRDefault="00222023">
      <w:pPr>
        <w:pStyle w:val="a5"/>
        <w:wordWrap w:val="0"/>
        <w:spacing w:beforeAutospacing="0" w:afterAutospacing="0" w:line="360" w:lineRule="auto"/>
        <w:ind w:firstLineChars="200" w:firstLine="480"/>
        <w:rPr>
          <w:rFonts w:ascii="宋体" w:hAnsi="宋体" w:cs="宋体"/>
          <w:color w:val="000000" w:themeColor="text1"/>
        </w:rPr>
      </w:pPr>
      <w:r w:rsidRPr="00222023">
        <w:rPr>
          <w:rFonts w:ascii="宋体" w:hAnsi="宋体" w:cs="宋体" w:hint="eastAsia"/>
          <w:color w:val="000000" w:themeColor="text1"/>
        </w:rPr>
        <w:t>13</w:t>
      </w:r>
      <w:r w:rsidRPr="00222023">
        <w:rPr>
          <w:rFonts w:ascii="宋体" w:hAnsi="宋体" w:cs="宋体" w:hint="eastAsia"/>
          <w:color w:val="000000" w:themeColor="text1"/>
        </w:rPr>
        <w:t>.</w:t>
      </w:r>
      <w:r w:rsidRPr="00222023">
        <w:rPr>
          <w:rFonts w:ascii="宋体" w:hAnsi="宋体" w:cs="宋体" w:hint="eastAsia"/>
          <w:color w:val="000000" w:themeColor="text1"/>
        </w:rPr>
        <w:t>有关行业标准和规范</w:t>
      </w:r>
      <w:r w:rsidRPr="00222023">
        <w:rPr>
          <w:rFonts w:ascii="宋体" w:hAnsi="宋体" w:cs="宋体" w:hint="eastAsia"/>
          <w:color w:val="000000" w:themeColor="text1"/>
        </w:rPr>
        <w:t>(</w:t>
      </w:r>
      <w:r w:rsidRPr="00222023">
        <w:rPr>
          <w:rFonts w:ascii="宋体" w:hAnsi="宋体" w:cs="宋体" w:hint="eastAsia"/>
          <w:color w:val="000000" w:themeColor="text1"/>
        </w:rPr>
        <w:t>最新</w:t>
      </w:r>
      <w:r w:rsidRPr="00222023">
        <w:rPr>
          <w:rFonts w:ascii="宋体" w:hAnsi="宋体" w:cs="宋体" w:hint="eastAsia"/>
          <w:color w:val="000000" w:themeColor="text1"/>
        </w:rPr>
        <w:t>)</w:t>
      </w:r>
    </w:p>
    <w:p w:rsidR="00737BF1" w:rsidRPr="00222023" w:rsidRDefault="00222023">
      <w:pPr>
        <w:pStyle w:val="a5"/>
        <w:wordWrap w:val="0"/>
        <w:spacing w:beforeAutospacing="0" w:afterAutospacing="0" w:line="360" w:lineRule="auto"/>
        <w:ind w:firstLineChars="200" w:firstLine="482"/>
        <w:outlineLvl w:val="2"/>
        <w:rPr>
          <w:rFonts w:ascii="宋体" w:eastAsia="宋体" w:hAnsi="宋体" w:cs="宋体"/>
          <w:color w:val="000000" w:themeColor="text1"/>
        </w:rPr>
      </w:pPr>
      <w:r w:rsidRPr="00222023">
        <w:rPr>
          <w:rStyle w:val="a7"/>
          <w:rFonts w:ascii="宋体" w:eastAsia="宋体" w:hAnsi="宋体" w:cs="宋体" w:hint="eastAsia"/>
          <w:color w:val="000000" w:themeColor="text1"/>
        </w:rPr>
        <w:t>（三）运维服务范围</w:t>
      </w:r>
    </w:p>
    <w:p w:rsidR="00737BF1" w:rsidRPr="00222023" w:rsidRDefault="00222023">
      <w:pPr>
        <w:pStyle w:val="a5"/>
        <w:wordWrap w:val="0"/>
        <w:spacing w:beforeAutospacing="0" w:afterAutospacing="0" w:line="360" w:lineRule="auto"/>
        <w:ind w:firstLineChars="200" w:firstLine="482"/>
        <w:outlineLvl w:val="3"/>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t>1.</w:t>
      </w:r>
      <w:r w:rsidRPr="00222023">
        <w:rPr>
          <w:rStyle w:val="a7"/>
          <w:rFonts w:ascii="宋体" w:eastAsia="宋体" w:hAnsi="宋体" w:cs="宋体" w:hint="eastAsia"/>
          <w:color w:val="000000" w:themeColor="text1"/>
          <w:shd w:val="clear" w:color="auto" w:fill="FFFFFF"/>
        </w:rPr>
        <w:t>无线电固定监测站</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00"/>
        <w:gridCol w:w="2361"/>
        <w:gridCol w:w="2190"/>
        <w:gridCol w:w="2205"/>
        <w:gridCol w:w="1057"/>
      </w:tblGrid>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序号</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监测站类型</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监测站站名</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监测主机配置</w:t>
            </w:r>
          </w:p>
        </w:tc>
        <w:tc>
          <w:tcPr>
            <w:tcW w:w="6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备</w:t>
            </w:r>
            <w:r w:rsidRPr="00222023">
              <w:rPr>
                <w:rStyle w:val="a7"/>
                <w:rFonts w:ascii="宋体" w:eastAsia="宋体" w:hAnsi="宋体" w:cs="宋体" w:hint="eastAsia"/>
                <w:color w:val="000000" w:themeColor="text1"/>
              </w:rPr>
              <w:t> </w:t>
            </w:r>
            <w:r w:rsidRPr="00222023">
              <w:rPr>
                <w:rStyle w:val="a7"/>
                <w:rFonts w:ascii="宋体" w:eastAsia="宋体" w:hAnsi="宋体" w:cs="宋体" w:hint="eastAsia"/>
                <w:color w:val="000000" w:themeColor="text1"/>
              </w:rPr>
              <w:t>注</w:t>
            </w: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无线电固定监测站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黄石天马山固定站</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华日</w:t>
            </w:r>
            <w:r w:rsidRPr="00222023">
              <w:rPr>
                <w:rFonts w:ascii="宋体" w:eastAsia="宋体" w:hAnsi="宋体" w:cs="宋体" w:hint="eastAsia"/>
                <w:color w:val="000000" w:themeColor="text1"/>
              </w:rPr>
              <w:t>R81+D73S</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无线电固定监测站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东吴港固定站</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华日</w:t>
            </w:r>
            <w:r w:rsidRPr="00222023">
              <w:rPr>
                <w:rFonts w:ascii="宋体" w:eastAsia="宋体" w:hAnsi="宋体" w:cs="宋体" w:hint="eastAsia"/>
                <w:color w:val="000000" w:themeColor="text1"/>
              </w:rPr>
              <w:t>R81+D73S</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3</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无线电固定监测站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九莲岩固定站</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DDF255+EM200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4</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无线电固定监测站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天泉岩固定站</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ESMD+DDF550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5</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无线电固定监测站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大蜚山固定站</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华日</w:t>
            </w:r>
            <w:r w:rsidRPr="00222023">
              <w:rPr>
                <w:rFonts w:ascii="宋体" w:eastAsia="宋体" w:hAnsi="宋体" w:cs="宋体" w:hint="eastAsia"/>
                <w:color w:val="000000" w:themeColor="text1"/>
              </w:rPr>
              <w:t>HRSC73A+HRS71A</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6</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无线电小型监测站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观桥御景固定站</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EM550</w:t>
            </w:r>
          </w:p>
        </w:tc>
        <w:tc>
          <w:tcPr>
            <w:tcW w:w="636" w:type="pct"/>
            <w:shd w:val="clear" w:color="auto" w:fill="FFFFFF"/>
            <w:tcMar>
              <w:top w:w="0" w:type="dxa"/>
              <w:left w:w="0" w:type="dxa"/>
              <w:bottom w:w="0" w:type="dxa"/>
              <w:right w:w="0" w:type="dxa"/>
            </w:tcMar>
            <w:vAlign w:val="center"/>
          </w:tcPr>
          <w:p w:rsidR="00737BF1" w:rsidRPr="00222023" w:rsidRDefault="00222023">
            <w:pPr>
              <w:wordWrap w:val="0"/>
              <w:spacing w:line="360" w:lineRule="auto"/>
              <w:jc w:val="center"/>
              <w:rPr>
                <w:rFonts w:ascii="宋体" w:eastAsia="宋体" w:hAnsi="宋体" w:cs="宋体"/>
                <w:color w:val="000000" w:themeColor="text1"/>
                <w:sz w:val="24"/>
              </w:rPr>
            </w:pPr>
            <w:r w:rsidRPr="00222023">
              <w:rPr>
                <w:rFonts w:ascii="宋体" w:eastAsia="宋体" w:hAnsi="宋体" w:cs="宋体" w:hint="eastAsia"/>
                <w:color w:val="000000" w:themeColor="text1"/>
                <w:sz w:val="24"/>
              </w:rPr>
              <w:t>设备利旧</w:t>
            </w: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7</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无线电小型监测站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涵东街道边防路洋顶</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HRS71A</w:t>
            </w:r>
            <w:r w:rsidRPr="00222023">
              <w:rPr>
                <w:rFonts w:ascii="宋体" w:eastAsia="宋体" w:hAnsi="宋体" w:cs="宋体" w:hint="eastAsia"/>
                <w:color w:val="000000" w:themeColor="text1"/>
              </w:rPr>
              <w:t>+</w:t>
            </w:r>
            <w:r w:rsidRPr="00222023">
              <w:rPr>
                <w:rFonts w:ascii="宋体" w:eastAsia="宋体" w:hAnsi="宋体" w:cs="宋体" w:hint="eastAsia"/>
                <w:color w:val="000000" w:themeColor="text1"/>
              </w:rPr>
              <w:t>EB500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8</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无线电小型监测站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湄洲岛站</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EB500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9</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无线电小型监测站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南日镇</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EB500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lastRenderedPageBreak/>
              <w:t>10</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无线电小型监测站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莆田火车站</w:t>
            </w:r>
          </w:p>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（黄石电信局）</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EB500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11</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无线电小型监测站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梧塘镇</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EB500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12</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无线电小型监测站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西天尾镇</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HRS71A</w:t>
            </w:r>
            <w:r w:rsidRPr="00222023">
              <w:rPr>
                <w:rFonts w:ascii="宋体" w:eastAsia="宋体" w:hAnsi="宋体" w:cs="宋体" w:hint="eastAsia"/>
                <w:color w:val="000000" w:themeColor="text1"/>
              </w:rPr>
              <w:t>+</w:t>
            </w:r>
            <w:r w:rsidRPr="00222023">
              <w:rPr>
                <w:rFonts w:ascii="宋体" w:eastAsia="宋体" w:hAnsi="宋体" w:cs="宋体" w:hint="eastAsia"/>
                <w:color w:val="000000" w:themeColor="text1"/>
              </w:rPr>
              <w:t>EB500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13</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无线电小型监测站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仙游鲤南电信局</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HRS71A</w:t>
            </w:r>
            <w:r w:rsidRPr="00222023">
              <w:rPr>
                <w:rFonts w:ascii="宋体" w:eastAsia="宋体" w:hAnsi="宋体" w:cs="宋体" w:hint="eastAsia"/>
                <w:color w:val="000000" w:themeColor="text1"/>
              </w:rPr>
              <w:t>+</w:t>
            </w:r>
            <w:r w:rsidRPr="00222023">
              <w:rPr>
                <w:rFonts w:ascii="宋体" w:eastAsia="宋体" w:hAnsi="宋体" w:cs="宋体" w:hint="eastAsia"/>
                <w:color w:val="000000" w:themeColor="text1"/>
              </w:rPr>
              <w:t>EB500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14</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无线电小型监测站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秀屿城区</w:t>
            </w:r>
          </w:p>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（秀屿区电信局）</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EB500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15</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无线电小型监测站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秀屿港区</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HRS71A</w:t>
            </w:r>
            <w:r w:rsidRPr="00222023">
              <w:rPr>
                <w:rFonts w:ascii="宋体" w:eastAsia="宋体" w:hAnsi="宋体" w:cs="宋体" w:hint="eastAsia"/>
                <w:color w:val="000000" w:themeColor="text1"/>
              </w:rPr>
              <w:t>+</w:t>
            </w:r>
            <w:r w:rsidRPr="00222023">
              <w:rPr>
                <w:rFonts w:ascii="宋体" w:eastAsia="宋体" w:hAnsi="宋体" w:cs="宋体" w:hint="eastAsia"/>
                <w:color w:val="000000" w:themeColor="text1"/>
              </w:rPr>
              <w:t>EB500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16</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无线电小型监测站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莆田二中</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HRS71A</w:t>
            </w:r>
            <w:r w:rsidRPr="00222023">
              <w:rPr>
                <w:rFonts w:ascii="宋体" w:eastAsia="宋体" w:hAnsi="宋体" w:cs="宋体" w:hint="eastAsia"/>
                <w:color w:val="000000" w:themeColor="text1"/>
              </w:rPr>
              <w:t>+</w:t>
            </w:r>
            <w:r w:rsidRPr="00222023">
              <w:rPr>
                <w:rFonts w:ascii="宋体" w:eastAsia="宋体" w:hAnsi="宋体" w:cs="宋体" w:hint="eastAsia"/>
                <w:color w:val="000000" w:themeColor="text1"/>
              </w:rPr>
              <w:t>EB500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17</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无线电小型监测站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莆田体育中心</w:t>
            </w:r>
          </w:p>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w:t>
            </w:r>
            <w:r w:rsidRPr="00222023">
              <w:rPr>
                <w:rFonts w:ascii="宋体" w:eastAsia="宋体" w:hAnsi="宋体" w:cs="宋体" w:hint="eastAsia"/>
                <w:color w:val="000000" w:themeColor="text1"/>
              </w:rPr>
              <w:t>信辉阳光新城</w:t>
            </w:r>
            <w:r w:rsidRPr="00222023">
              <w:rPr>
                <w:rFonts w:ascii="宋体" w:eastAsia="宋体" w:hAnsi="宋体" w:cs="宋体" w:hint="eastAsia"/>
                <w:color w:val="000000" w:themeColor="text1"/>
              </w:rPr>
              <w:t>)</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EB500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18</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无线电小型监测站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枫亭火车站</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HRS71A</w:t>
            </w:r>
            <w:r w:rsidRPr="00222023">
              <w:rPr>
                <w:rFonts w:ascii="宋体" w:eastAsia="宋体" w:hAnsi="宋体" w:cs="宋体" w:hint="eastAsia"/>
                <w:color w:val="000000" w:themeColor="text1"/>
              </w:rPr>
              <w:t>+</w:t>
            </w:r>
            <w:r w:rsidRPr="00222023">
              <w:rPr>
                <w:rFonts w:ascii="宋体" w:eastAsia="宋体" w:hAnsi="宋体" w:cs="宋体" w:hint="eastAsia"/>
                <w:color w:val="000000" w:themeColor="text1"/>
              </w:rPr>
              <w:t>EB500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19</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无线电小型监测站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莆田一中</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EB500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20</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无线电小型监测站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江口下肖</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HRS71A</w:t>
            </w:r>
            <w:r w:rsidRPr="00222023">
              <w:rPr>
                <w:rFonts w:ascii="宋体" w:eastAsia="宋体" w:hAnsi="宋体" w:cs="宋体" w:hint="eastAsia"/>
                <w:color w:val="000000" w:themeColor="text1"/>
              </w:rPr>
              <w:t>+</w:t>
            </w:r>
            <w:r w:rsidRPr="00222023">
              <w:rPr>
                <w:rFonts w:ascii="宋体" w:eastAsia="宋体" w:hAnsi="宋体" w:cs="宋体" w:hint="eastAsia"/>
                <w:color w:val="000000" w:themeColor="text1"/>
              </w:rPr>
              <w:t>EB500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r w:rsidR="00737BF1" w:rsidRPr="00222023">
        <w:trPr>
          <w:trHeight w:val="23"/>
        </w:trPr>
        <w:tc>
          <w:tcPr>
            <w:tcW w:w="3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21</w:t>
            </w:r>
          </w:p>
        </w:tc>
        <w:tc>
          <w:tcPr>
            <w:tcW w:w="141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无线电小型监测站</w:t>
            </w:r>
          </w:p>
        </w:tc>
        <w:tc>
          <w:tcPr>
            <w:tcW w:w="131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农心文化公园</w:t>
            </w:r>
          </w:p>
        </w:tc>
        <w:tc>
          <w:tcPr>
            <w:tcW w:w="132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EB500</w:t>
            </w:r>
          </w:p>
        </w:tc>
        <w:tc>
          <w:tcPr>
            <w:tcW w:w="636"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r>
    </w:tbl>
    <w:p w:rsidR="00737BF1" w:rsidRPr="00222023" w:rsidRDefault="00222023">
      <w:pPr>
        <w:pStyle w:val="a5"/>
        <w:wordWrap w:val="0"/>
        <w:spacing w:beforeAutospacing="0" w:afterAutospacing="0" w:line="360" w:lineRule="auto"/>
        <w:ind w:firstLineChars="200" w:firstLine="482"/>
        <w:outlineLvl w:val="3"/>
        <w:rPr>
          <w:rStyle w:val="a7"/>
          <w:rFonts w:ascii="宋体" w:eastAsia="宋体" w:hAnsi="宋体" w:cs="宋体"/>
          <w:color w:val="000000" w:themeColor="text1"/>
          <w:shd w:val="clear" w:color="auto" w:fill="FFFFFF"/>
        </w:rPr>
      </w:pPr>
      <w:r w:rsidRPr="00222023">
        <w:rPr>
          <w:rStyle w:val="a7"/>
          <w:rFonts w:ascii="宋体" w:eastAsia="宋体" w:hAnsi="宋体" w:cs="宋体" w:hint="eastAsia"/>
          <w:color w:val="000000" w:themeColor="text1"/>
          <w:shd w:val="clear" w:color="auto" w:fill="FFFFFF"/>
        </w:rPr>
        <w:t>2.</w:t>
      </w:r>
      <w:r w:rsidRPr="00222023">
        <w:rPr>
          <w:rStyle w:val="a7"/>
          <w:rFonts w:ascii="宋体" w:eastAsia="宋体" w:hAnsi="宋体" w:cs="宋体" w:hint="eastAsia"/>
          <w:color w:val="000000" w:themeColor="text1"/>
          <w:shd w:val="clear" w:color="auto" w:fill="FFFFFF"/>
        </w:rPr>
        <w:t>移动监测站</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3"/>
        <w:gridCol w:w="2392"/>
        <w:gridCol w:w="2213"/>
        <w:gridCol w:w="2078"/>
        <w:gridCol w:w="1117"/>
      </w:tblGrid>
      <w:tr w:rsidR="00737BF1" w:rsidRPr="00222023">
        <w:trPr>
          <w:trHeight w:val="90"/>
        </w:trPr>
        <w:tc>
          <w:tcPr>
            <w:tcW w:w="308"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序号</w:t>
            </w:r>
          </w:p>
        </w:tc>
        <w:tc>
          <w:tcPr>
            <w:tcW w:w="1438"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监测站类型</w:t>
            </w:r>
          </w:p>
        </w:tc>
        <w:tc>
          <w:tcPr>
            <w:tcW w:w="133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监测站站名</w:t>
            </w:r>
          </w:p>
        </w:tc>
        <w:tc>
          <w:tcPr>
            <w:tcW w:w="124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监测主机配置</w:t>
            </w:r>
          </w:p>
        </w:tc>
        <w:tc>
          <w:tcPr>
            <w:tcW w:w="672"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备</w:t>
            </w:r>
            <w:r w:rsidRPr="00222023">
              <w:rPr>
                <w:rStyle w:val="a7"/>
                <w:rFonts w:ascii="宋体" w:eastAsia="宋体" w:hAnsi="宋体" w:cs="宋体" w:hint="eastAsia"/>
                <w:color w:val="000000" w:themeColor="text1"/>
              </w:rPr>
              <w:t> </w:t>
            </w:r>
            <w:r w:rsidRPr="00222023">
              <w:rPr>
                <w:rStyle w:val="a7"/>
                <w:rFonts w:ascii="宋体" w:eastAsia="宋体" w:hAnsi="宋体" w:cs="宋体" w:hint="eastAsia"/>
                <w:color w:val="000000" w:themeColor="text1"/>
              </w:rPr>
              <w:t>注</w:t>
            </w:r>
          </w:p>
        </w:tc>
      </w:tr>
      <w:tr w:rsidR="00737BF1" w:rsidRPr="00222023">
        <w:trPr>
          <w:trHeight w:val="90"/>
        </w:trPr>
        <w:tc>
          <w:tcPr>
            <w:tcW w:w="308"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p>
        </w:tc>
        <w:tc>
          <w:tcPr>
            <w:tcW w:w="1438"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移动监测站</w:t>
            </w:r>
          </w:p>
        </w:tc>
        <w:tc>
          <w:tcPr>
            <w:tcW w:w="133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待定</w:t>
            </w:r>
          </w:p>
        </w:tc>
        <w:tc>
          <w:tcPr>
            <w:tcW w:w="124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待定</w:t>
            </w:r>
          </w:p>
        </w:tc>
        <w:tc>
          <w:tcPr>
            <w:tcW w:w="672" w:type="pct"/>
            <w:shd w:val="clear" w:color="auto" w:fill="FFFFFF"/>
            <w:tcMar>
              <w:top w:w="0" w:type="dxa"/>
              <w:left w:w="0" w:type="dxa"/>
              <w:bottom w:w="0" w:type="dxa"/>
              <w:right w:w="0" w:type="dxa"/>
            </w:tcMar>
            <w:vAlign w:val="center"/>
          </w:tcPr>
          <w:p w:rsidR="00737BF1" w:rsidRPr="00222023" w:rsidRDefault="00222023">
            <w:pPr>
              <w:wordWrap w:val="0"/>
              <w:spacing w:line="360" w:lineRule="auto"/>
              <w:jc w:val="center"/>
              <w:rPr>
                <w:rFonts w:ascii="宋体" w:eastAsia="宋体" w:hAnsi="宋体" w:cs="宋体"/>
                <w:color w:val="000000" w:themeColor="text1"/>
                <w:sz w:val="24"/>
              </w:rPr>
            </w:pPr>
            <w:r w:rsidRPr="00222023">
              <w:rPr>
                <w:rFonts w:ascii="宋体" w:eastAsia="宋体" w:hAnsi="宋体" w:cs="宋体" w:hint="eastAsia"/>
                <w:color w:val="000000" w:themeColor="text1"/>
                <w:sz w:val="24"/>
              </w:rPr>
              <w:t>26</w:t>
            </w:r>
            <w:r w:rsidRPr="00222023">
              <w:rPr>
                <w:rFonts w:ascii="宋体" w:eastAsia="宋体" w:hAnsi="宋体" w:cs="宋体" w:hint="eastAsia"/>
                <w:color w:val="000000" w:themeColor="text1"/>
                <w:sz w:val="24"/>
              </w:rPr>
              <w:t>年升级</w:t>
            </w:r>
          </w:p>
        </w:tc>
      </w:tr>
      <w:tr w:rsidR="00737BF1" w:rsidRPr="00222023">
        <w:trPr>
          <w:trHeight w:val="90"/>
        </w:trPr>
        <w:tc>
          <w:tcPr>
            <w:tcW w:w="308"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w:t>
            </w:r>
          </w:p>
        </w:tc>
        <w:tc>
          <w:tcPr>
            <w:tcW w:w="1438"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移动监测站</w:t>
            </w:r>
          </w:p>
        </w:tc>
        <w:tc>
          <w:tcPr>
            <w:tcW w:w="133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揽境监测车</w:t>
            </w:r>
          </w:p>
        </w:tc>
        <w:tc>
          <w:tcPr>
            <w:tcW w:w="124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德辰</w:t>
            </w:r>
            <w:r w:rsidRPr="00222023">
              <w:rPr>
                <w:rFonts w:ascii="宋体" w:eastAsia="宋体" w:hAnsi="宋体" w:cs="宋体" w:hint="eastAsia"/>
                <w:color w:val="000000" w:themeColor="text1"/>
              </w:rPr>
              <w:t>MD3300X</w:t>
            </w:r>
          </w:p>
        </w:tc>
        <w:tc>
          <w:tcPr>
            <w:tcW w:w="672" w:type="pct"/>
            <w:shd w:val="clear" w:color="auto" w:fill="FFFFFF"/>
            <w:tcMar>
              <w:top w:w="0" w:type="dxa"/>
              <w:left w:w="0" w:type="dxa"/>
              <w:bottom w:w="0" w:type="dxa"/>
              <w:right w:w="0" w:type="dxa"/>
            </w:tcMar>
            <w:vAlign w:val="center"/>
          </w:tcPr>
          <w:p w:rsidR="00737BF1" w:rsidRPr="00222023" w:rsidRDefault="00737BF1">
            <w:pPr>
              <w:wordWrap w:val="0"/>
              <w:spacing w:line="360" w:lineRule="auto"/>
              <w:jc w:val="left"/>
              <w:rPr>
                <w:rFonts w:ascii="宋体" w:eastAsia="宋体" w:hAnsi="宋体" w:cs="宋体"/>
                <w:color w:val="000000" w:themeColor="text1"/>
                <w:sz w:val="24"/>
              </w:rPr>
            </w:pPr>
          </w:p>
        </w:tc>
      </w:tr>
    </w:tbl>
    <w:p w:rsidR="00737BF1" w:rsidRPr="00222023" w:rsidRDefault="00222023">
      <w:pPr>
        <w:pStyle w:val="a5"/>
        <w:wordWrap w:val="0"/>
        <w:spacing w:beforeAutospacing="0" w:afterAutospacing="0" w:line="360" w:lineRule="auto"/>
        <w:ind w:firstLineChars="200" w:firstLine="482"/>
        <w:outlineLvl w:val="3"/>
        <w:rPr>
          <w:rStyle w:val="a7"/>
          <w:rFonts w:ascii="宋体" w:eastAsia="宋体" w:hAnsi="宋体" w:cs="宋体"/>
          <w:color w:val="000000" w:themeColor="text1"/>
          <w:shd w:val="clear" w:color="auto" w:fill="FFFFFF"/>
        </w:rPr>
      </w:pPr>
      <w:r w:rsidRPr="00222023">
        <w:rPr>
          <w:rStyle w:val="a7"/>
          <w:rFonts w:ascii="宋体" w:eastAsia="宋体" w:hAnsi="宋体" w:cs="宋体" w:hint="eastAsia"/>
          <w:color w:val="000000" w:themeColor="text1"/>
          <w:shd w:val="clear" w:color="auto" w:fill="FFFFFF"/>
        </w:rPr>
        <w:t>3.</w:t>
      </w:r>
      <w:r w:rsidRPr="00222023">
        <w:rPr>
          <w:rStyle w:val="a7"/>
          <w:rFonts w:ascii="宋体" w:eastAsia="宋体" w:hAnsi="宋体" w:cs="宋体" w:hint="eastAsia"/>
          <w:color w:val="000000" w:themeColor="text1"/>
          <w:shd w:val="clear" w:color="auto" w:fill="FFFFFF"/>
        </w:rPr>
        <w:t>便携式监测设备</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42"/>
        <w:gridCol w:w="1898"/>
        <w:gridCol w:w="2513"/>
        <w:gridCol w:w="1883"/>
        <w:gridCol w:w="1195"/>
      </w:tblGrid>
      <w:tr w:rsidR="00737BF1" w:rsidRPr="00222023">
        <w:trPr>
          <w:trHeight w:val="285"/>
        </w:trPr>
        <w:tc>
          <w:tcPr>
            <w:tcW w:w="50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序号</w:t>
            </w:r>
          </w:p>
        </w:tc>
        <w:tc>
          <w:tcPr>
            <w:tcW w:w="1139"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设备类别</w:t>
            </w:r>
          </w:p>
        </w:tc>
        <w:tc>
          <w:tcPr>
            <w:tcW w:w="150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监测主设备</w:t>
            </w:r>
          </w:p>
        </w:tc>
        <w:tc>
          <w:tcPr>
            <w:tcW w:w="1130"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厂家</w:t>
            </w:r>
          </w:p>
        </w:tc>
        <w:tc>
          <w:tcPr>
            <w:tcW w:w="71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数量</w:t>
            </w:r>
          </w:p>
        </w:tc>
      </w:tr>
      <w:tr w:rsidR="00737BF1" w:rsidRPr="00222023">
        <w:trPr>
          <w:trHeight w:val="285"/>
        </w:trPr>
        <w:tc>
          <w:tcPr>
            <w:tcW w:w="50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p>
        </w:tc>
        <w:tc>
          <w:tcPr>
            <w:tcW w:w="1139"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便携式监测设备</w:t>
            </w:r>
          </w:p>
        </w:tc>
        <w:tc>
          <w:tcPr>
            <w:tcW w:w="150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监测接收机</w:t>
            </w:r>
            <w:r w:rsidRPr="00222023">
              <w:rPr>
                <w:rFonts w:ascii="宋体" w:eastAsia="宋体" w:hAnsi="宋体" w:cs="宋体" w:hint="eastAsia"/>
                <w:color w:val="000000" w:themeColor="text1"/>
              </w:rPr>
              <w:t>PR100</w:t>
            </w:r>
          </w:p>
        </w:tc>
        <w:tc>
          <w:tcPr>
            <w:tcW w:w="1130"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德国</w:t>
            </w:r>
            <w:r w:rsidRPr="00222023">
              <w:rPr>
                <w:rFonts w:ascii="宋体" w:eastAsia="宋体" w:hAnsi="宋体" w:cs="宋体" w:hint="eastAsia"/>
                <w:color w:val="000000" w:themeColor="text1"/>
              </w:rPr>
              <w:t>R&amp;S</w:t>
            </w:r>
          </w:p>
        </w:tc>
        <w:tc>
          <w:tcPr>
            <w:tcW w:w="71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w:t>
            </w:r>
            <w:r w:rsidRPr="00222023">
              <w:rPr>
                <w:rFonts w:ascii="宋体" w:eastAsia="宋体" w:hAnsi="宋体" w:cs="宋体" w:hint="eastAsia"/>
                <w:color w:val="000000" w:themeColor="text1"/>
              </w:rPr>
              <w:t>套</w:t>
            </w:r>
          </w:p>
        </w:tc>
      </w:tr>
      <w:tr w:rsidR="00737BF1" w:rsidRPr="00222023">
        <w:trPr>
          <w:trHeight w:val="285"/>
        </w:trPr>
        <w:tc>
          <w:tcPr>
            <w:tcW w:w="50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w:t>
            </w:r>
          </w:p>
        </w:tc>
        <w:tc>
          <w:tcPr>
            <w:tcW w:w="1139"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便携式监测设备</w:t>
            </w:r>
          </w:p>
        </w:tc>
        <w:tc>
          <w:tcPr>
            <w:tcW w:w="150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监测接收机</w:t>
            </w:r>
            <w:r w:rsidRPr="00222023">
              <w:rPr>
                <w:rFonts w:ascii="宋体" w:eastAsia="宋体" w:hAnsi="宋体" w:cs="宋体" w:hint="eastAsia"/>
                <w:color w:val="000000" w:themeColor="text1"/>
              </w:rPr>
              <w:t>PR</w:t>
            </w:r>
            <w:r w:rsidRPr="00222023">
              <w:rPr>
                <w:rFonts w:ascii="宋体" w:eastAsia="宋体" w:hAnsi="宋体" w:cs="宋体" w:hint="eastAsia"/>
                <w:color w:val="000000" w:themeColor="text1"/>
              </w:rPr>
              <w:t>2</w:t>
            </w:r>
            <w:r w:rsidRPr="00222023">
              <w:rPr>
                <w:rFonts w:ascii="宋体" w:eastAsia="宋体" w:hAnsi="宋体" w:cs="宋体" w:hint="eastAsia"/>
                <w:color w:val="000000" w:themeColor="text1"/>
              </w:rPr>
              <w:t>00</w:t>
            </w:r>
          </w:p>
        </w:tc>
        <w:tc>
          <w:tcPr>
            <w:tcW w:w="1130"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德国</w:t>
            </w:r>
            <w:r w:rsidRPr="00222023">
              <w:rPr>
                <w:rFonts w:ascii="宋体" w:eastAsia="宋体" w:hAnsi="宋体" w:cs="宋体" w:hint="eastAsia"/>
                <w:color w:val="000000" w:themeColor="text1"/>
              </w:rPr>
              <w:t>R&amp;S</w:t>
            </w:r>
          </w:p>
        </w:tc>
        <w:tc>
          <w:tcPr>
            <w:tcW w:w="71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r w:rsidRPr="00222023">
              <w:rPr>
                <w:rFonts w:ascii="宋体" w:eastAsia="宋体" w:hAnsi="宋体" w:cs="宋体" w:hint="eastAsia"/>
                <w:color w:val="000000" w:themeColor="text1"/>
              </w:rPr>
              <w:t>套</w:t>
            </w:r>
          </w:p>
        </w:tc>
      </w:tr>
      <w:tr w:rsidR="00737BF1" w:rsidRPr="00222023">
        <w:trPr>
          <w:trHeight w:val="285"/>
        </w:trPr>
        <w:tc>
          <w:tcPr>
            <w:tcW w:w="50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3</w:t>
            </w:r>
          </w:p>
        </w:tc>
        <w:tc>
          <w:tcPr>
            <w:tcW w:w="1139"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便携式监测设备</w:t>
            </w:r>
          </w:p>
        </w:tc>
        <w:tc>
          <w:tcPr>
            <w:tcW w:w="150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监测接收机</w:t>
            </w:r>
            <w:r w:rsidRPr="00222023">
              <w:rPr>
                <w:rFonts w:ascii="宋体" w:eastAsia="宋体" w:hAnsi="宋体" w:cs="宋体" w:hint="eastAsia"/>
                <w:color w:val="000000" w:themeColor="text1"/>
              </w:rPr>
              <w:t>DDF007</w:t>
            </w:r>
          </w:p>
        </w:tc>
        <w:tc>
          <w:tcPr>
            <w:tcW w:w="1130"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德国</w:t>
            </w:r>
            <w:r w:rsidRPr="00222023">
              <w:rPr>
                <w:rFonts w:ascii="宋体" w:eastAsia="宋体" w:hAnsi="宋体" w:cs="宋体" w:hint="eastAsia"/>
                <w:color w:val="000000" w:themeColor="text1"/>
              </w:rPr>
              <w:t>R&amp;S</w:t>
            </w:r>
          </w:p>
        </w:tc>
        <w:tc>
          <w:tcPr>
            <w:tcW w:w="71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r w:rsidRPr="00222023">
              <w:rPr>
                <w:rFonts w:ascii="宋体" w:eastAsia="宋体" w:hAnsi="宋体" w:cs="宋体" w:hint="eastAsia"/>
                <w:color w:val="000000" w:themeColor="text1"/>
              </w:rPr>
              <w:t>套</w:t>
            </w:r>
          </w:p>
        </w:tc>
      </w:tr>
      <w:tr w:rsidR="00737BF1" w:rsidRPr="00222023">
        <w:trPr>
          <w:trHeight w:val="285"/>
        </w:trPr>
        <w:tc>
          <w:tcPr>
            <w:tcW w:w="50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4</w:t>
            </w:r>
          </w:p>
        </w:tc>
        <w:tc>
          <w:tcPr>
            <w:tcW w:w="1139"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便携式监测设备</w:t>
            </w:r>
          </w:p>
        </w:tc>
        <w:tc>
          <w:tcPr>
            <w:tcW w:w="150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监测接收机</w:t>
            </w:r>
            <w:r w:rsidRPr="00222023">
              <w:rPr>
                <w:rFonts w:ascii="宋体" w:eastAsia="宋体" w:hAnsi="宋体" w:cs="宋体" w:hint="eastAsia"/>
                <w:color w:val="000000" w:themeColor="text1"/>
              </w:rPr>
              <w:t> N9918A</w:t>
            </w:r>
          </w:p>
        </w:tc>
        <w:tc>
          <w:tcPr>
            <w:tcW w:w="1130"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美国是德科技</w:t>
            </w:r>
          </w:p>
        </w:tc>
        <w:tc>
          <w:tcPr>
            <w:tcW w:w="71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r w:rsidRPr="00222023">
              <w:rPr>
                <w:rFonts w:ascii="宋体" w:eastAsia="宋体" w:hAnsi="宋体" w:cs="宋体" w:hint="eastAsia"/>
                <w:color w:val="000000" w:themeColor="text1"/>
              </w:rPr>
              <w:t>套</w:t>
            </w:r>
          </w:p>
        </w:tc>
      </w:tr>
      <w:tr w:rsidR="00737BF1" w:rsidRPr="00222023">
        <w:trPr>
          <w:trHeight w:val="285"/>
        </w:trPr>
        <w:tc>
          <w:tcPr>
            <w:tcW w:w="50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5</w:t>
            </w:r>
          </w:p>
        </w:tc>
        <w:tc>
          <w:tcPr>
            <w:tcW w:w="1139"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便携式监测设备</w:t>
            </w:r>
          </w:p>
        </w:tc>
        <w:tc>
          <w:tcPr>
            <w:tcW w:w="150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监测接收机</w:t>
            </w:r>
            <w:r w:rsidRPr="00222023">
              <w:rPr>
                <w:rFonts w:ascii="宋体" w:eastAsia="宋体" w:hAnsi="宋体" w:cs="宋体" w:hint="eastAsia"/>
                <w:color w:val="000000" w:themeColor="text1"/>
              </w:rPr>
              <w:t>IDA 3106</w:t>
            </w:r>
          </w:p>
        </w:tc>
        <w:tc>
          <w:tcPr>
            <w:tcW w:w="1130"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proofErr w:type="spellStart"/>
            <w:r w:rsidRPr="00222023">
              <w:rPr>
                <w:rFonts w:ascii="宋体" w:eastAsia="宋体" w:hAnsi="宋体" w:cs="宋体" w:hint="eastAsia"/>
                <w:color w:val="000000" w:themeColor="text1"/>
              </w:rPr>
              <w:t>Narda</w:t>
            </w:r>
            <w:proofErr w:type="spellEnd"/>
          </w:p>
        </w:tc>
        <w:tc>
          <w:tcPr>
            <w:tcW w:w="71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r w:rsidRPr="00222023">
              <w:rPr>
                <w:rFonts w:ascii="宋体" w:eastAsia="宋体" w:hAnsi="宋体" w:cs="宋体" w:hint="eastAsia"/>
                <w:color w:val="000000" w:themeColor="text1"/>
              </w:rPr>
              <w:t>套</w:t>
            </w:r>
          </w:p>
        </w:tc>
      </w:tr>
      <w:tr w:rsidR="00737BF1" w:rsidRPr="00222023">
        <w:trPr>
          <w:trHeight w:val="285"/>
        </w:trPr>
        <w:tc>
          <w:tcPr>
            <w:tcW w:w="50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6</w:t>
            </w:r>
          </w:p>
        </w:tc>
        <w:tc>
          <w:tcPr>
            <w:tcW w:w="1139"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考试保障系统</w:t>
            </w:r>
          </w:p>
        </w:tc>
        <w:tc>
          <w:tcPr>
            <w:tcW w:w="150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点阵考试保障系统</w:t>
            </w:r>
          </w:p>
        </w:tc>
        <w:tc>
          <w:tcPr>
            <w:tcW w:w="1130"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点阵</w:t>
            </w:r>
          </w:p>
        </w:tc>
        <w:tc>
          <w:tcPr>
            <w:tcW w:w="71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r w:rsidRPr="00222023">
              <w:rPr>
                <w:rFonts w:ascii="宋体" w:eastAsia="宋体" w:hAnsi="宋体" w:cs="宋体" w:hint="eastAsia"/>
                <w:color w:val="000000" w:themeColor="text1"/>
              </w:rPr>
              <w:t>套</w:t>
            </w:r>
          </w:p>
        </w:tc>
      </w:tr>
      <w:tr w:rsidR="00737BF1" w:rsidRPr="00222023">
        <w:trPr>
          <w:trHeight w:val="285"/>
        </w:trPr>
        <w:tc>
          <w:tcPr>
            <w:tcW w:w="505" w:type="pct"/>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7</w:t>
            </w:r>
          </w:p>
        </w:tc>
        <w:tc>
          <w:tcPr>
            <w:tcW w:w="1139" w:type="pct"/>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5G</w:t>
            </w:r>
            <w:r w:rsidRPr="00222023">
              <w:rPr>
                <w:rFonts w:ascii="宋体" w:eastAsia="宋体" w:hAnsi="宋体" w:cs="宋体" w:hint="eastAsia"/>
                <w:color w:val="000000" w:themeColor="text1"/>
              </w:rPr>
              <w:t>干扰分析仪</w:t>
            </w:r>
          </w:p>
        </w:tc>
        <w:tc>
          <w:tcPr>
            <w:tcW w:w="1507" w:type="pct"/>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5G</w:t>
            </w:r>
            <w:r w:rsidRPr="00222023">
              <w:rPr>
                <w:rFonts w:ascii="宋体" w:eastAsia="宋体" w:hAnsi="宋体" w:cs="宋体" w:hint="eastAsia"/>
                <w:color w:val="000000" w:themeColor="text1"/>
              </w:rPr>
              <w:t>干扰分析仪</w:t>
            </w:r>
          </w:p>
        </w:tc>
        <w:tc>
          <w:tcPr>
            <w:tcW w:w="1130" w:type="pct"/>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点阵</w:t>
            </w:r>
          </w:p>
        </w:tc>
        <w:tc>
          <w:tcPr>
            <w:tcW w:w="717" w:type="pct"/>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r w:rsidRPr="00222023">
              <w:rPr>
                <w:rFonts w:ascii="宋体" w:eastAsia="宋体" w:hAnsi="宋体" w:cs="宋体" w:hint="eastAsia"/>
                <w:color w:val="000000" w:themeColor="text1"/>
              </w:rPr>
              <w:t>套</w:t>
            </w:r>
          </w:p>
        </w:tc>
      </w:tr>
    </w:tbl>
    <w:p w:rsidR="00737BF1" w:rsidRPr="00222023" w:rsidRDefault="00222023">
      <w:pPr>
        <w:pStyle w:val="a5"/>
        <w:wordWrap w:val="0"/>
        <w:spacing w:beforeAutospacing="0" w:afterAutospacing="0" w:line="360" w:lineRule="auto"/>
        <w:ind w:firstLineChars="200" w:firstLine="482"/>
        <w:outlineLvl w:val="3"/>
        <w:rPr>
          <w:rStyle w:val="a7"/>
          <w:rFonts w:ascii="宋体" w:eastAsia="宋体" w:hAnsi="宋体" w:cs="宋体"/>
          <w:color w:val="000000" w:themeColor="text1"/>
          <w:shd w:val="clear" w:color="auto" w:fill="FFFFFF"/>
        </w:rPr>
      </w:pPr>
      <w:r w:rsidRPr="00222023">
        <w:rPr>
          <w:rStyle w:val="a7"/>
          <w:rFonts w:ascii="宋体" w:eastAsia="宋体" w:hAnsi="宋体" w:cs="宋体" w:hint="eastAsia"/>
          <w:color w:val="000000" w:themeColor="text1"/>
          <w:shd w:val="clear" w:color="auto" w:fill="FFFFFF"/>
        </w:rPr>
        <w:t>4.</w:t>
      </w:r>
      <w:r w:rsidRPr="00222023">
        <w:rPr>
          <w:rStyle w:val="a7"/>
          <w:rFonts w:ascii="宋体" w:eastAsia="宋体" w:hAnsi="宋体" w:cs="宋体" w:hint="eastAsia"/>
          <w:color w:val="000000" w:themeColor="text1"/>
          <w:shd w:val="clear" w:color="auto" w:fill="FFFFFF"/>
        </w:rPr>
        <w:t>检测设备</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41"/>
        <w:gridCol w:w="1817"/>
        <w:gridCol w:w="2401"/>
        <w:gridCol w:w="2062"/>
        <w:gridCol w:w="1192"/>
      </w:tblGrid>
      <w:tr w:rsidR="00737BF1" w:rsidRPr="00222023">
        <w:trPr>
          <w:trHeight w:val="285"/>
        </w:trPr>
        <w:tc>
          <w:tcPr>
            <w:tcW w:w="50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lastRenderedPageBreak/>
              <w:t>序号</w:t>
            </w:r>
          </w:p>
        </w:tc>
        <w:tc>
          <w:tcPr>
            <w:tcW w:w="1093"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设备类型</w:t>
            </w:r>
          </w:p>
        </w:tc>
        <w:tc>
          <w:tcPr>
            <w:tcW w:w="1443"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设备型号</w:t>
            </w:r>
          </w:p>
        </w:tc>
        <w:tc>
          <w:tcPr>
            <w:tcW w:w="1240"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厂家</w:t>
            </w:r>
          </w:p>
        </w:tc>
        <w:tc>
          <w:tcPr>
            <w:tcW w:w="71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Style w:val="a7"/>
                <w:rFonts w:ascii="宋体" w:eastAsia="宋体" w:hAnsi="宋体" w:cs="宋体" w:hint="eastAsia"/>
                <w:color w:val="000000" w:themeColor="text1"/>
              </w:rPr>
              <w:t>数量</w:t>
            </w:r>
          </w:p>
        </w:tc>
      </w:tr>
      <w:tr w:rsidR="00737BF1" w:rsidRPr="00222023">
        <w:trPr>
          <w:trHeight w:val="285"/>
        </w:trPr>
        <w:tc>
          <w:tcPr>
            <w:tcW w:w="50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p>
        </w:tc>
        <w:tc>
          <w:tcPr>
            <w:tcW w:w="1093"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频谱分析仪</w:t>
            </w:r>
          </w:p>
        </w:tc>
        <w:tc>
          <w:tcPr>
            <w:tcW w:w="1443"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E4440A</w:t>
            </w:r>
          </w:p>
        </w:tc>
        <w:tc>
          <w:tcPr>
            <w:tcW w:w="1240"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安捷伦</w:t>
            </w:r>
          </w:p>
        </w:tc>
        <w:tc>
          <w:tcPr>
            <w:tcW w:w="71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r w:rsidRPr="00222023">
              <w:rPr>
                <w:rFonts w:ascii="宋体" w:eastAsia="宋体" w:hAnsi="宋体" w:cs="宋体" w:hint="eastAsia"/>
                <w:color w:val="000000" w:themeColor="text1"/>
              </w:rPr>
              <w:t>套</w:t>
            </w:r>
          </w:p>
        </w:tc>
      </w:tr>
      <w:tr w:rsidR="00737BF1" w:rsidRPr="00222023">
        <w:trPr>
          <w:trHeight w:val="285"/>
        </w:trPr>
        <w:tc>
          <w:tcPr>
            <w:tcW w:w="50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w:t>
            </w:r>
          </w:p>
        </w:tc>
        <w:tc>
          <w:tcPr>
            <w:tcW w:w="1093"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频谱分析仪</w:t>
            </w:r>
          </w:p>
        </w:tc>
        <w:tc>
          <w:tcPr>
            <w:tcW w:w="1443"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N9020A</w:t>
            </w:r>
          </w:p>
        </w:tc>
        <w:tc>
          <w:tcPr>
            <w:tcW w:w="1240"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安捷伦</w:t>
            </w:r>
          </w:p>
        </w:tc>
        <w:tc>
          <w:tcPr>
            <w:tcW w:w="717"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r w:rsidRPr="00222023">
              <w:rPr>
                <w:rFonts w:ascii="宋体" w:eastAsia="宋体" w:hAnsi="宋体" w:cs="宋体" w:hint="eastAsia"/>
                <w:color w:val="000000" w:themeColor="text1"/>
              </w:rPr>
              <w:t>套</w:t>
            </w:r>
          </w:p>
        </w:tc>
      </w:tr>
    </w:tbl>
    <w:p w:rsidR="00737BF1" w:rsidRPr="00222023" w:rsidRDefault="00222023">
      <w:pPr>
        <w:pStyle w:val="a5"/>
        <w:wordWrap w:val="0"/>
        <w:spacing w:beforeAutospacing="0" w:afterAutospacing="0" w:line="360" w:lineRule="auto"/>
        <w:ind w:firstLineChars="200" w:firstLine="482"/>
        <w:outlineLvl w:val="3"/>
        <w:rPr>
          <w:rFonts w:ascii="宋体" w:eastAsia="宋体" w:hAnsi="宋体" w:cs="宋体"/>
          <w:b/>
          <w:color w:val="000000" w:themeColor="text1"/>
        </w:rPr>
      </w:pPr>
      <w:r w:rsidRPr="00222023">
        <w:rPr>
          <w:rFonts w:ascii="宋体" w:eastAsia="宋体" w:hAnsi="宋体" w:cs="宋体" w:hint="eastAsia"/>
          <w:b/>
          <w:color w:val="000000" w:themeColor="text1"/>
        </w:rPr>
        <w:t>5.</w:t>
      </w:r>
      <w:r w:rsidRPr="00222023">
        <w:rPr>
          <w:rFonts w:ascii="宋体" w:eastAsia="宋体" w:hAnsi="宋体" w:cs="宋体" w:hint="eastAsia"/>
          <w:b/>
          <w:color w:val="000000" w:themeColor="text1"/>
        </w:rPr>
        <w:t>无线电监测指挥控制中心（含机房）</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5"/>
        <w:gridCol w:w="2199"/>
        <w:gridCol w:w="2504"/>
        <w:gridCol w:w="2758"/>
      </w:tblGrid>
      <w:tr w:rsidR="00737BF1" w:rsidRPr="00222023">
        <w:trPr>
          <w:trHeight w:val="283"/>
        </w:trPr>
        <w:tc>
          <w:tcPr>
            <w:tcW w:w="504"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b/>
                <w:color w:val="000000" w:themeColor="text1"/>
              </w:rPr>
              <w:t>序号</w:t>
            </w:r>
          </w:p>
        </w:tc>
        <w:tc>
          <w:tcPr>
            <w:tcW w:w="132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b/>
                <w:color w:val="000000" w:themeColor="text1"/>
              </w:rPr>
            </w:pPr>
            <w:r w:rsidRPr="00222023">
              <w:rPr>
                <w:rFonts w:ascii="宋体" w:eastAsia="宋体" w:hAnsi="宋体" w:cs="宋体" w:hint="eastAsia"/>
                <w:b/>
                <w:color w:val="000000" w:themeColor="text1"/>
              </w:rPr>
              <w:t>设备名称</w:t>
            </w:r>
          </w:p>
        </w:tc>
        <w:tc>
          <w:tcPr>
            <w:tcW w:w="1508"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b/>
                <w:color w:val="000000" w:themeColor="text1"/>
              </w:rPr>
            </w:pPr>
            <w:r w:rsidRPr="00222023">
              <w:rPr>
                <w:rFonts w:ascii="宋体" w:eastAsia="宋体" w:hAnsi="宋体" w:cs="宋体" w:hint="eastAsia"/>
                <w:b/>
                <w:color w:val="000000" w:themeColor="text1"/>
              </w:rPr>
              <w:t>品牌</w:t>
            </w:r>
          </w:p>
        </w:tc>
        <w:tc>
          <w:tcPr>
            <w:tcW w:w="1661"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b/>
                <w:color w:val="000000" w:themeColor="text1"/>
              </w:rPr>
            </w:pPr>
            <w:r w:rsidRPr="00222023">
              <w:rPr>
                <w:rFonts w:ascii="宋体" w:eastAsia="宋体" w:hAnsi="宋体" w:cs="宋体" w:hint="eastAsia"/>
                <w:b/>
                <w:color w:val="000000" w:themeColor="text1"/>
              </w:rPr>
              <w:t>数量</w:t>
            </w:r>
          </w:p>
        </w:tc>
      </w:tr>
      <w:tr w:rsidR="00737BF1" w:rsidRPr="00222023">
        <w:trPr>
          <w:trHeight w:val="283"/>
        </w:trPr>
        <w:tc>
          <w:tcPr>
            <w:tcW w:w="504"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p>
        </w:tc>
        <w:tc>
          <w:tcPr>
            <w:tcW w:w="132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大屏显示系统</w:t>
            </w:r>
          </w:p>
        </w:tc>
        <w:tc>
          <w:tcPr>
            <w:tcW w:w="1508"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w:t>
            </w:r>
          </w:p>
        </w:tc>
        <w:tc>
          <w:tcPr>
            <w:tcW w:w="1661"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r w:rsidRPr="00222023">
              <w:rPr>
                <w:rFonts w:ascii="宋体" w:eastAsia="宋体" w:hAnsi="宋体" w:cs="宋体" w:hint="eastAsia"/>
                <w:color w:val="000000" w:themeColor="text1"/>
              </w:rPr>
              <w:t>套</w:t>
            </w:r>
          </w:p>
        </w:tc>
      </w:tr>
      <w:tr w:rsidR="00737BF1" w:rsidRPr="00222023">
        <w:trPr>
          <w:trHeight w:val="283"/>
        </w:trPr>
        <w:tc>
          <w:tcPr>
            <w:tcW w:w="504"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w:t>
            </w:r>
          </w:p>
        </w:tc>
        <w:tc>
          <w:tcPr>
            <w:tcW w:w="132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中控平台</w:t>
            </w:r>
          </w:p>
        </w:tc>
        <w:tc>
          <w:tcPr>
            <w:tcW w:w="1508"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w:t>
            </w:r>
          </w:p>
        </w:tc>
        <w:tc>
          <w:tcPr>
            <w:tcW w:w="1661"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r w:rsidRPr="00222023">
              <w:rPr>
                <w:rFonts w:ascii="宋体" w:eastAsia="宋体" w:hAnsi="宋体" w:cs="宋体" w:hint="eastAsia"/>
                <w:color w:val="000000" w:themeColor="text1"/>
              </w:rPr>
              <w:t>套</w:t>
            </w:r>
          </w:p>
        </w:tc>
      </w:tr>
      <w:tr w:rsidR="00737BF1" w:rsidRPr="00222023">
        <w:trPr>
          <w:trHeight w:val="283"/>
        </w:trPr>
        <w:tc>
          <w:tcPr>
            <w:tcW w:w="504"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3</w:t>
            </w:r>
          </w:p>
        </w:tc>
        <w:tc>
          <w:tcPr>
            <w:tcW w:w="132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控制终端</w:t>
            </w:r>
          </w:p>
        </w:tc>
        <w:tc>
          <w:tcPr>
            <w:tcW w:w="1508"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DELL</w:t>
            </w:r>
            <w:r w:rsidRPr="00222023">
              <w:rPr>
                <w:rFonts w:ascii="宋体" w:eastAsia="宋体" w:hAnsi="宋体" w:cs="宋体" w:hint="eastAsia"/>
                <w:color w:val="000000" w:themeColor="text1"/>
              </w:rPr>
              <w:t>、</w:t>
            </w:r>
            <w:r w:rsidRPr="00222023">
              <w:rPr>
                <w:rFonts w:ascii="宋体" w:eastAsia="宋体" w:hAnsi="宋体" w:cs="宋体" w:hint="eastAsia"/>
                <w:color w:val="000000" w:themeColor="text1"/>
              </w:rPr>
              <w:t>LENOVO</w:t>
            </w:r>
          </w:p>
        </w:tc>
        <w:tc>
          <w:tcPr>
            <w:tcW w:w="1661"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8</w:t>
            </w:r>
            <w:r w:rsidRPr="00222023">
              <w:rPr>
                <w:rFonts w:ascii="宋体" w:eastAsia="宋体" w:hAnsi="宋体" w:cs="宋体" w:hint="eastAsia"/>
                <w:color w:val="000000" w:themeColor="text1"/>
              </w:rPr>
              <w:t>台</w:t>
            </w:r>
          </w:p>
        </w:tc>
      </w:tr>
      <w:tr w:rsidR="00737BF1" w:rsidRPr="00222023">
        <w:trPr>
          <w:trHeight w:val="283"/>
        </w:trPr>
        <w:tc>
          <w:tcPr>
            <w:tcW w:w="504"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4</w:t>
            </w:r>
          </w:p>
        </w:tc>
        <w:tc>
          <w:tcPr>
            <w:tcW w:w="132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视频会议系统</w:t>
            </w:r>
          </w:p>
        </w:tc>
        <w:tc>
          <w:tcPr>
            <w:tcW w:w="1508"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proofErr w:type="spellStart"/>
            <w:r w:rsidRPr="00222023">
              <w:rPr>
                <w:rFonts w:ascii="宋体" w:eastAsia="宋体" w:hAnsi="宋体" w:cs="宋体" w:hint="eastAsia"/>
                <w:color w:val="000000" w:themeColor="text1"/>
              </w:rPr>
              <w:t>Polycom</w:t>
            </w:r>
            <w:proofErr w:type="spellEnd"/>
          </w:p>
        </w:tc>
        <w:tc>
          <w:tcPr>
            <w:tcW w:w="1661"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w:t>
            </w:r>
            <w:r w:rsidRPr="00222023">
              <w:rPr>
                <w:rFonts w:ascii="宋体" w:eastAsia="宋体" w:hAnsi="宋体" w:cs="宋体" w:hint="eastAsia"/>
                <w:color w:val="000000" w:themeColor="text1"/>
              </w:rPr>
              <w:t>套</w:t>
            </w:r>
          </w:p>
        </w:tc>
      </w:tr>
    </w:tbl>
    <w:p w:rsidR="00737BF1" w:rsidRPr="00222023" w:rsidRDefault="00222023">
      <w:pPr>
        <w:pStyle w:val="a5"/>
        <w:wordWrap w:val="0"/>
        <w:spacing w:beforeAutospacing="0" w:afterAutospacing="0" w:line="360" w:lineRule="auto"/>
        <w:ind w:firstLineChars="200" w:firstLine="482"/>
        <w:outlineLvl w:val="3"/>
        <w:rPr>
          <w:rFonts w:ascii="宋体" w:eastAsia="宋体" w:hAnsi="宋体" w:cs="宋体"/>
          <w:b/>
          <w:color w:val="000000" w:themeColor="text1"/>
        </w:rPr>
      </w:pPr>
      <w:r w:rsidRPr="00222023">
        <w:rPr>
          <w:rFonts w:ascii="宋体" w:eastAsia="宋体" w:hAnsi="宋体" w:cs="宋体" w:hint="eastAsia"/>
          <w:b/>
          <w:color w:val="000000" w:themeColor="text1"/>
        </w:rPr>
        <w:t>6.</w:t>
      </w:r>
      <w:r w:rsidRPr="00222023">
        <w:rPr>
          <w:rFonts w:ascii="宋体" w:eastAsia="宋体" w:hAnsi="宋体" w:cs="宋体" w:hint="eastAsia"/>
          <w:b/>
          <w:color w:val="000000" w:themeColor="text1"/>
        </w:rPr>
        <w:t>无线电信息系统</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5"/>
        <w:gridCol w:w="2199"/>
        <w:gridCol w:w="2504"/>
        <w:gridCol w:w="2758"/>
      </w:tblGrid>
      <w:tr w:rsidR="00737BF1" w:rsidRPr="00222023">
        <w:trPr>
          <w:trHeight w:val="283"/>
        </w:trPr>
        <w:tc>
          <w:tcPr>
            <w:tcW w:w="504"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b/>
                <w:color w:val="000000" w:themeColor="text1"/>
              </w:rPr>
            </w:pPr>
            <w:r w:rsidRPr="00222023">
              <w:rPr>
                <w:rFonts w:ascii="宋体" w:eastAsia="宋体" w:hAnsi="宋体" w:cs="宋体" w:hint="eastAsia"/>
                <w:b/>
                <w:color w:val="000000" w:themeColor="text1"/>
              </w:rPr>
              <w:t>序号</w:t>
            </w:r>
          </w:p>
        </w:tc>
        <w:tc>
          <w:tcPr>
            <w:tcW w:w="132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b/>
                <w:color w:val="000000" w:themeColor="text1"/>
              </w:rPr>
            </w:pPr>
            <w:r w:rsidRPr="00222023">
              <w:rPr>
                <w:rFonts w:ascii="宋体" w:eastAsia="宋体" w:hAnsi="宋体" w:cs="宋体" w:hint="eastAsia"/>
                <w:b/>
                <w:color w:val="000000" w:themeColor="text1"/>
              </w:rPr>
              <w:t>设备名称</w:t>
            </w:r>
          </w:p>
        </w:tc>
        <w:tc>
          <w:tcPr>
            <w:tcW w:w="1508"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b/>
                <w:color w:val="000000" w:themeColor="text1"/>
              </w:rPr>
            </w:pPr>
            <w:r w:rsidRPr="00222023">
              <w:rPr>
                <w:rFonts w:ascii="宋体" w:eastAsia="宋体" w:hAnsi="宋体" w:cs="宋体" w:hint="eastAsia"/>
                <w:b/>
                <w:color w:val="000000" w:themeColor="text1"/>
              </w:rPr>
              <w:t>品牌</w:t>
            </w:r>
          </w:p>
        </w:tc>
        <w:tc>
          <w:tcPr>
            <w:tcW w:w="1661"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b/>
                <w:color w:val="000000" w:themeColor="text1"/>
              </w:rPr>
            </w:pPr>
            <w:r w:rsidRPr="00222023">
              <w:rPr>
                <w:rFonts w:ascii="宋体" w:eastAsia="宋体" w:hAnsi="宋体" w:cs="宋体" w:hint="eastAsia"/>
                <w:b/>
                <w:color w:val="000000" w:themeColor="text1"/>
              </w:rPr>
              <w:t>数量</w:t>
            </w:r>
          </w:p>
        </w:tc>
      </w:tr>
      <w:tr w:rsidR="00737BF1" w:rsidRPr="00222023">
        <w:trPr>
          <w:trHeight w:val="283"/>
        </w:trPr>
        <w:tc>
          <w:tcPr>
            <w:tcW w:w="504"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p>
        </w:tc>
        <w:tc>
          <w:tcPr>
            <w:tcW w:w="132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入侵检测系统</w:t>
            </w:r>
          </w:p>
        </w:tc>
        <w:tc>
          <w:tcPr>
            <w:tcW w:w="1508"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黑盾</w:t>
            </w:r>
          </w:p>
        </w:tc>
        <w:tc>
          <w:tcPr>
            <w:tcW w:w="1661"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r w:rsidRPr="00222023">
              <w:rPr>
                <w:rFonts w:ascii="宋体" w:eastAsia="宋体" w:hAnsi="宋体" w:cs="宋体" w:hint="eastAsia"/>
                <w:color w:val="000000" w:themeColor="text1"/>
              </w:rPr>
              <w:t>套</w:t>
            </w:r>
          </w:p>
        </w:tc>
      </w:tr>
      <w:tr w:rsidR="00737BF1" w:rsidRPr="00222023">
        <w:trPr>
          <w:trHeight w:val="283"/>
        </w:trPr>
        <w:tc>
          <w:tcPr>
            <w:tcW w:w="504"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w:t>
            </w:r>
          </w:p>
        </w:tc>
        <w:tc>
          <w:tcPr>
            <w:tcW w:w="1325"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UPS</w:t>
            </w:r>
            <w:r w:rsidRPr="00222023">
              <w:rPr>
                <w:rFonts w:ascii="宋体" w:eastAsia="宋体" w:hAnsi="宋体" w:cs="宋体" w:hint="eastAsia"/>
                <w:color w:val="000000" w:themeColor="text1"/>
              </w:rPr>
              <w:t>系统</w:t>
            </w:r>
          </w:p>
        </w:tc>
        <w:tc>
          <w:tcPr>
            <w:tcW w:w="1508"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w:t>
            </w:r>
          </w:p>
        </w:tc>
        <w:tc>
          <w:tcPr>
            <w:tcW w:w="1661"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r w:rsidRPr="00222023">
              <w:rPr>
                <w:rFonts w:ascii="宋体" w:eastAsia="宋体" w:hAnsi="宋体" w:cs="宋体" w:hint="eastAsia"/>
                <w:color w:val="000000" w:themeColor="text1"/>
              </w:rPr>
              <w:t>套</w:t>
            </w:r>
          </w:p>
        </w:tc>
      </w:tr>
      <w:tr w:rsidR="00737BF1" w:rsidRPr="00222023">
        <w:trPr>
          <w:trHeight w:val="283"/>
        </w:trPr>
        <w:tc>
          <w:tcPr>
            <w:tcW w:w="504"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3</w:t>
            </w:r>
          </w:p>
        </w:tc>
        <w:tc>
          <w:tcPr>
            <w:tcW w:w="1325" w:type="pct"/>
            <w:shd w:val="clear" w:color="auto" w:fill="auto"/>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服务器</w:t>
            </w:r>
          </w:p>
        </w:tc>
        <w:tc>
          <w:tcPr>
            <w:tcW w:w="1508" w:type="pct"/>
            <w:shd w:val="clear" w:color="auto" w:fill="auto"/>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戴尔</w:t>
            </w:r>
          </w:p>
        </w:tc>
        <w:tc>
          <w:tcPr>
            <w:tcW w:w="1661"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w:t>
            </w:r>
            <w:r w:rsidRPr="00222023">
              <w:rPr>
                <w:rFonts w:ascii="宋体" w:eastAsia="宋体" w:hAnsi="宋体" w:cs="宋体" w:hint="eastAsia"/>
                <w:color w:val="000000" w:themeColor="text1"/>
              </w:rPr>
              <w:t>台</w:t>
            </w:r>
          </w:p>
        </w:tc>
      </w:tr>
      <w:tr w:rsidR="00737BF1" w:rsidRPr="00222023">
        <w:trPr>
          <w:trHeight w:val="283"/>
        </w:trPr>
        <w:tc>
          <w:tcPr>
            <w:tcW w:w="504"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4</w:t>
            </w:r>
          </w:p>
        </w:tc>
        <w:tc>
          <w:tcPr>
            <w:tcW w:w="1325" w:type="pct"/>
            <w:shd w:val="clear" w:color="auto" w:fill="auto"/>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网关路由器</w:t>
            </w:r>
          </w:p>
        </w:tc>
        <w:tc>
          <w:tcPr>
            <w:tcW w:w="1508" w:type="pct"/>
            <w:shd w:val="clear" w:color="auto" w:fill="auto"/>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锐捷</w:t>
            </w:r>
          </w:p>
        </w:tc>
        <w:tc>
          <w:tcPr>
            <w:tcW w:w="1661"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w:t>
            </w:r>
            <w:r w:rsidRPr="00222023">
              <w:rPr>
                <w:rFonts w:ascii="宋体" w:eastAsia="宋体" w:hAnsi="宋体" w:cs="宋体" w:hint="eastAsia"/>
                <w:color w:val="000000" w:themeColor="text1"/>
              </w:rPr>
              <w:t>套</w:t>
            </w:r>
          </w:p>
        </w:tc>
      </w:tr>
      <w:tr w:rsidR="00737BF1" w:rsidRPr="00222023">
        <w:trPr>
          <w:trHeight w:val="283"/>
        </w:trPr>
        <w:tc>
          <w:tcPr>
            <w:tcW w:w="504"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5</w:t>
            </w:r>
          </w:p>
        </w:tc>
        <w:tc>
          <w:tcPr>
            <w:tcW w:w="1325" w:type="pct"/>
            <w:shd w:val="clear" w:color="auto" w:fill="auto"/>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交换机</w:t>
            </w:r>
          </w:p>
        </w:tc>
        <w:tc>
          <w:tcPr>
            <w:tcW w:w="1508" w:type="pct"/>
            <w:shd w:val="clear" w:color="auto" w:fill="auto"/>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思科、锐捷、</w:t>
            </w:r>
            <w:r w:rsidRPr="00222023">
              <w:rPr>
                <w:rFonts w:ascii="宋体" w:eastAsia="宋体" w:hAnsi="宋体" w:cs="宋体"/>
                <w:color w:val="000000" w:themeColor="text1"/>
                <w:sz w:val="24"/>
                <w:szCs w:val="24"/>
                <w:lang w:eastAsia="zh-CN"/>
              </w:rPr>
              <w:t>H3C</w:t>
            </w:r>
          </w:p>
        </w:tc>
        <w:tc>
          <w:tcPr>
            <w:tcW w:w="1661"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6</w:t>
            </w:r>
            <w:r w:rsidRPr="00222023">
              <w:rPr>
                <w:rFonts w:ascii="宋体" w:eastAsia="宋体" w:hAnsi="宋体" w:cs="宋体" w:hint="eastAsia"/>
                <w:color w:val="000000" w:themeColor="text1"/>
              </w:rPr>
              <w:t>台</w:t>
            </w:r>
          </w:p>
        </w:tc>
      </w:tr>
      <w:tr w:rsidR="00737BF1" w:rsidRPr="00222023">
        <w:trPr>
          <w:trHeight w:val="283"/>
        </w:trPr>
        <w:tc>
          <w:tcPr>
            <w:tcW w:w="504"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6</w:t>
            </w:r>
          </w:p>
        </w:tc>
        <w:tc>
          <w:tcPr>
            <w:tcW w:w="1325" w:type="pct"/>
            <w:shd w:val="clear" w:color="auto" w:fill="auto"/>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防火墙</w:t>
            </w:r>
          </w:p>
        </w:tc>
        <w:tc>
          <w:tcPr>
            <w:tcW w:w="1508" w:type="pct"/>
            <w:shd w:val="clear" w:color="auto" w:fill="auto"/>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锐捷、黑盾、</w:t>
            </w:r>
            <w:proofErr w:type="spellStart"/>
            <w:r w:rsidRPr="00222023">
              <w:rPr>
                <w:rFonts w:ascii="宋体" w:eastAsia="宋体" w:hAnsi="宋体" w:cs="宋体"/>
                <w:color w:val="000000" w:themeColor="text1"/>
                <w:sz w:val="24"/>
                <w:szCs w:val="24"/>
                <w:lang w:eastAsia="zh-CN"/>
              </w:rPr>
              <w:t>NetEye</w:t>
            </w:r>
            <w:proofErr w:type="spellEnd"/>
          </w:p>
        </w:tc>
        <w:tc>
          <w:tcPr>
            <w:tcW w:w="1661" w:type="pct"/>
            <w:shd w:val="clear" w:color="auto" w:fill="FFFFFF"/>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w:t>
            </w:r>
            <w:r w:rsidRPr="00222023">
              <w:rPr>
                <w:rFonts w:ascii="宋体" w:eastAsia="宋体" w:hAnsi="宋体" w:cs="宋体" w:hint="eastAsia"/>
                <w:color w:val="000000" w:themeColor="text1"/>
              </w:rPr>
              <w:t>台</w:t>
            </w:r>
          </w:p>
        </w:tc>
      </w:tr>
    </w:tbl>
    <w:p w:rsidR="00737BF1" w:rsidRPr="00222023" w:rsidRDefault="00222023">
      <w:pPr>
        <w:pStyle w:val="a5"/>
        <w:wordWrap w:val="0"/>
        <w:spacing w:beforeAutospacing="0" w:afterAutospacing="0" w:line="360" w:lineRule="auto"/>
        <w:ind w:firstLineChars="200" w:firstLine="482"/>
        <w:outlineLvl w:val="2"/>
        <w:rPr>
          <w:rFonts w:ascii="宋体" w:eastAsia="宋体" w:hAnsi="宋体" w:cs="宋体"/>
          <w:color w:val="000000" w:themeColor="text1"/>
        </w:rPr>
      </w:pPr>
      <w:r w:rsidRPr="00222023">
        <w:rPr>
          <w:rStyle w:val="a7"/>
          <w:rFonts w:ascii="宋体" w:eastAsia="宋体" w:hAnsi="宋体" w:cs="宋体" w:hint="eastAsia"/>
          <w:color w:val="000000" w:themeColor="text1"/>
        </w:rPr>
        <w:t>（四）运维服务内容及要求</w:t>
      </w:r>
    </w:p>
    <w:p w:rsidR="00737BF1" w:rsidRPr="00222023" w:rsidRDefault="00222023">
      <w:pPr>
        <w:pStyle w:val="a5"/>
        <w:wordWrap w:val="0"/>
        <w:spacing w:beforeAutospacing="0" w:afterAutospacing="0" w:line="360" w:lineRule="auto"/>
        <w:ind w:firstLineChars="200" w:firstLine="482"/>
        <w:outlineLvl w:val="3"/>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t>1.</w:t>
      </w:r>
      <w:r w:rsidRPr="00222023">
        <w:rPr>
          <w:rStyle w:val="a7"/>
          <w:rFonts w:ascii="宋体" w:eastAsia="宋体" w:hAnsi="宋体" w:cs="宋体" w:hint="eastAsia"/>
          <w:color w:val="000000" w:themeColor="text1"/>
          <w:shd w:val="clear" w:color="auto" w:fill="FFFFFF"/>
        </w:rPr>
        <w:t>现场勘察采集和巡检核验（首次）</w:t>
      </w:r>
    </w:p>
    <w:p w:rsidR="00737BF1" w:rsidRPr="00222023" w:rsidRDefault="00222023">
      <w:pPr>
        <w:pStyle w:val="a5"/>
        <w:wordWrap w:val="0"/>
        <w:spacing w:beforeAutospacing="0" w:afterAutospacing="0" w:line="360" w:lineRule="auto"/>
        <w:ind w:firstLineChars="200" w:firstLine="480"/>
        <w:outlineLvl w:val="4"/>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1.1</w:t>
      </w:r>
      <w:r w:rsidRPr="00222023">
        <w:rPr>
          <w:rFonts w:ascii="宋体" w:eastAsia="宋体" w:hAnsi="宋体" w:cs="宋体" w:hint="eastAsia"/>
          <w:color w:val="000000" w:themeColor="text1"/>
          <w:shd w:val="clear" w:color="auto" w:fill="FFFFFF"/>
        </w:rPr>
        <w:t>勘察巡检要求</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运维服务期开始后的第一个月内负责按照巡检的规范要求完成无线电技术设施首次现场勘察采集和巡检核验。</w:t>
      </w:r>
    </w:p>
    <w:p w:rsidR="00737BF1" w:rsidRPr="00222023" w:rsidRDefault="00222023">
      <w:pPr>
        <w:pStyle w:val="a5"/>
        <w:wordWrap w:val="0"/>
        <w:spacing w:beforeAutospacing="0" w:afterAutospacing="0" w:line="360" w:lineRule="auto"/>
        <w:ind w:firstLineChars="200" w:firstLine="480"/>
        <w:outlineLvl w:val="4"/>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1.2</w:t>
      </w:r>
      <w:r w:rsidRPr="00222023">
        <w:rPr>
          <w:rFonts w:ascii="宋体" w:eastAsia="宋体" w:hAnsi="宋体" w:cs="宋体" w:hint="eastAsia"/>
          <w:color w:val="000000" w:themeColor="text1"/>
          <w:shd w:val="clear" w:color="auto" w:fill="FFFFFF"/>
        </w:rPr>
        <w:t>勘察巡检主要内容</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）对无线电技术设施进行全面测试和检查；</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）对无线电技术配套设施及系统进行常规查验，掌握各类设备及系统的实际运行状况；</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3</w:t>
      </w:r>
      <w:r w:rsidRPr="00222023">
        <w:rPr>
          <w:rFonts w:ascii="宋体" w:eastAsia="宋体" w:hAnsi="宋体" w:cs="宋体" w:hint="eastAsia"/>
          <w:color w:val="000000" w:themeColor="text1"/>
          <w:shd w:val="clear" w:color="auto" w:fill="FFFFFF"/>
        </w:rPr>
        <w:t>）对无线电技术设施进行现场点验登记，并按照设施类别详细采集记录监测系统、控制与网络设备、机房环境和软件及运行环境等各类设备及系统的基本信息、主要配置情况、运行状况等，收集或绘制各固定（小型）站设备连接拓</w:t>
      </w:r>
      <w:r w:rsidRPr="00222023">
        <w:rPr>
          <w:rFonts w:ascii="宋体" w:eastAsia="宋体" w:hAnsi="宋体" w:cs="宋体" w:hint="eastAsia"/>
          <w:color w:val="000000" w:themeColor="text1"/>
          <w:shd w:val="clear" w:color="auto" w:fill="FFFFFF"/>
        </w:rPr>
        <w:lastRenderedPageBreak/>
        <w:t>扑结构图、安装图、机柜图等；</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4</w:t>
      </w:r>
      <w:r w:rsidRPr="00222023">
        <w:rPr>
          <w:rFonts w:ascii="宋体" w:eastAsia="宋体" w:hAnsi="宋体" w:cs="宋体" w:hint="eastAsia"/>
          <w:color w:val="000000" w:themeColor="text1"/>
          <w:shd w:val="clear" w:color="auto" w:fill="FFFFFF"/>
        </w:rPr>
        <w:t>）对无线电技术设施全景和</w:t>
      </w:r>
      <w:r w:rsidRPr="00222023">
        <w:rPr>
          <w:rFonts w:ascii="宋体" w:eastAsia="宋体" w:hAnsi="宋体" w:cs="宋体" w:hint="eastAsia"/>
          <w:color w:val="000000" w:themeColor="text1"/>
          <w:shd w:val="clear" w:color="auto" w:fill="FFFFFF"/>
        </w:rPr>
        <w:t>局部场景进行拍摄采集，对各无线电监测设备及配套设施的状态进行综合评估并建立完整的、标准的运维档案；</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）第一个服务周期（三个月）结束后的</w:t>
      </w:r>
      <w:r w:rsidRPr="00222023">
        <w:rPr>
          <w:rFonts w:ascii="宋体" w:eastAsia="宋体" w:hAnsi="宋体" w:cs="宋体" w:hint="eastAsia"/>
          <w:color w:val="000000" w:themeColor="text1"/>
          <w:shd w:val="clear" w:color="auto" w:fill="FFFFFF"/>
        </w:rPr>
        <w:t>15</w:t>
      </w:r>
      <w:r w:rsidRPr="00222023">
        <w:rPr>
          <w:rFonts w:ascii="宋体" w:eastAsia="宋体" w:hAnsi="宋体" w:cs="宋体" w:hint="eastAsia"/>
          <w:color w:val="000000" w:themeColor="text1"/>
          <w:shd w:val="clear" w:color="auto" w:fill="FFFFFF"/>
        </w:rPr>
        <w:t>日内</w:t>
      </w: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须提供一份满足要求的首次季度巡检服务记录。</w:t>
      </w:r>
    </w:p>
    <w:p w:rsidR="00737BF1" w:rsidRPr="00222023" w:rsidRDefault="00222023">
      <w:pPr>
        <w:pStyle w:val="a5"/>
        <w:wordWrap w:val="0"/>
        <w:spacing w:beforeAutospacing="0" w:afterAutospacing="0" w:line="360" w:lineRule="auto"/>
        <w:ind w:firstLineChars="200" w:firstLine="482"/>
        <w:outlineLvl w:val="3"/>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t>2.</w:t>
      </w:r>
      <w:r w:rsidRPr="00222023">
        <w:rPr>
          <w:rStyle w:val="a7"/>
          <w:rFonts w:ascii="宋体" w:eastAsia="宋体" w:hAnsi="宋体" w:cs="宋体" w:hint="eastAsia"/>
          <w:color w:val="000000" w:themeColor="text1"/>
          <w:shd w:val="clear" w:color="auto" w:fill="FFFFFF"/>
        </w:rPr>
        <w:t>定期巡检</w:t>
      </w:r>
    </w:p>
    <w:p w:rsidR="00737BF1" w:rsidRPr="00222023" w:rsidRDefault="00222023">
      <w:pPr>
        <w:pStyle w:val="a5"/>
        <w:wordWrap w:val="0"/>
        <w:spacing w:beforeAutospacing="0" w:afterAutospacing="0" w:line="360" w:lineRule="auto"/>
        <w:ind w:firstLineChars="200" w:firstLine="480"/>
        <w:outlineLvl w:val="4"/>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2.1</w:t>
      </w:r>
      <w:r w:rsidRPr="00222023">
        <w:rPr>
          <w:rFonts w:ascii="宋体" w:eastAsia="宋体" w:hAnsi="宋体" w:cs="宋体" w:hint="eastAsia"/>
          <w:color w:val="000000" w:themeColor="text1"/>
          <w:shd w:val="clear" w:color="auto" w:fill="FFFFFF"/>
        </w:rPr>
        <w:t>定期巡检总体要求</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）实施巡检前应规范巡检程序、编制巡检计划并向采购人报备，巡检内容应满足国家和省有关技术设施巡检规范和要求；</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）每次定期巡检需对机房环境、设备运行、铁塔天馈、配电防雷、空调运行、消防安防等全要素进行巡查；</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3</w:t>
      </w:r>
      <w:r w:rsidRPr="00222023">
        <w:rPr>
          <w:rFonts w:ascii="宋体" w:eastAsia="宋体" w:hAnsi="宋体" w:cs="宋体" w:hint="eastAsia"/>
          <w:color w:val="000000" w:themeColor="text1"/>
          <w:shd w:val="clear" w:color="auto" w:fill="FFFFFF"/>
        </w:rPr>
        <w:t>）保持机房环境整洁，设施完好，发现故障时应及时向采购人汇报</w:t>
      </w:r>
      <w:r w:rsidRPr="00222023">
        <w:rPr>
          <w:rFonts w:ascii="宋体" w:eastAsia="宋体" w:hAnsi="宋体" w:cs="宋体" w:hint="eastAsia"/>
          <w:color w:val="000000" w:themeColor="text1"/>
          <w:shd w:val="clear" w:color="auto" w:fill="FFFFFF"/>
        </w:rPr>
        <w:t>，小问题（故障）应当场处理，并做好技术设施巡检维护记录；</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4</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第二个服务周期（三个月）结束前的</w:t>
      </w:r>
      <w:r w:rsidRPr="00222023">
        <w:rPr>
          <w:rFonts w:ascii="宋体" w:eastAsia="宋体" w:hAnsi="宋体" w:cs="宋体" w:hint="eastAsia"/>
          <w:color w:val="000000" w:themeColor="text1"/>
          <w:shd w:val="clear" w:color="auto" w:fill="FFFFFF"/>
        </w:rPr>
        <w:t>7</w:t>
      </w:r>
      <w:r w:rsidRPr="00222023">
        <w:rPr>
          <w:rFonts w:ascii="宋体" w:eastAsia="宋体" w:hAnsi="宋体" w:cs="宋体" w:hint="eastAsia"/>
          <w:color w:val="000000" w:themeColor="text1"/>
          <w:shd w:val="clear" w:color="auto" w:fill="FFFFFF"/>
        </w:rPr>
        <w:t>日内成交供应商须提供一份满足要求的第二周期巡检服务记录</w:t>
      </w:r>
      <w:r w:rsidRPr="00222023">
        <w:rPr>
          <w:rFonts w:ascii="宋体" w:eastAsia="宋体" w:hAnsi="宋体" w:cs="宋体" w:hint="eastAsia"/>
          <w:color w:val="000000" w:themeColor="text1"/>
          <w:shd w:val="clear" w:color="auto" w:fill="FFFFFF"/>
        </w:rPr>
        <w:t>；第三个服务周期（三个月）结束后的</w:t>
      </w:r>
      <w:r w:rsidRPr="00222023">
        <w:rPr>
          <w:rFonts w:ascii="宋体" w:eastAsia="宋体" w:hAnsi="宋体" w:cs="宋体" w:hint="eastAsia"/>
          <w:color w:val="000000" w:themeColor="text1"/>
          <w:shd w:val="clear" w:color="auto" w:fill="FFFFFF"/>
        </w:rPr>
        <w:t>15</w:t>
      </w:r>
      <w:r w:rsidRPr="00222023">
        <w:rPr>
          <w:rFonts w:ascii="宋体" w:eastAsia="宋体" w:hAnsi="宋体" w:cs="宋体" w:hint="eastAsia"/>
          <w:color w:val="000000" w:themeColor="text1"/>
          <w:shd w:val="clear" w:color="auto" w:fill="FFFFFF"/>
        </w:rPr>
        <w:t>日内成交供应商须提供一份满足要求的第三周期巡检服务记录；第四个服务周期（三个月）结束前的</w:t>
      </w:r>
      <w:r w:rsidRPr="00222023">
        <w:rPr>
          <w:rFonts w:ascii="宋体" w:eastAsia="宋体" w:hAnsi="宋体" w:cs="宋体" w:hint="eastAsia"/>
          <w:color w:val="000000" w:themeColor="text1"/>
          <w:shd w:val="clear" w:color="auto" w:fill="FFFFFF"/>
        </w:rPr>
        <w:t>7</w:t>
      </w:r>
      <w:r w:rsidRPr="00222023">
        <w:rPr>
          <w:rFonts w:ascii="宋体" w:eastAsia="宋体" w:hAnsi="宋体" w:cs="宋体" w:hint="eastAsia"/>
          <w:color w:val="000000" w:themeColor="text1"/>
          <w:shd w:val="clear" w:color="auto" w:fill="FFFFFF"/>
        </w:rPr>
        <w:t>日内成交供应商须提供一份满足要求的第四周期巡检服务记录。</w:t>
      </w:r>
    </w:p>
    <w:p w:rsidR="00737BF1" w:rsidRPr="00222023" w:rsidRDefault="00222023">
      <w:pPr>
        <w:pStyle w:val="a5"/>
        <w:wordWrap w:val="0"/>
        <w:spacing w:beforeAutospacing="0" w:afterAutospacing="0" w:line="360" w:lineRule="auto"/>
        <w:ind w:firstLineChars="200" w:firstLine="480"/>
        <w:outlineLvl w:val="4"/>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2.2</w:t>
      </w:r>
      <w:r w:rsidRPr="00222023">
        <w:rPr>
          <w:rFonts w:ascii="宋体" w:eastAsia="宋体" w:hAnsi="宋体" w:cs="宋体" w:hint="eastAsia"/>
          <w:color w:val="000000" w:themeColor="text1"/>
          <w:shd w:val="clear" w:color="auto" w:fill="FFFFFF"/>
        </w:rPr>
        <w:t>定期巡检内容</w:t>
      </w:r>
    </w:p>
    <w:p w:rsidR="00737BF1" w:rsidRPr="00222023" w:rsidRDefault="00222023">
      <w:pPr>
        <w:pStyle w:val="a5"/>
        <w:wordWrap w:val="0"/>
        <w:spacing w:beforeAutospacing="0" w:afterAutospacing="0" w:line="360" w:lineRule="auto"/>
        <w:ind w:firstLineChars="200" w:firstLine="480"/>
        <w:outlineLvl w:val="5"/>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）服务要求</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rPr>
        <w:t>巡检维护周期：每三个月至少开展一次定期巡检；</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rPr>
        <w:t>天馈系统、抱杆维护：整个运维期间开展一次安全检查和维护保养，包括但不限于：抱杆及支架紧固、天线馈线紧固、连接处螺栓检查、防锈蚀处理、地阻测试、接地线缆、接触点紧固、防雷接地规范检测等。</w:t>
      </w:r>
    </w:p>
    <w:p w:rsidR="00737BF1" w:rsidRPr="00222023" w:rsidRDefault="00222023">
      <w:pPr>
        <w:pStyle w:val="a5"/>
        <w:wordWrap w:val="0"/>
        <w:spacing w:beforeAutospacing="0" w:afterAutospacing="0" w:line="360" w:lineRule="auto"/>
        <w:ind w:firstLineChars="200" w:firstLine="480"/>
        <w:outlineLvl w:val="5"/>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）巡检内容</w:t>
      </w:r>
    </w:p>
    <w:p w:rsidR="00737BF1" w:rsidRPr="00222023" w:rsidRDefault="00222023">
      <w:pPr>
        <w:pStyle w:val="a5"/>
        <w:wordWrap w:val="0"/>
        <w:spacing w:beforeAutospacing="0" w:afterAutospacing="0" w:line="360" w:lineRule="auto"/>
        <w:ind w:firstLineChars="200" w:firstLine="480"/>
        <w:outlineLvl w:val="6"/>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①无线电固定监测站</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rPr>
        <w:t>无线电固定监测站定期巡检内容具体如下（巡检内容应根据国家和省有关技术设施巡检规范和要求实时更新调整）：</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6"/>
        <w:gridCol w:w="1090"/>
        <w:gridCol w:w="1678"/>
        <w:gridCol w:w="4999"/>
      </w:tblGrid>
      <w:tr w:rsidR="00737BF1" w:rsidRPr="00222023">
        <w:tc>
          <w:tcPr>
            <w:tcW w:w="328"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序号</w:t>
            </w:r>
          </w:p>
        </w:tc>
        <w:tc>
          <w:tcPr>
            <w:tcW w:w="65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巡检设备</w:t>
            </w: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巡检项目</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巡检要求</w:t>
            </w:r>
          </w:p>
        </w:tc>
      </w:tr>
      <w:tr w:rsidR="00737BF1" w:rsidRPr="00222023">
        <w:trPr>
          <w:trHeight w:val="135"/>
        </w:trPr>
        <w:tc>
          <w:tcPr>
            <w:tcW w:w="32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p>
        </w:tc>
        <w:tc>
          <w:tcPr>
            <w:tcW w:w="65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天馈系统</w:t>
            </w: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监测通路驻波</w:t>
            </w:r>
            <w:r w:rsidRPr="00222023">
              <w:rPr>
                <w:rFonts w:ascii="宋体" w:eastAsia="宋体" w:hAnsi="宋体" w:cs="宋体" w:hint="eastAsia"/>
                <w:color w:val="000000" w:themeColor="text1"/>
              </w:rPr>
              <w:lastRenderedPageBreak/>
              <w:t>比检查</w:t>
            </w:r>
          </w:p>
        </w:tc>
        <w:tc>
          <w:tcPr>
            <w:tcW w:w="300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lastRenderedPageBreak/>
              <w:t>检查监测天线在其工作范围的工作状态，确保能</w:t>
            </w:r>
            <w:r w:rsidRPr="00222023">
              <w:rPr>
                <w:rFonts w:ascii="宋体" w:eastAsia="宋体" w:hAnsi="宋体" w:cs="宋体" w:hint="eastAsia"/>
                <w:color w:val="000000" w:themeColor="text1"/>
              </w:rPr>
              <w:lastRenderedPageBreak/>
              <w:t>够实时准确的捕捉到天线所处空间的电波信号。</w:t>
            </w:r>
          </w:p>
        </w:tc>
      </w:tr>
      <w:tr w:rsidR="00737BF1" w:rsidRPr="00222023">
        <w:trPr>
          <w:trHeight w:val="465"/>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监测功能</w:t>
            </w:r>
          </w:p>
        </w:tc>
        <w:tc>
          <w:tcPr>
            <w:tcW w:w="300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天线阵单元检查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检查测向天线各阵子工作是否正常。</w:t>
            </w:r>
          </w:p>
        </w:tc>
      </w:tr>
      <w:tr w:rsidR="00737BF1" w:rsidRPr="00222023">
        <w:trPr>
          <w:trHeight w:val="9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天线外观检查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检查天线自身，确保天线外部无损伤。</w:t>
            </w:r>
          </w:p>
        </w:tc>
      </w:tr>
      <w:tr w:rsidR="00737BF1" w:rsidRPr="00222023">
        <w:trPr>
          <w:trHeight w:val="96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天线及天线支臂固定情况检查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检查天线固定情况，查看天线和天线支臂是否存在松动。查看固定天线的螺丝是否存在氧化情况。</w:t>
            </w:r>
          </w:p>
        </w:tc>
      </w:tr>
      <w:tr w:rsidR="00737BF1" w:rsidRPr="00222023">
        <w:trPr>
          <w:trHeight w:val="9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馈线、控制线接头检查</w:t>
            </w:r>
          </w:p>
        </w:tc>
        <w:tc>
          <w:tcPr>
            <w:tcW w:w="300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检查馈线、控制线接头是否存在裸露或氧化情况。及时有效的做好防水处理。</w:t>
            </w:r>
          </w:p>
        </w:tc>
      </w:tr>
      <w:tr w:rsidR="00737BF1" w:rsidRPr="00222023">
        <w:trPr>
          <w:trHeight w:val="9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防水情况检查</w:t>
            </w:r>
          </w:p>
        </w:tc>
        <w:tc>
          <w:tcPr>
            <w:tcW w:w="300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w:t>
            </w:r>
          </w:p>
        </w:tc>
        <w:tc>
          <w:tcPr>
            <w:tcW w:w="65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监测系统</w:t>
            </w: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频率准确度</w:t>
            </w:r>
          </w:p>
        </w:tc>
        <w:tc>
          <w:tcPr>
            <w:tcW w:w="300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检查设备测量接收精度在设备的工作范围内，确保其工作正常。</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扫描速度</w:t>
            </w:r>
          </w:p>
        </w:tc>
        <w:tc>
          <w:tcPr>
            <w:tcW w:w="300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电平测量误差</w:t>
            </w:r>
          </w:p>
        </w:tc>
        <w:tc>
          <w:tcPr>
            <w:tcW w:w="300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设备外观</w:t>
            </w:r>
          </w:p>
        </w:tc>
        <w:tc>
          <w:tcPr>
            <w:tcW w:w="300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检查设备硬件部分，确定设备自身工作状态的稳定性，确定设备工作面板按键对设备操作时是否能够响应操作。</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设备开关机</w:t>
            </w:r>
          </w:p>
        </w:tc>
        <w:tc>
          <w:tcPr>
            <w:tcW w:w="300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屏幕显示</w:t>
            </w:r>
          </w:p>
        </w:tc>
        <w:tc>
          <w:tcPr>
            <w:tcW w:w="300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rPr>
          <w:trHeight w:val="315"/>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按键操作</w:t>
            </w:r>
          </w:p>
        </w:tc>
        <w:tc>
          <w:tcPr>
            <w:tcW w:w="300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rPr>
          <w:trHeight w:val="9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接收机自检</w:t>
            </w:r>
          </w:p>
        </w:tc>
        <w:tc>
          <w:tcPr>
            <w:tcW w:w="300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rPr>
          <w:trHeight w:val="9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设备地线连接检查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检查设备自身的防雷接地处理情况。避免在雷雨季节由于感应雷所造成的设备故障。</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单频测量</w:t>
            </w:r>
          </w:p>
        </w:tc>
        <w:tc>
          <w:tcPr>
            <w:tcW w:w="300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检查设备通过软件的控制过程，是否存在软件无法进行数据响应交换。</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频段扫描</w:t>
            </w:r>
          </w:p>
        </w:tc>
        <w:tc>
          <w:tcPr>
            <w:tcW w:w="300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离散扫描</w:t>
            </w:r>
          </w:p>
        </w:tc>
        <w:tc>
          <w:tcPr>
            <w:tcW w:w="300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设备除尘</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检查设备自身工作环境，对设备工作有影响的因素进行解决</w:t>
            </w:r>
          </w:p>
        </w:tc>
      </w:tr>
      <w:tr w:rsidR="00737BF1" w:rsidRPr="00222023">
        <w:tc>
          <w:tcPr>
            <w:tcW w:w="32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3</w:t>
            </w:r>
          </w:p>
        </w:tc>
        <w:tc>
          <w:tcPr>
            <w:tcW w:w="65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测向系统</w:t>
            </w: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测向精度</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检查测向机的测向等功能是否正常且测向准确。</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信标台站测试</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检查测向机的测向等功能是否正常且测向准确。</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设备外观</w:t>
            </w:r>
          </w:p>
        </w:tc>
        <w:tc>
          <w:tcPr>
            <w:tcW w:w="300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检查设备硬件部分，确定设备自身工作状态的稳</w:t>
            </w:r>
            <w:r w:rsidRPr="00222023">
              <w:rPr>
                <w:rFonts w:ascii="宋体" w:eastAsia="宋体" w:hAnsi="宋体" w:cs="宋体" w:hint="eastAsia"/>
                <w:color w:val="000000" w:themeColor="text1"/>
              </w:rPr>
              <w:lastRenderedPageBreak/>
              <w:t>定性，确定设备工作面板按键对设备操作时是否能够响应操作。</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设备开关机</w:t>
            </w:r>
          </w:p>
        </w:tc>
        <w:tc>
          <w:tcPr>
            <w:tcW w:w="300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屏幕显示</w:t>
            </w:r>
          </w:p>
        </w:tc>
        <w:tc>
          <w:tcPr>
            <w:tcW w:w="300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按键操作</w:t>
            </w:r>
          </w:p>
        </w:tc>
        <w:tc>
          <w:tcPr>
            <w:tcW w:w="300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测向机自检</w:t>
            </w:r>
          </w:p>
        </w:tc>
        <w:tc>
          <w:tcPr>
            <w:tcW w:w="300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设备地线连接检查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检查设备自身的防雷接地处理情况，避免在雷雨季节由于感应雷所造成的设备故障。</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设备除尘</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检查设备自身工作环境，对设备工作有影响的因素进行解决（例如：散热或灰尘所引起的设备工作异常）。</w:t>
            </w:r>
          </w:p>
        </w:tc>
      </w:tr>
      <w:tr w:rsidR="00737BF1" w:rsidRPr="00222023">
        <w:trPr>
          <w:trHeight w:val="345"/>
        </w:trPr>
        <w:tc>
          <w:tcPr>
            <w:tcW w:w="32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4</w:t>
            </w:r>
          </w:p>
        </w:tc>
        <w:tc>
          <w:tcPr>
            <w:tcW w:w="65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监测测向软件</w:t>
            </w:r>
          </w:p>
        </w:tc>
        <w:tc>
          <w:tcPr>
            <w:tcW w:w="1009"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启动监测测向软件检查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检查服务端初始化是否正常，有无报错信息。</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检查服务端的设备、天线及网络配置检查。</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检查测试程序、系统软件控制等是否正常。</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检查客户端是否正常连接，配置信息是否正确。</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信号扫描检查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检查天线频段扫描功能是否正常，扫描信号电平是否正常。</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检查多段扫描功能是否正常。</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w:t>
            </w:r>
            <w:r w:rsidRPr="00222023">
              <w:rPr>
                <w:rFonts w:ascii="宋体" w:eastAsia="宋体" w:hAnsi="宋体" w:cs="宋体" w:hint="eastAsia"/>
                <w:color w:val="000000" w:themeColor="text1"/>
              </w:rPr>
              <w:t>FSCAN</w:t>
            </w:r>
            <w:r w:rsidRPr="00222023">
              <w:rPr>
                <w:rFonts w:ascii="宋体" w:eastAsia="宋体" w:hAnsi="宋体" w:cs="宋体" w:hint="eastAsia"/>
                <w:color w:val="000000" w:themeColor="text1"/>
              </w:rPr>
              <w:t>、</w:t>
            </w:r>
            <w:r w:rsidRPr="00222023">
              <w:rPr>
                <w:rFonts w:ascii="宋体" w:eastAsia="宋体" w:hAnsi="宋体" w:cs="宋体" w:hint="eastAsia"/>
                <w:color w:val="000000" w:themeColor="text1"/>
              </w:rPr>
              <w:t>PSCAN</w:t>
            </w:r>
            <w:r w:rsidRPr="00222023">
              <w:rPr>
                <w:rFonts w:ascii="宋体" w:eastAsia="宋体" w:hAnsi="宋体" w:cs="宋体" w:hint="eastAsia"/>
                <w:color w:val="000000" w:themeColor="text1"/>
              </w:rPr>
              <w:t>、</w:t>
            </w:r>
            <w:r w:rsidRPr="00222023">
              <w:rPr>
                <w:rFonts w:ascii="宋体" w:eastAsia="宋体" w:hAnsi="宋体" w:cs="宋体" w:hint="eastAsia"/>
                <w:color w:val="000000" w:themeColor="text1"/>
              </w:rPr>
              <w:t>MSCAN</w:t>
            </w:r>
            <w:r w:rsidRPr="00222023">
              <w:rPr>
                <w:rFonts w:ascii="宋体" w:eastAsia="宋体" w:hAnsi="宋体" w:cs="宋体" w:hint="eastAsia"/>
                <w:color w:val="000000" w:themeColor="text1"/>
              </w:rPr>
              <w:t>扫描功能是否正常。</w:t>
            </w:r>
          </w:p>
        </w:tc>
      </w:tr>
      <w:tr w:rsidR="00737BF1" w:rsidRPr="00222023">
        <w:trPr>
          <w:trHeight w:val="30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单频测量检查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对频率、滤波带宽、频谱带宽等各参数进行设置，并测量，检查测量结果是否正常。</w:t>
            </w:r>
          </w:p>
        </w:tc>
      </w:tr>
      <w:tr w:rsidR="00737BF1" w:rsidRPr="00222023">
        <w:trPr>
          <w:trHeight w:val="30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检查声音解调是否正常。</w:t>
            </w:r>
          </w:p>
        </w:tc>
      </w:tr>
      <w:tr w:rsidR="00737BF1" w:rsidRPr="00222023">
        <w:trPr>
          <w:trHeight w:val="30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示向度测量检查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设置不同频率、参数进行示向度测量，并检查测量结果是否正常。</w:t>
            </w:r>
          </w:p>
        </w:tc>
      </w:tr>
      <w:tr w:rsidR="00737BF1" w:rsidRPr="00222023">
        <w:trPr>
          <w:trHeight w:val="9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结合电子地图进行示向度测量显示。（若有）</w:t>
            </w:r>
          </w:p>
        </w:tc>
      </w:tr>
      <w:tr w:rsidR="00737BF1" w:rsidRPr="00222023">
        <w:trPr>
          <w:trHeight w:val="30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电子地图检查（若有）</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检查地图是否正确打开，台站图标是否定位正确。</w:t>
            </w:r>
          </w:p>
        </w:tc>
      </w:tr>
      <w:tr w:rsidR="00737BF1" w:rsidRPr="00222023">
        <w:trPr>
          <w:trHeight w:val="30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检查图层是否显示正确、地图工具按钮功能是否正常。</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数据记录及管理检查（若有）</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检查测量数据的记录、查询回放功能测试。</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信号录音功能测试。</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监测数据存储功能检查。</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月报功能检查。</w:t>
            </w:r>
          </w:p>
        </w:tc>
      </w:tr>
      <w:tr w:rsidR="00737BF1" w:rsidRPr="00222023">
        <w:tc>
          <w:tcPr>
            <w:tcW w:w="32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5</w:t>
            </w:r>
          </w:p>
        </w:tc>
        <w:tc>
          <w:tcPr>
            <w:tcW w:w="65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控制系统</w:t>
            </w: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控制电脑硬件、操作系统检查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控制电脑硬件、外观和操作系统正常。</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系统安全检查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对系统进行安全测试，对其存在的安全漏洞进行修补，防止病毒的侵入。</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软件检查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确定控制系统内部软件工作是否正常，若异常及时对其进行故障判断解决。</w:t>
            </w:r>
          </w:p>
        </w:tc>
      </w:tr>
      <w:tr w:rsidR="00737BF1" w:rsidRPr="00222023">
        <w:trPr>
          <w:trHeight w:val="9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系统备份检查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对系统进行备份，以便在发生灾难性故障时能够及时有效的恢复系统。</w:t>
            </w:r>
          </w:p>
        </w:tc>
      </w:tr>
      <w:tr w:rsidR="00737BF1" w:rsidRPr="00222023">
        <w:tc>
          <w:tcPr>
            <w:tcW w:w="32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6</w:t>
            </w:r>
          </w:p>
        </w:tc>
        <w:tc>
          <w:tcPr>
            <w:tcW w:w="65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网络系统</w:t>
            </w: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路由器硬件检查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检查路由器硬件，根据具体的硬件环境确定其工作状态。</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路由器连通性、安全性检查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对路由器进行网络联通性和安全测试，发现并对所发现的安全漏洞进行处理。</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交换机硬件检查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对交换机进行硬件检查，确定其工作状态，及时发现并解决出现的硬件故障。</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交换机连通性检查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对交换机进行数据包交换测试，确定其各端口数据交换的联通性。</w:t>
            </w:r>
          </w:p>
        </w:tc>
      </w:tr>
      <w:tr w:rsidR="00737BF1" w:rsidRPr="00222023">
        <w:tc>
          <w:tcPr>
            <w:tcW w:w="32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7</w:t>
            </w:r>
          </w:p>
        </w:tc>
        <w:tc>
          <w:tcPr>
            <w:tcW w:w="65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电源系统</w:t>
            </w: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稳压电源检查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稳压电源状态指示灯显示正确，输出电压稳定。</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电池状态检查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蓄电池是否能正常进行充、放电。</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蓄电池连接处有无松动、腐蚀现象。</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蓄电池外观是否完好、无外壳变形和渗漏。</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蓄电池的极柱、安全阀周围是否有酸雾溢出。</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UPS</w:t>
            </w:r>
            <w:r w:rsidRPr="00222023">
              <w:rPr>
                <w:rFonts w:ascii="宋体" w:eastAsia="宋体" w:hAnsi="宋体" w:cs="宋体" w:hint="eastAsia"/>
                <w:color w:val="000000" w:themeColor="text1"/>
              </w:rPr>
              <w:t>外观检查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UPS</w:t>
            </w:r>
            <w:r w:rsidRPr="00222023">
              <w:rPr>
                <w:rFonts w:ascii="宋体" w:eastAsia="宋体" w:hAnsi="宋体" w:cs="宋体" w:hint="eastAsia"/>
                <w:color w:val="000000" w:themeColor="text1"/>
              </w:rPr>
              <w:t>状态切换正常，状态指示灯显示正确。</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UPS</w:t>
            </w:r>
            <w:r w:rsidRPr="00222023">
              <w:rPr>
                <w:rFonts w:ascii="宋体" w:eastAsia="宋体" w:hAnsi="宋体" w:cs="宋体" w:hint="eastAsia"/>
                <w:color w:val="000000" w:themeColor="text1"/>
              </w:rPr>
              <w:t>功能检查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用电源管理和诊断软件检测</w:t>
            </w:r>
            <w:r w:rsidRPr="00222023">
              <w:rPr>
                <w:rFonts w:ascii="宋体" w:eastAsia="宋体" w:hAnsi="宋体" w:cs="宋体" w:hint="eastAsia"/>
                <w:color w:val="000000" w:themeColor="text1"/>
              </w:rPr>
              <w:t>UPS</w:t>
            </w:r>
            <w:r w:rsidRPr="00222023">
              <w:rPr>
                <w:rFonts w:ascii="宋体" w:eastAsia="宋体" w:hAnsi="宋体" w:cs="宋体" w:hint="eastAsia"/>
                <w:color w:val="000000" w:themeColor="text1"/>
              </w:rPr>
              <w:t>运行正常、参数设置正确。</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供电电压测量</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分别测量市电电压，稳压电源输出电压、</w:t>
            </w:r>
            <w:r w:rsidRPr="00222023">
              <w:rPr>
                <w:rFonts w:ascii="宋体" w:eastAsia="宋体" w:hAnsi="宋体" w:cs="宋体" w:hint="eastAsia"/>
                <w:color w:val="000000" w:themeColor="text1"/>
              </w:rPr>
              <w:t>UPS</w:t>
            </w:r>
            <w:r w:rsidRPr="00222023">
              <w:rPr>
                <w:rFonts w:ascii="宋体" w:eastAsia="宋体" w:hAnsi="宋体" w:cs="宋体" w:hint="eastAsia"/>
                <w:color w:val="000000" w:themeColor="text1"/>
              </w:rPr>
              <w:t>输入输出电压、蓄电池组电压，必要时测量蓄电池单体电压。</w:t>
            </w:r>
          </w:p>
        </w:tc>
      </w:tr>
      <w:tr w:rsidR="00737BF1" w:rsidRPr="00222023">
        <w:tc>
          <w:tcPr>
            <w:tcW w:w="32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lastRenderedPageBreak/>
              <w:t>8</w:t>
            </w:r>
          </w:p>
        </w:tc>
        <w:tc>
          <w:tcPr>
            <w:tcW w:w="65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设备连接</w:t>
            </w: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电源连接线检查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设备电源连接线连接固定正常。</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数据连接线检查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设备数据连接线连接固定正常。</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射频线检查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天馈射频连接线连接固定正常。</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控制线检查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天馈控制连接线连接固定正常。</w:t>
            </w:r>
          </w:p>
        </w:tc>
      </w:tr>
      <w:tr w:rsidR="00737BF1" w:rsidRPr="00222023">
        <w:trPr>
          <w:trHeight w:val="75"/>
        </w:trPr>
        <w:tc>
          <w:tcPr>
            <w:tcW w:w="32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9</w:t>
            </w:r>
          </w:p>
        </w:tc>
        <w:tc>
          <w:tcPr>
            <w:tcW w:w="65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遥控系统</w:t>
            </w:r>
          </w:p>
        </w:tc>
        <w:tc>
          <w:tcPr>
            <w:tcW w:w="1009"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遥控系统检查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设备基本状态检查。</w:t>
            </w:r>
          </w:p>
        </w:tc>
      </w:tr>
      <w:tr w:rsidR="00737BF1" w:rsidRPr="00222023">
        <w:trPr>
          <w:trHeight w:val="75"/>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设备本地开关机测试。</w:t>
            </w:r>
          </w:p>
        </w:tc>
      </w:tr>
      <w:tr w:rsidR="00737BF1" w:rsidRPr="00222023">
        <w:trPr>
          <w:trHeight w:val="75"/>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设备远程唤醒、关机测试。</w:t>
            </w:r>
          </w:p>
        </w:tc>
      </w:tr>
      <w:tr w:rsidR="00737BF1" w:rsidRPr="00222023">
        <w:tc>
          <w:tcPr>
            <w:tcW w:w="32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10</w:t>
            </w:r>
          </w:p>
        </w:tc>
        <w:tc>
          <w:tcPr>
            <w:tcW w:w="65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视频图像监视系统</w:t>
            </w: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视频服务器功能检查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设备基本状态检查。</w:t>
            </w:r>
          </w:p>
        </w:tc>
      </w:tr>
      <w:tr w:rsidR="00737BF1" w:rsidRPr="00222023">
        <w:trPr>
          <w:trHeight w:val="315"/>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摄像机</w:t>
            </w:r>
            <w:r w:rsidRPr="00222023">
              <w:rPr>
                <w:rFonts w:ascii="宋体" w:eastAsia="宋体" w:hAnsi="宋体" w:cs="宋体" w:hint="eastAsia"/>
                <w:color w:val="000000" w:themeColor="text1"/>
              </w:rPr>
              <w:t>&amp;</w:t>
            </w:r>
            <w:r w:rsidRPr="00222023">
              <w:rPr>
                <w:rFonts w:ascii="宋体" w:eastAsia="宋体" w:hAnsi="宋体" w:cs="宋体" w:hint="eastAsia"/>
                <w:color w:val="000000" w:themeColor="text1"/>
              </w:rPr>
              <w:t>云台功能检查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设备基本状态检查。</w:t>
            </w:r>
          </w:p>
        </w:tc>
      </w:tr>
      <w:tr w:rsidR="00737BF1" w:rsidRPr="00222023">
        <w:trPr>
          <w:trHeight w:val="315"/>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检查设备供电是否为长供电（</w:t>
            </w:r>
            <w:r w:rsidRPr="00222023">
              <w:rPr>
                <w:rFonts w:ascii="宋体" w:eastAsia="宋体" w:hAnsi="宋体" w:cs="宋体" w:hint="eastAsia"/>
                <w:color w:val="000000" w:themeColor="text1"/>
              </w:rPr>
              <w:t>UPS</w:t>
            </w:r>
            <w:r w:rsidRPr="00222023">
              <w:rPr>
                <w:rFonts w:ascii="宋体" w:eastAsia="宋体" w:hAnsi="宋体" w:cs="宋体" w:hint="eastAsia"/>
                <w:color w:val="000000" w:themeColor="text1"/>
              </w:rPr>
              <w:t>供电）。</w:t>
            </w:r>
          </w:p>
        </w:tc>
      </w:tr>
      <w:tr w:rsidR="00737BF1" w:rsidRPr="00222023">
        <w:trPr>
          <w:trHeight w:val="315"/>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监控图像测试（截图）。</w:t>
            </w:r>
          </w:p>
        </w:tc>
      </w:tr>
      <w:tr w:rsidR="00737BF1" w:rsidRPr="00222023">
        <w:trPr>
          <w:trHeight w:val="315"/>
        </w:trPr>
        <w:tc>
          <w:tcPr>
            <w:tcW w:w="328"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11</w:t>
            </w:r>
          </w:p>
        </w:tc>
        <w:tc>
          <w:tcPr>
            <w:tcW w:w="65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信号分析与识别系统（若有）</w:t>
            </w: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声音转文字功能检查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测试声音转文字提取以及对关键字的识别和告警。</w:t>
            </w:r>
          </w:p>
        </w:tc>
      </w:tr>
      <w:tr w:rsidR="00737BF1" w:rsidRPr="00222023">
        <w:tc>
          <w:tcPr>
            <w:tcW w:w="32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12</w:t>
            </w:r>
          </w:p>
        </w:tc>
        <w:tc>
          <w:tcPr>
            <w:tcW w:w="65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防雷接地系统</w:t>
            </w:r>
          </w:p>
        </w:tc>
        <w:tc>
          <w:tcPr>
            <w:tcW w:w="1009"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机房、供电、设备、网络、天线、铁塔的防雷接地检测</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馈线防雷器性能是否良好，芯线未断路。</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防雷器外壳未击穿短路接地，无跳火现象。</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防雷器接地引线连接可靠，线径大小符合规定要求。</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防雷器接地电阻≤</w:t>
            </w:r>
            <w:r w:rsidRPr="00222023">
              <w:rPr>
                <w:rFonts w:ascii="宋体" w:eastAsia="宋体" w:hAnsi="宋体" w:cs="宋体" w:hint="eastAsia"/>
                <w:color w:val="000000" w:themeColor="text1"/>
              </w:rPr>
              <w:t>4</w:t>
            </w:r>
            <w:r w:rsidRPr="00222023">
              <w:rPr>
                <w:rFonts w:ascii="宋体" w:eastAsia="宋体" w:hAnsi="宋体" w:cs="宋体" w:hint="eastAsia"/>
                <w:color w:val="000000" w:themeColor="text1"/>
              </w:rPr>
              <w:t>Ω。</w:t>
            </w:r>
          </w:p>
        </w:tc>
      </w:tr>
      <w:tr w:rsidR="00737BF1" w:rsidRPr="00222023">
        <w:trPr>
          <w:trHeight w:val="45"/>
        </w:trPr>
        <w:tc>
          <w:tcPr>
            <w:tcW w:w="32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13</w:t>
            </w:r>
          </w:p>
        </w:tc>
        <w:tc>
          <w:tcPr>
            <w:tcW w:w="65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铁塔及支架养护</w:t>
            </w:r>
          </w:p>
        </w:tc>
        <w:tc>
          <w:tcPr>
            <w:tcW w:w="1009"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铁塔养护检查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铁塔基础数据和垂直度测量检查。</w:t>
            </w:r>
          </w:p>
        </w:tc>
      </w:tr>
      <w:tr w:rsidR="00737BF1" w:rsidRPr="00222023">
        <w:trPr>
          <w:trHeight w:val="45"/>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镀锌、螺栓、平台、构件、天线支架支臂、爬梯是否发生生锈松动或腐蚀情况检查。</w:t>
            </w:r>
          </w:p>
        </w:tc>
      </w:tr>
      <w:tr w:rsidR="00737BF1" w:rsidRPr="00222023">
        <w:trPr>
          <w:trHeight w:val="45"/>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周边环境杂物清理。</w:t>
            </w:r>
          </w:p>
        </w:tc>
      </w:tr>
      <w:tr w:rsidR="00737BF1" w:rsidRPr="00222023">
        <w:trPr>
          <w:trHeight w:val="120"/>
        </w:trPr>
        <w:tc>
          <w:tcPr>
            <w:tcW w:w="32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14</w:t>
            </w:r>
          </w:p>
        </w:tc>
        <w:tc>
          <w:tcPr>
            <w:tcW w:w="65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环境监控系统</w:t>
            </w: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门窗防盗检查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检查门窗是否完好，每次出入机房按规定关好门窗。</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温湿度检查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检查机房内温度湿度计正常工作，指标正常。</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消防检查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检查消防器材是否在检查时间范围内，检查室外消火栓系统、防排烟设施和灭火设施是否正常工作。</w:t>
            </w:r>
          </w:p>
        </w:tc>
      </w:tr>
      <w:tr w:rsidR="00737BF1" w:rsidRPr="00222023">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监控检查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检查监控是否正常工作，摄像头位置是否正常，影像存储是否正常。</w:t>
            </w:r>
          </w:p>
        </w:tc>
      </w:tr>
      <w:tr w:rsidR="00737BF1" w:rsidRPr="00222023">
        <w:trPr>
          <w:trHeight w:val="63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空调检查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检查空调是否正常工作。空调风机、过滤网清洗，管道检查，温度设定。</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传感器检查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红外线人体移动、门磁、烟感等传感器是否能够产生报警信息。</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机房检查</w:t>
            </w: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检查机柜安全可靠牢固，检查机柜散热风扇运行情况正常。</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对设备进行除尘，对机柜进行清洁维护。</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对机房环境卫生进行打扫，机柜内线缆连接检查整理，机房外围安全检查和机房防水检查，移除杂物和易燃易爆物品，砍青修枝，排除隐患。</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机房墙体、屋顶是否存在漏水、渗水和裂缝；机房门、馈线窗、空调孔、排气孔是否封堵严密。</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现场记录温湿度情况，与监控设备显示值进行比对。</w:t>
            </w:r>
          </w:p>
        </w:tc>
      </w:tr>
      <w:tr w:rsidR="00737BF1" w:rsidRPr="00222023">
        <w:trPr>
          <w:trHeight w:val="210"/>
        </w:trPr>
        <w:tc>
          <w:tcPr>
            <w:tcW w:w="32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5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9"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0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检查照明设备是否正常。</w:t>
            </w:r>
          </w:p>
        </w:tc>
      </w:tr>
    </w:tbl>
    <w:p w:rsidR="00737BF1" w:rsidRPr="00222023" w:rsidRDefault="00222023">
      <w:pPr>
        <w:pStyle w:val="a5"/>
        <w:wordWrap w:val="0"/>
        <w:spacing w:beforeAutospacing="0" w:afterAutospacing="0" w:line="360" w:lineRule="auto"/>
        <w:ind w:firstLine="480"/>
        <w:outlineLvl w:val="6"/>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②无线电小型监测站</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rPr>
        <w:t>四类固定监测站定期巡检内容具体如下（巡检内容应根据国家和省有关技术设施巡检规范和要求实时更新调整）：</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2"/>
        <w:gridCol w:w="1051"/>
        <w:gridCol w:w="1671"/>
        <w:gridCol w:w="5049"/>
      </w:tblGrid>
      <w:tr w:rsidR="00737BF1" w:rsidRPr="00222023">
        <w:tc>
          <w:tcPr>
            <w:tcW w:w="32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序号</w:t>
            </w:r>
          </w:p>
        </w:tc>
        <w:tc>
          <w:tcPr>
            <w:tcW w:w="632"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巡检设备</w:t>
            </w: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巡检项目</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巡检要求</w:t>
            </w:r>
          </w:p>
        </w:tc>
      </w:tr>
      <w:tr w:rsidR="00737BF1" w:rsidRPr="00222023">
        <w:trPr>
          <w:trHeight w:val="135"/>
        </w:trPr>
        <w:tc>
          <w:tcPr>
            <w:tcW w:w="32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p>
        </w:tc>
        <w:tc>
          <w:tcPr>
            <w:tcW w:w="63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天馈系统</w:t>
            </w: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监测通路驻波比检查</w:t>
            </w:r>
          </w:p>
        </w:tc>
        <w:tc>
          <w:tcPr>
            <w:tcW w:w="303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检查监测天线在其工作范围的工作状态，确保能够实时准确的捕捉到天线所处空间的电波信号。</w:t>
            </w:r>
          </w:p>
        </w:tc>
      </w:tr>
      <w:tr w:rsidR="00737BF1" w:rsidRPr="00222023">
        <w:trPr>
          <w:trHeight w:val="9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监测功能</w:t>
            </w:r>
          </w:p>
        </w:tc>
        <w:tc>
          <w:tcPr>
            <w:tcW w:w="303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rPr>
          <w:trHeight w:val="9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天线外观检查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检查天线自身，确保天线外部无损伤。</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天线及天线支</w:t>
            </w:r>
            <w:r w:rsidRPr="00222023">
              <w:rPr>
                <w:rFonts w:ascii="宋体" w:eastAsia="宋体" w:hAnsi="宋体" w:cs="宋体" w:hint="eastAsia"/>
                <w:color w:val="000000" w:themeColor="text1"/>
              </w:rPr>
              <w:lastRenderedPageBreak/>
              <w:t>臂固定情况检查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lastRenderedPageBreak/>
              <w:t>检查天线固定情况，查看天线和天线支臂是否存</w:t>
            </w:r>
            <w:r w:rsidRPr="00222023">
              <w:rPr>
                <w:rFonts w:ascii="宋体" w:eastAsia="宋体" w:hAnsi="宋体" w:cs="宋体" w:hint="eastAsia"/>
                <w:color w:val="000000" w:themeColor="text1"/>
              </w:rPr>
              <w:lastRenderedPageBreak/>
              <w:t>在松动。查看固定天线的螺丝是否存在氧化情况。</w:t>
            </w:r>
          </w:p>
        </w:tc>
      </w:tr>
      <w:tr w:rsidR="00737BF1" w:rsidRPr="00222023">
        <w:trPr>
          <w:trHeight w:val="9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馈线、控制线接头检查</w:t>
            </w:r>
          </w:p>
        </w:tc>
        <w:tc>
          <w:tcPr>
            <w:tcW w:w="303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检查馈线、控制线接头是否存在裸露或氧化情况。及时有效的做好防水处理。</w:t>
            </w:r>
          </w:p>
        </w:tc>
      </w:tr>
      <w:tr w:rsidR="00737BF1" w:rsidRPr="00222023">
        <w:trPr>
          <w:trHeight w:val="9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防水情况检查</w:t>
            </w:r>
          </w:p>
        </w:tc>
        <w:tc>
          <w:tcPr>
            <w:tcW w:w="303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w:t>
            </w:r>
          </w:p>
        </w:tc>
        <w:tc>
          <w:tcPr>
            <w:tcW w:w="63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监测系统</w:t>
            </w: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频率准确度</w:t>
            </w:r>
          </w:p>
        </w:tc>
        <w:tc>
          <w:tcPr>
            <w:tcW w:w="303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检查设备测量接收精度在设备的工作范围内，确保其工作正常。</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扫描速度</w:t>
            </w:r>
          </w:p>
        </w:tc>
        <w:tc>
          <w:tcPr>
            <w:tcW w:w="303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电平测量误差</w:t>
            </w:r>
          </w:p>
        </w:tc>
        <w:tc>
          <w:tcPr>
            <w:tcW w:w="303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设备外观</w:t>
            </w:r>
          </w:p>
        </w:tc>
        <w:tc>
          <w:tcPr>
            <w:tcW w:w="303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检查设备硬件部分，确定设备自身工作状态的稳定性，确定设备工作面板按键对设备操作时是否能够响应操作。</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设备开关机</w:t>
            </w:r>
          </w:p>
        </w:tc>
        <w:tc>
          <w:tcPr>
            <w:tcW w:w="303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屏幕显示</w:t>
            </w:r>
          </w:p>
        </w:tc>
        <w:tc>
          <w:tcPr>
            <w:tcW w:w="303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rPr>
          <w:trHeight w:val="315"/>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按键操作</w:t>
            </w:r>
          </w:p>
        </w:tc>
        <w:tc>
          <w:tcPr>
            <w:tcW w:w="303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rPr>
          <w:trHeight w:val="9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接收机自检</w:t>
            </w:r>
          </w:p>
        </w:tc>
        <w:tc>
          <w:tcPr>
            <w:tcW w:w="303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rPr>
          <w:trHeight w:val="9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设备地线连接检查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检查设备自身的防雷接地处理情况。避免在雷雨季节由于感应雷所造成的设备故障。</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单频测量</w:t>
            </w:r>
          </w:p>
        </w:tc>
        <w:tc>
          <w:tcPr>
            <w:tcW w:w="303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检查设备通过软件的控制过程，是否存在软件无法进行数据响应交换。</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频段扫描</w:t>
            </w:r>
          </w:p>
        </w:tc>
        <w:tc>
          <w:tcPr>
            <w:tcW w:w="303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离散扫描</w:t>
            </w:r>
          </w:p>
        </w:tc>
        <w:tc>
          <w:tcPr>
            <w:tcW w:w="303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rPr>
          <w:trHeight w:val="615"/>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设备除尘</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检查设备自身工作环境，对设备工作有影响的因素进行解决</w:t>
            </w:r>
          </w:p>
        </w:tc>
      </w:tr>
      <w:tr w:rsidR="00737BF1" w:rsidRPr="00222023">
        <w:trPr>
          <w:trHeight w:val="345"/>
        </w:trPr>
        <w:tc>
          <w:tcPr>
            <w:tcW w:w="32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4</w:t>
            </w:r>
          </w:p>
        </w:tc>
        <w:tc>
          <w:tcPr>
            <w:tcW w:w="63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监测软件</w:t>
            </w:r>
          </w:p>
        </w:tc>
        <w:tc>
          <w:tcPr>
            <w:tcW w:w="100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启动监测软件检查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检查服务端初始化是否正常，有无报错信息。</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检查服务端的设备、天线及网络配置检查。</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检查测试程序、系统软件控制等是否正常。</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检查客户端是否正常连接，配置信息是否正确。</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信号扫描检查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检查天线频段扫描功能是否正常，扫描信号电平是否正常。</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检查多段扫描功能是否正常。</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w:t>
            </w:r>
            <w:r w:rsidRPr="00222023">
              <w:rPr>
                <w:rFonts w:ascii="宋体" w:eastAsia="宋体" w:hAnsi="宋体" w:cs="宋体" w:hint="eastAsia"/>
                <w:color w:val="000000" w:themeColor="text1"/>
              </w:rPr>
              <w:t>FSCAN</w:t>
            </w:r>
            <w:r w:rsidRPr="00222023">
              <w:rPr>
                <w:rFonts w:ascii="宋体" w:eastAsia="宋体" w:hAnsi="宋体" w:cs="宋体" w:hint="eastAsia"/>
                <w:color w:val="000000" w:themeColor="text1"/>
              </w:rPr>
              <w:t>、</w:t>
            </w:r>
            <w:r w:rsidRPr="00222023">
              <w:rPr>
                <w:rFonts w:ascii="宋体" w:eastAsia="宋体" w:hAnsi="宋体" w:cs="宋体" w:hint="eastAsia"/>
                <w:color w:val="000000" w:themeColor="text1"/>
              </w:rPr>
              <w:t>PSCAN</w:t>
            </w:r>
            <w:r w:rsidRPr="00222023">
              <w:rPr>
                <w:rFonts w:ascii="宋体" w:eastAsia="宋体" w:hAnsi="宋体" w:cs="宋体" w:hint="eastAsia"/>
                <w:color w:val="000000" w:themeColor="text1"/>
              </w:rPr>
              <w:t>、</w:t>
            </w:r>
            <w:r w:rsidRPr="00222023">
              <w:rPr>
                <w:rFonts w:ascii="宋体" w:eastAsia="宋体" w:hAnsi="宋体" w:cs="宋体" w:hint="eastAsia"/>
                <w:color w:val="000000" w:themeColor="text1"/>
              </w:rPr>
              <w:t>MSCAN</w:t>
            </w:r>
            <w:r w:rsidRPr="00222023">
              <w:rPr>
                <w:rFonts w:ascii="宋体" w:eastAsia="宋体" w:hAnsi="宋体" w:cs="宋体" w:hint="eastAsia"/>
                <w:color w:val="000000" w:themeColor="text1"/>
              </w:rPr>
              <w:t>扫描功能是否正常。</w:t>
            </w:r>
          </w:p>
        </w:tc>
      </w:tr>
      <w:tr w:rsidR="00737BF1" w:rsidRPr="00222023">
        <w:trPr>
          <w:trHeight w:val="30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单频测量检查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对频率、滤波带宽、频谱带宽等各参数进行设置，</w:t>
            </w:r>
            <w:r w:rsidRPr="00222023">
              <w:rPr>
                <w:rFonts w:ascii="宋体" w:eastAsia="宋体" w:hAnsi="宋体" w:cs="宋体" w:hint="eastAsia"/>
                <w:color w:val="000000" w:themeColor="text1"/>
              </w:rPr>
              <w:lastRenderedPageBreak/>
              <w:t>并测量，检查测量结果是否正常。</w:t>
            </w:r>
          </w:p>
        </w:tc>
      </w:tr>
      <w:tr w:rsidR="00737BF1" w:rsidRPr="00222023">
        <w:trPr>
          <w:trHeight w:val="30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检查声音解调是否正常。</w:t>
            </w:r>
          </w:p>
        </w:tc>
      </w:tr>
      <w:tr w:rsidR="00737BF1" w:rsidRPr="00222023">
        <w:trPr>
          <w:trHeight w:val="30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电子地图检查（若有）</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检查地图是否正确打开，台站图标是否定位正确。</w:t>
            </w:r>
          </w:p>
        </w:tc>
      </w:tr>
      <w:tr w:rsidR="00737BF1" w:rsidRPr="00222023">
        <w:trPr>
          <w:trHeight w:val="30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检查图层是否显示正确、地图工具按钮功能是否正常。</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数据记录及管理检查（若有）</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检查测量数据的记录、查询回放功能测试。</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信号录音功能测试。</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监测数据存储功能检查。</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月报功能检查。</w:t>
            </w:r>
          </w:p>
        </w:tc>
      </w:tr>
      <w:tr w:rsidR="00737BF1" w:rsidRPr="00222023">
        <w:tc>
          <w:tcPr>
            <w:tcW w:w="32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5</w:t>
            </w:r>
          </w:p>
        </w:tc>
        <w:tc>
          <w:tcPr>
            <w:tcW w:w="63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控制系统</w:t>
            </w: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控制电脑硬件、操作系统检查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控制电脑硬件、外观和操作系统正常。</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系统安全检查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对系统进行安全测试，对其存在的安全漏洞进行修补，防止病毒的侵入。</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软件检查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确定控制系统内部软件工作是否正常，若异常及时对其进行故障判断解决。</w:t>
            </w:r>
          </w:p>
        </w:tc>
      </w:tr>
      <w:tr w:rsidR="00737BF1" w:rsidRPr="00222023">
        <w:trPr>
          <w:trHeight w:val="9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系统备份检查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对系统进行备份，以便在发生灾难性故障时能够及时有效的恢复系统。</w:t>
            </w:r>
          </w:p>
        </w:tc>
      </w:tr>
      <w:tr w:rsidR="00737BF1" w:rsidRPr="00222023">
        <w:tc>
          <w:tcPr>
            <w:tcW w:w="32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6</w:t>
            </w:r>
          </w:p>
        </w:tc>
        <w:tc>
          <w:tcPr>
            <w:tcW w:w="63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网络系统</w:t>
            </w: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路由器硬件检查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检查路由器硬件，根据具体的硬件环境确定其工作状态。</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路由器连通性、安全性检查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对路由器进行网络联通性和安全测试，发现并对所发现的安全漏洞进行处理。</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交换机硬件检查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对交换机进行硬件检查，确定其工作状态，及时发现并解决出现的硬件故障。</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交换机连通性检查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对交换机进行数据包交换测试，确定其各端口数据交换的联通性。由计算机端向交换机及其他联网设备发送测试数据包</w:t>
            </w:r>
            <w:r w:rsidRPr="00222023">
              <w:rPr>
                <w:rFonts w:ascii="宋体" w:eastAsia="宋体" w:hAnsi="宋体" w:cs="宋体" w:hint="eastAsia"/>
                <w:color w:val="000000" w:themeColor="text1"/>
              </w:rPr>
              <w:t>20</w:t>
            </w:r>
            <w:r w:rsidRPr="00222023">
              <w:rPr>
                <w:rFonts w:ascii="宋体" w:eastAsia="宋体" w:hAnsi="宋体" w:cs="宋体" w:hint="eastAsia"/>
                <w:color w:val="000000" w:themeColor="text1"/>
              </w:rPr>
              <w:t>个，查看是否丢包，返回时间是否小于</w:t>
            </w:r>
            <w:r w:rsidRPr="00222023">
              <w:rPr>
                <w:rFonts w:ascii="宋体" w:eastAsia="宋体" w:hAnsi="宋体" w:cs="宋体" w:hint="eastAsia"/>
                <w:color w:val="000000" w:themeColor="text1"/>
              </w:rPr>
              <w:t>50ms</w:t>
            </w:r>
            <w:r w:rsidRPr="00222023">
              <w:rPr>
                <w:rFonts w:ascii="宋体" w:eastAsia="宋体" w:hAnsi="宋体" w:cs="宋体" w:hint="eastAsia"/>
                <w:color w:val="000000" w:themeColor="text1"/>
              </w:rPr>
              <w:t>。</w:t>
            </w:r>
          </w:p>
        </w:tc>
      </w:tr>
      <w:tr w:rsidR="00737BF1" w:rsidRPr="00222023">
        <w:tc>
          <w:tcPr>
            <w:tcW w:w="32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7</w:t>
            </w:r>
          </w:p>
        </w:tc>
        <w:tc>
          <w:tcPr>
            <w:tcW w:w="632"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电源系统</w:t>
            </w: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供电电压测量</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分别测量开关电源输入和输出电压</w:t>
            </w:r>
          </w:p>
        </w:tc>
      </w:tr>
      <w:tr w:rsidR="00737BF1" w:rsidRPr="00222023">
        <w:tc>
          <w:tcPr>
            <w:tcW w:w="32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lastRenderedPageBreak/>
              <w:t>8</w:t>
            </w:r>
          </w:p>
        </w:tc>
        <w:tc>
          <w:tcPr>
            <w:tcW w:w="63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设备连接</w:t>
            </w: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电源连接线检查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设备电源连接线连接固定正常。</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数据连接线检查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设备数据连接线连接固定正常。</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射频线检查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天馈射频连接线连接固定正常。</w:t>
            </w:r>
          </w:p>
        </w:tc>
      </w:tr>
      <w:tr w:rsidR="00737BF1" w:rsidRPr="00222023">
        <w:trPr>
          <w:trHeight w:val="75"/>
        </w:trPr>
        <w:tc>
          <w:tcPr>
            <w:tcW w:w="32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9</w:t>
            </w:r>
          </w:p>
        </w:tc>
        <w:tc>
          <w:tcPr>
            <w:tcW w:w="63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遥控系统</w:t>
            </w:r>
          </w:p>
        </w:tc>
        <w:tc>
          <w:tcPr>
            <w:tcW w:w="100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遥控系统检查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设备基本状态检查。</w:t>
            </w:r>
          </w:p>
        </w:tc>
      </w:tr>
      <w:tr w:rsidR="00737BF1" w:rsidRPr="00222023">
        <w:trPr>
          <w:trHeight w:val="75"/>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设备本地开关机测试。</w:t>
            </w:r>
          </w:p>
        </w:tc>
      </w:tr>
      <w:tr w:rsidR="00737BF1" w:rsidRPr="00222023">
        <w:trPr>
          <w:trHeight w:val="75"/>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设备远程唤醒、关机测试。</w:t>
            </w:r>
          </w:p>
        </w:tc>
      </w:tr>
      <w:tr w:rsidR="00737BF1" w:rsidRPr="00222023">
        <w:tc>
          <w:tcPr>
            <w:tcW w:w="32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10</w:t>
            </w:r>
          </w:p>
        </w:tc>
        <w:tc>
          <w:tcPr>
            <w:tcW w:w="63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视频图像监视系统</w:t>
            </w: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视频服务器功能检查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设备基本状态检查。</w:t>
            </w:r>
          </w:p>
        </w:tc>
      </w:tr>
      <w:tr w:rsidR="00737BF1" w:rsidRPr="00222023">
        <w:trPr>
          <w:trHeight w:val="315"/>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摄像机</w:t>
            </w:r>
            <w:r w:rsidRPr="00222023">
              <w:rPr>
                <w:rFonts w:ascii="宋体" w:eastAsia="宋体" w:hAnsi="宋体" w:cs="宋体" w:hint="eastAsia"/>
                <w:color w:val="000000" w:themeColor="text1"/>
              </w:rPr>
              <w:t>&amp;</w:t>
            </w:r>
            <w:r w:rsidRPr="00222023">
              <w:rPr>
                <w:rFonts w:ascii="宋体" w:eastAsia="宋体" w:hAnsi="宋体" w:cs="宋体" w:hint="eastAsia"/>
                <w:color w:val="000000" w:themeColor="text1"/>
              </w:rPr>
              <w:t>云台功能检查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设备基本状态检查。</w:t>
            </w:r>
          </w:p>
        </w:tc>
      </w:tr>
      <w:tr w:rsidR="00737BF1" w:rsidRPr="00222023">
        <w:trPr>
          <w:trHeight w:val="315"/>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监控图像测试（截图）。</w:t>
            </w:r>
          </w:p>
        </w:tc>
      </w:tr>
      <w:tr w:rsidR="00737BF1" w:rsidRPr="00222023">
        <w:tc>
          <w:tcPr>
            <w:tcW w:w="32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12</w:t>
            </w:r>
          </w:p>
        </w:tc>
        <w:tc>
          <w:tcPr>
            <w:tcW w:w="63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防雷接地系统</w:t>
            </w:r>
          </w:p>
        </w:tc>
        <w:tc>
          <w:tcPr>
            <w:tcW w:w="100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机房、供电、设备、网络、天线、铁塔的防雷接地检测</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馈线防雷器性能是否良好，芯线未断路。</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防雷器外壳未击穿短路接地，无跳火现象。</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防雷器接地引线连接可靠，线径大小符合规定要求。</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防雷器接地电阻≤</w:t>
            </w:r>
            <w:r w:rsidRPr="00222023">
              <w:rPr>
                <w:rFonts w:ascii="宋体" w:eastAsia="宋体" w:hAnsi="宋体" w:cs="宋体" w:hint="eastAsia"/>
                <w:color w:val="000000" w:themeColor="text1"/>
              </w:rPr>
              <w:t>4</w:t>
            </w:r>
            <w:r w:rsidRPr="00222023">
              <w:rPr>
                <w:rFonts w:ascii="宋体" w:eastAsia="宋体" w:hAnsi="宋体" w:cs="宋体" w:hint="eastAsia"/>
                <w:color w:val="000000" w:themeColor="text1"/>
              </w:rPr>
              <w:t>Ω。</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防雷是否符合要求及避雷针与引下线是否符合规定</w:t>
            </w:r>
          </w:p>
        </w:tc>
      </w:tr>
      <w:tr w:rsidR="00737BF1" w:rsidRPr="00222023">
        <w:trPr>
          <w:trHeight w:val="45"/>
        </w:trPr>
        <w:tc>
          <w:tcPr>
            <w:tcW w:w="32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13</w:t>
            </w:r>
          </w:p>
        </w:tc>
        <w:tc>
          <w:tcPr>
            <w:tcW w:w="632"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铁塔及支架</w:t>
            </w: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铁塔及支架检查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镀锌、螺栓、平台、构件、天线支架支臂、爬梯是否发生生锈松动或腐蚀情况检查。</w:t>
            </w:r>
          </w:p>
        </w:tc>
      </w:tr>
      <w:tr w:rsidR="00737BF1" w:rsidRPr="00222023">
        <w:trPr>
          <w:trHeight w:val="120"/>
        </w:trPr>
        <w:tc>
          <w:tcPr>
            <w:tcW w:w="326"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14</w:t>
            </w:r>
          </w:p>
        </w:tc>
        <w:tc>
          <w:tcPr>
            <w:tcW w:w="63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环境监控系统</w:t>
            </w: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门窗防盗检查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检查门窗是否完好，每次出入机房按规定关好门窗。</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温湿度检查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检查机房内温度湿度计正常工作，指标正常。</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消防检查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检查消防器材是否在检查时间范围内，检查室外消火栓系统、防排烟设施和灭火设施是否正常工作。</w:t>
            </w:r>
          </w:p>
        </w:tc>
      </w:tr>
      <w:tr w:rsidR="00737BF1" w:rsidRPr="00222023">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监控检查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检查监控是否正常工作，摄像头位置是否正常，影像存储是否正常。</w:t>
            </w:r>
          </w:p>
        </w:tc>
      </w:tr>
      <w:tr w:rsidR="00737BF1" w:rsidRPr="00222023">
        <w:trPr>
          <w:trHeight w:val="63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空调检查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检查空调是否正常工作。空调风机、过滤网清洗，管道检查，温度设定。</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传感器检查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红外线人体移动、门磁、烟感等传感器是否能够产生报警信息。</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机房检查</w:t>
            </w: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检查机柜安全可靠牢固，检查机柜散热风扇运行情况正常。</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对设备进行除尘，对机柜进行清洁维护。</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对机房环境卫生进行打扫，机柜内线缆连接检查整理，机房外围安全检查和机房防水检查，移除杂物和易燃易爆物品，砍青修枝，排除隐患。</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机房墙体、屋顶是否存在漏水、渗水和裂缝；机房门、馈线窗、空调孔、排气孔是否封堵严密。</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现场记录温湿度情况，与监控设备显示值进行比对。</w:t>
            </w:r>
          </w:p>
        </w:tc>
      </w:tr>
      <w:tr w:rsidR="00737BF1" w:rsidRPr="00222023">
        <w:trPr>
          <w:trHeight w:val="210"/>
        </w:trPr>
        <w:tc>
          <w:tcPr>
            <w:tcW w:w="326"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3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5"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36"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检查照明设备是否正常。</w:t>
            </w:r>
          </w:p>
        </w:tc>
      </w:tr>
    </w:tbl>
    <w:p w:rsidR="00737BF1" w:rsidRPr="00222023" w:rsidRDefault="00222023">
      <w:pPr>
        <w:pStyle w:val="a5"/>
        <w:wordWrap w:val="0"/>
        <w:spacing w:beforeAutospacing="0" w:afterAutospacing="0" w:line="360" w:lineRule="auto"/>
        <w:ind w:firstLine="480"/>
        <w:outlineLvl w:val="6"/>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③移动监测站</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rPr>
        <w:t>无线电移动监测站定期巡检内容具体如下（巡检内容应根据国家和省有关技术设施巡检规范和要求实时更新调整）：</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5"/>
        <w:gridCol w:w="1020"/>
        <w:gridCol w:w="1669"/>
        <w:gridCol w:w="5090"/>
      </w:tblGrid>
      <w:tr w:rsidR="00737BF1" w:rsidRPr="00222023">
        <w:tc>
          <w:tcPr>
            <w:tcW w:w="32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序号</w:t>
            </w:r>
          </w:p>
        </w:tc>
        <w:tc>
          <w:tcPr>
            <w:tcW w:w="613"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巡检设备</w:t>
            </w: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巡检项目</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巡检要求</w:t>
            </w:r>
          </w:p>
        </w:tc>
      </w:tr>
      <w:tr w:rsidR="00737BF1" w:rsidRPr="00222023">
        <w:trPr>
          <w:trHeight w:val="90"/>
        </w:trPr>
        <w:tc>
          <w:tcPr>
            <w:tcW w:w="321"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p>
        </w:tc>
        <w:tc>
          <w:tcPr>
            <w:tcW w:w="613"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天馈系统</w:t>
            </w: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监测功能</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检查监测天线在其工作范围的工作状态，确保能够实时准确的捕捉到天线所处空间的电波信号。</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天线阵单元检查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检查测向天线各阵子工作是否正常。</w:t>
            </w:r>
          </w:p>
        </w:tc>
      </w:tr>
      <w:tr w:rsidR="00737BF1" w:rsidRPr="00222023">
        <w:trPr>
          <w:trHeight w:val="9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天线外观检查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检查天线自身，确保天线外部无损伤。</w:t>
            </w:r>
          </w:p>
        </w:tc>
      </w:tr>
      <w:tr w:rsidR="00737BF1" w:rsidRPr="00222023">
        <w:trPr>
          <w:trHeight w:val="9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GPS</w:t>
            </w:r>
            <w:r w:rsidRPr="00222023">
              <w:rPr>
                <w:rFonts w:ascii="宋体" w:eastAsia="宋体" w:hAnsi="宋体" w:cs="宋体" w:hint="eastAsia"/>
                <w:color w:val="000000" w:themeColor="text1"/>
              </w:rPr>
              <w:t>天线、电子罗盘检查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GPS</w:t>
            </w:r>
            <w:r w:rsidRPr="00222023">
              <w:rPr>
                <w:rFonts w:ascii="宋体" w:eastAsia="宋体" w:hAnsi="宋体" w:cs="宋体" w:hint="eastAsia"/>
                <w:color w:val="000000" w:themeColor="text1"/>
              </w:rPr>
              <w:t>天线、电子罗盘功能正常。</w:t>
            </w:r>
          </w:p>
        </w:tc>
      </w:tr>
      <w:tr w:rsidR="00737BF1" w:rsidRPr="00222023">
        <w:trPr>
          <w:trHeight w:val="57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馈线、控制线接头检查</w:t>
            </w:r>
          </w:p>
        </w:tc>
        <w:tc>
          <w:tcPr>
            <w:tcW w:w="3060"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检查馈线、控制线接头是否存在裸露或氧化情况。及时有效的做好防水处理。</w:t>
            </w:r>
          </w:p>
        </w:tc>
      </w:tr>
      <w:tr w:rsidR="00737BF1" w:rsidRPr="00222023">
        <w:trPr>
          <w:trHeight w:val="9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防水情况检查</w:t>
            </w:r>
          </w:p>
        </w:tc>
        <w:tc>
          <w:tcPr>
            <w:tcW w:w="3060"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1"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lastRenderedPageBreak/>
              <w:t>2</w:t>
            </w:r>
          </w:p>
        </w:tc>
        <w:tc>
          <w:tcPr>
            <w:tcW w:w="613"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监测系统</w:t>
            </w: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频率准确度</w:t>
            </w:r>
          </w:p>
        </w:tc>
        <w:tc>
          <w:tcPr>
            <w:tcW w:w="3060"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检查设备测量接收精度在设备的工作范围内，参考设备厂家出场的设备性能指标对设备进行参考性测试，确保其工作正常。</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扫描速度</w:t>
            </w:r>
          </w:p>
        </w:tc>
        <w:tc>
          <w:tcPr>
            <w:tcW w:w="3060"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电平测量误差</w:t>
            </w:r>
          </w:p>
        </w:tc>
        <w:tc>
          <w:tcPr>
            <w:tcW w:w="3060"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设备外观</w:t>
            </w:r>
          </w:p>
        </w:tc>
        <w:tc>
          <w:tcPr>
            <w:tcW w:w="3060"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检查设备硬件部分，确定设备自身工作状态的稳定性，确定设备工作面板按键对设备操作时是否能够响应操作。</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设备开关机</w:t>
            </w:r>
          </w:p>
        </w:tc>
        <w:tc>
          <w:tcPr>
            <w:tcW w:w="3060"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屏幕显示</w:t>
            </w:r>
          </w:p>
        </w:tc>
        <w:tc>
          <w:tcPr>
            <w:tcW w:w="3060"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按键操作</w:t>
            </w:r>
          </w:p>
        </w:tc>
        <w:tc>
          <w:tcPr>
            <w:tcW w:w="3060"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接收机自检</w:t>
            </w:r>
          </w:p>
        </w:tc>
        <w:tc>
          <w:tcPr>
            <w:tcW w:w="3060"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设备地线连接检查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检查设备自身的防雷接地处理情况。避免在雷雨季节由于感应雷所造成的设备故障。</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单频测量</w:t>
            </w:r>
          </w:p>
        </w:tc>
        <w:tc>
          <w:tcPr>
            <w:tcW w:w="3060"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检查设备通过软件的控制过程，是否存在软件无法进行数据响应交换。</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频段扫描</w:t>
            </w:r>
          </w:p>
        </w:tc>
        <w:tc>
          <w:tcPr>
            <w:tcW w:w="3060"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离散扫描</w:t>
            </w:r>
          </w:p>
        </w:tc>
        <w:tc>
          <w:tcPr>
            <w:tcW w:w="3060"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设备除尘</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检查设备自身工作环境，对设备工作有影响的因素进行解决（例如：散热或灰尘所引起的设备工作异常）。</w:t>
            </w:r>
          </w:p>
        </w:tc>
      </w:tr>
      <w:tr w:rsidR="00737BF1" w:rsidRPr="00222023">
        <w:tc>
          <w:tcPr>
            <w:tcW w:w="321"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3</w:t>
            </w:r>
          </w:p>
        </w:tc>
        <w:tc>
          <w:tcPr>
            <w:tcW w:w="613"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测向系统</w:t>
            </w: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测向精度</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检查测向机的测向等功能是否正常且测向准确。</w:t>
            </w:r>
          </w:p>
        </w:tc>
      </w:tr>
      <w:tr w:rsidR="00737BF1" w:rsidRPr="00222023">
        <w:trPr>
          <w:trHeight w:val="9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信标台站测试</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检查测向机的测向等功能是否正常且测向准确。</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设备外观</w:t>
            </w:r>
          </w:p>
        </w:tc>
        <w:tc>
          <w:tcPr>
            <w:tcW w:w="3060"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检查设备硬件部分，确定设备自身工作状态的稳定性，确定设备工作面板按键对设备操作时是否能够响应操作。</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设备开关机</w:t>
            </w:r>
          </w:p>
        </w:tc>
        <w:tc>
          <w:tcPr>
            <w:tcW w:w="3060"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屏幕显示</w:t>
            </w:r>
          </w:p>
        </w:tc>
        <w:tc>
          <w:tcPr>
            <w:tcW w:w="3060"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按键操作</w:t>
            </w:r>
          </w:p>
        </w:tc>
        <w:tc>
          <w:tcPr>
            <w:tcW w:w="3060"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rPr>
          <w:trHeight w:val="9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测向机自检</w:t>
            </w:r>
          </w:p>
        </w:tc>
        <w:tc>
          <w:tcPr>
            <w:tcW w:w="3060"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设备地线连接检查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检查设备自身的防雷接地处理情况。避免在雷雨季节由于感应雷所造成的设备故障。</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设备除尘</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检查设备自身工作环境，对设备工作有影响的因素进行解决。（例如：散热或灰尘所引起的设备工作异常）。</w:t>
            </w:r>
          </w:p>
        </w:tc>
      </w:tr>
      <w:tr w:rsidR="00737BF1" w:rsidRPr="00222023">
        <w:trPr>
          <w:trHeight w:val="210"/>
        </w:trPr>
        <w:tc>
          <w:tcPr>
            <w:tcW w:w="321"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4</w:t>
            </w:r>
          </w:p>
        </w:tc>
        <w:tc>
          <w:tcPr>
            <w:tcW w:w="613"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监测测向</w:t>
            </w:r>
            <w:r w:rsidRPr="00222023">
              <w:rPr>
                <w:rFonts w:ascii="宋体" w:eastAsia="宋体" w:hAnsi="宋体" w:cs="宋体" w:hint="eastAsia"/>
                <w:color w:val="000000" w:themeColor="text1"/>
              </w:rPr>
              <w:lastRenderedPageBreak/>
              <w:t>软件</w:t>
            </w:r>
          </w:p>
        </w:tc>
        <w:tc>
          <w:tcPr>
            <w:tcW w:w="1004"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lastRenderedPageBreak/>
              <w:t>启动监测测向</w:t>
            </w:r>
            <w:r w:rsidRPr="00222023">
              <w:rPr>
                <w:rFonts w:ascii="宋体" w:eastAsia="宋体" w:hAnsi="宋体" w:cs="宋体" w:hint="eastAsia"/>
                <w:color w:val="000000" w:themeColor="text1"/>
              </w:rPr>
              <w:lastRenderedPageBreak/>
              <w:t>软件检查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lastRenderedPageBreak/>
              <w:t>检查服务端初始化是否正常，有无报错信息。</w:t>
            </w:r>
          </w:p>
        </w:tc>
      </w:tr>
      <w:tr w:rsidR="00737BF1" w:rsidRPr="00222023">
        <w:trPr>
          <w:trHeight w:val="21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检查服务端的设备、天线及网络配置检查。</w:t>
            </w:r>
          </w:p>
        </w:tc>
      </w:tr>
      <w:tr w:rsidR="00737BF1" w:rsidRPr="00222023">
        <w:trPr>
          <w:trHeight w:val="21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检查测试程序、系统软件控制等是否正常。</w:t>
            </w:r>
          </w:p>
        </w:tc>
      </w:tr>
      <w:tr w:rsidR="00737BF1" w:rsidRPr="00222023">
        <w:trPr>
          <w:trHeight w:val="21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检查客户端是否正常连接，配置信息是否正确。</w:t>
            </w:r>
          </w:p>
        </w:tc>
      </w:tr>
      <w:tr w:rsidR="00737BF1" w:rsidRPr="00222023">
        <w:trPr>
          <w:trHeight w:val="21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信号扫描检查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检查天线频段扫描功能是否正常，扫描信号电平是否正常。</w:t>
            </w:r>
          </w:p>
        </w:tc>
      </w:tr>
      <w:tr w:rsidR="00737BF1" w:rsidRPr="00222023">
        <w:trPr>
          <w:trHeight w:val="21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检查多段扫描功能是否正常。</w:t>
            </w:r>
          </w:p>
        </w:tc>
      </w:tr>
      <w:tr w:rsidR="00737BF1" w:rsidRPr="00222023">
        <w:trPr>
          <w:trHeight w:val="21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w:t>
            </w:r>
            <w:r w:rsidRPr="00222023">
              <w:rPr>
                <w:rFonts w:ascii="宋体" w:eastAsia="宋体" w:hAnsi="宋体" w:cs="宋体" w:hint="eastAsia"/>
                <w:color w:val="000000" w:themeColor="text1"/>
              </w:rPr>
              <w:t>FSCAN</w:t>
            </w:r>
            <w:r w:rsidRPr="00222023">
              <w:rPr>
                <w:rFonts w:ascii="宋体" w:eastAsia="宋体" w:hAnsi="宋体" w:cs="宋体" w:hint="eastAsia"/>
                <w:color w:val="000000" w:themeColor="text1"/>
              </w:rPr>
              <w:t>、</w:t>
            </w:r>
            <w:r w:rsidRPr="00222023">
              <w:rPr>
                <w:rFonts w:ascii="宋体" w:eastAsia="宋体" w:hAnsi="宋体" w:cs="宋体" w:hint="eastAsia"/>
                <w:color w:val="000000" w:themeColor="text1"/>
              </w:rPr>
              <w:t>PSCAN</w:t>
            </w:r>
            <w:r w:rsidRPr="00222023">
              <w:rPr>
                <w:rFonts w:ascii="宋体" w:eastAsia="宋体" w:hAnsi="宋体" w:cs="宋体" w:hint="eastAsia"/>
                <w:color w:val="000000" w:themeColor="text1"/>
              </w:rPr>
              <w:t>、</w:t>
            </w:r>
            <w:r w:rsidRPr="00222023">
              <w:rPr>
                <w:rFonts w:ascii="宋体" w:eastAsia="宋体" w:hAnsi="宋体" w:cs="宋体" w:hint="eastAsia"/>
                <w:color w:val="000000" w:themeColor="text1"/>
              </w:rPr>
              <w:t>MSCAN</w:t>
            </w:r>
            <w:r w:rsidRPr="00222023">
              <w:rPr>
                <w:rFonts w:ascii="宋体" w:eastAsia="宋体" w:hAnsi="宋体" w:cs="宋体" w:hint="eastAsia"/>
                <w:color w:val="000000" w:themeColor="text1"/>
              </w:rPr>
              <w:t>扫描功能是否正常。</w:t>
            </w:r>
          </w:p>
        </w:tc>
      </w:tr>
      <w:tr w:rsidR="00737BF1" w:rsidRPr="00222023">
        <w:trPr>
          <w:trHeight w:val="30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单频测量检查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对频率、滤波带宽、频谱带宽等各参数进行设置，并测量，检查测量结果是否正常。</w:t>
            </w:r>
          </w:p>
        </w:tc>
      </w:tr>
      <w:tr w:rsidR="00737BF1" w:rsidRPr="00222023">
        <w:trPr>
          <w:trHeight w:val="30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检查声音解调是否正常。</w:t>
            </w:r>
          </w:p>
        </w:tc>
      </w:tr>
      <w:tr w:rsidR="00737BF1" w:rsidRPr="00222023">
        <w:trPr>
          <w:trHeight w:val="30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示向度测量检查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设置不同频率、参数进行示向度测量，并检查测量结果是否正常。</w:t>
            </w:r>
          </w:p>
        </w:tc>
      </w:tr>
      <w:tr w:rsidR="00737BF1" w:rsidRPr="00222023">
        <w:trPr>
          <w:trHeight w:val="30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结合电子地图进行示向度测量显示。</w:t>
            </w:r>
          </w:p>
        </w:tc>
      </w:tr>
      <w:tr w:rsidR="00737BF1" w:rsidRPr="00222023">
        <w:trPr>
          <w:trHeight w:val="30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电子地图检查（若有）</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检查地图是否正确打开，台站图标是否定位正确。</w:t>
            </w:r>
          </w:p>
        </w:tc>
      </w:tr>
      <w:tr w:rsidR="00737BF1" w:rsidRPr="00222023">
        <w:trPr>
          <w:trHeight w:val="30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检查图层是否显示正确、地图工具按钮功能是否正常。</w:t>
            </w:r>
          </w:p>
        </w:tc>
      </w:tr>
      <w:tr w:rsidR="00737BF1" w:rsidRPr="00222023">
        <w:trPr>
          <w:trHeight w:val="21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数据记录及管理检查（若有）</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检查测量数据的记录、查询回放功能测试。</w:t>
            </w:r>
          </w:p>
        </w:tc>
      </w:tr>
      <w:tr w:rsidR="00737BF1" w:rsidRPr="00222023">
        <w:trPr>
          <w:trHeight w:val="21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信号录音功能测试。</w:t>
            </w:r>
          </w:p>
        </w:tc>
      </w:tr>
      <w:tr w:rsidR="00737BF1" w:rsidRPr="00222023">
        <w:trPr>
          <w:trHeight w:val="21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监测数据存储功能检查。</w:t>
            </w:r>
          </w:p>
        </w:tc>
      </w:tr>
      <w:tr w:rsidR="00737BF1" w:rsidRPr="00222023">
        <w:trPr>
          <w:trHeight w:val="21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月报功能检查。</w:t>
            </w:r>
          </w:p>
        </w:tc>
      </w:tr>
      <w:tr w:rsidR="00737BF1" w:rsidRPr="00222023">
        <w:tc>
          <w:tcPr>
            <w:tcW w:w="321"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5</w:t>
            </w:r>
          </w:p>
        </w:tc>
        <w:tc>
          <w:tcPr>
            <w:tcW w:w="613"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控制系统</w:t>
            </w: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控制电脑硬件、操作系统检查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控制电脑硬件、外观和操作系统正常。</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系统安全检查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对系统进行安全测试，对其存在的安全漏洞进行修补，防止病毒的侵入。</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软件检查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确定控制系统内部软件工作是否正常，若异常及时对其进行故障判断解决。</w:t>
            </w:r>
          </w:p>
        </w:tc>
      </w:tr>
      <w:tr w:rsidR="00737BF1" w:rsidRPr="00222023">
        <w:trPr>
          <w:trHeight w:val="9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系统备份检查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对系统进行备份，以便在发生灾难性故障时能够及时有效的恢复系统。</w:t>
            </w:r>
          </w:p>
        </w:tc>
      </w:tr>
      <w:tr w:rsidR="00737BF1" w:rsidRPr="00222023">
        <w:trPr>
          <w:trHeight w:val="90"/>
        </w:trPr>
        <w:tc>
          <w:tcPr>
            <w:tcW w:w="321"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6</w:t>
            </w:r>
          </w:p>
        </w:tc>
        <w:tc>
          <w:tcPr>
            <w:tcW w:w="613"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网络连接</w:t>
            </w: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交换机硬件检</w:t>
            </w:r>
            <w:r w:rsidRPr="00222023">
              <w:rPr>
                <w:rFonts w:ascii="宋体" w:eastAsia="宋体" w:hAnsi="宋体" w:cs="宋体" w:hint="eastAsia"/>
                <w:color w:val="000000" w:themeColor="text1"/>
              </w:rPr>
              <w:lastRenderedPageBreak/>
              <w:t>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lastRenderedPageBreak/>
              <w:t>对交换机进行硬件检查，确定其工作状态，及时</w:t>
            </w:r>
            <w:r w:rsidRPr="00222023">
              <w:rPr>
                <w:rFonts w:ascii="宋体" w:eastAsia="宋体" w:hAnsi="宋体" w:cs="宋体" w:hint="eastAsia"/>
                <w:color w:val="000000" w:themeColor="text1"/>
              </w:rPr>
              <w:lastRenderedPageBreak/>
              <w:t>发现并解决出现的硬件故障。</w:t>
            </w:r>
          </w:p>
        </w:tc>
      </w:tr>
      <w:tr w:rsidR="00737BF1" w:rsidRPr="00222023">
        <w:trPr>
          <w:trHeight w:val="9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交换机连通性检查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对交换机进行数据包交换测试。确定其各端口数据交换的联通性。</w:t>
            </w:r>
          </w:p>
        </w:tc>
      </w:tr>
      <w:tr w:rsidR="00737BF1" w:rsidRPr="00222023">
        <w:tc>
          <w:tcPr>
            <w:tcW w:w="321"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7</w:t>
            </w:r>
          </w:p>
        </w:tc>
        <w:tc>
          <w:tcPr>
            <w:tcW w:w="613"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电源系统</w:t>
            </w:r>
          </w:p>
        </w:tc>
        <w:tc>
          <w:tcPr>
            <w:tcW w:w="1004"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电源管理模块检查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车载充电方式。</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市电充电方式。</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电池状态检查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蓄电池是否能正常进行充、放电。</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蓄电池连接处有无松动、腐蚀现象。</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蓄电池外观是否完好、无外壳变形和渗漏。</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蓄电池的极柱、安全阀周围是否有酸雾溢出。</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供电电压测量</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分别测量市电电压，稳压电源输出电压、</w:t>
            </w:r>
            <w:r w:rsidRPr="00222023">
              <w:rPr>
                <w:rFonts w:ascii="宋体" w:eastAsia="宋体" w:hAnsi="宋体" w:cs="宋体" w:hint="eastAsia"/>
                <w:color w:val="000000" w:themeColor="text1"/>
              </w:rPr>
              <w:t>UPS</w:t>
            </w:r>
            <w:r w:rsidRPr="00222023">
              <w:rPr>
                <w:rFonts w:ascii="宋体" w:eastAsia="宋体" w:hAnsi="宋体" w:cs="宋体" w:hint="eastAsia"/>
                <w:color w:val="000000" w:themeColor="text1"/>
              </w:rPr>
              <w:t>输入输出电压、蓄电池组电压，必要时测量蓄电池单体电压。</w:t>
            </w:r>
          </w:p>
        </w:tc>
      </w:tr>
      <w:tr w:rsidR="00737BF1" w:rsidRPr="00222023">
        <w:tc>
          <w:tcPr>
            <w:tcW w:w="321"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8</w:t>
            </w:r>
          </w:p>
        </w:tc>
        <w:tc>
          <w:tcPr>
            <w:tcW w:w="613"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设备连接</w:t>
            </w: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电源连接线检查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设备电源连接线连接固定正常。</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数据连接线检查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设备数据连接线连接固定正常。</w:t>
            </w:r>
          </w:p>
        </w:tc>
      </w:tr>
      <w:tr w:rsidR="00737BF1" w:rsidRPr="00222023">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射频线检查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天馈射频连接线连接固定正常。</w:t>
            </w:r>
          </w:p>
        </w:tc>
      </w:tr>
      <w:tr w:rsidR="00737BF1" w:rsidRPr="00222023">
        <w:tc>
          <w:tcPr>
            <w:tcW w:w="321"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9</w:t>
            </w:r>
          </w:p>
        </w:tc>
        <w:tc>
          <w:tcPr>
            <w:tcW w:w="613"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视频图像监视系统（若有）</w:t>
            </w: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视频服务器功能检查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设备基本状态检查。</w:t>
            </w:r>
          </w:p>
        </w:tc>
      </w:tr>
      <w:tr w:rsidR="00737BF1" w:rsidRPr="00222023">
        <w:trPr>
          <w:trHeight w:val="315"/>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摄像机</w:t>
            </w:r>
            <w:r w:rsidRPr="00222023">
              <w:rPr>
                <w:rFonts w:ascii="宋体" w:eastAsia="宋体" w:hAnsi="宋体" w:cs="宋体" w:hint="eastAsia"/>
                <w:color w:val="000000" w:themeColor="text1"/>
              </w:rPr>
              <w:t>&amp;</w:t>
            </w:r>
            <w:r w:rsidRPr="00222023">
              <w:rPr>
                <w:rFonts w:ascii="宋体" w:eastAsia="宋体" w:hAnsi="宋体" w:cs="宋体" w:hint="eastAsia"/>
                <w:color w:val="000000" w:themeColor="text1"/>
              </w:rPr>
              <w:t>云台功能检查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设备基本状态检查。</w:t>
            </w:r>
          </w:p>
        </w:tc>
      </w:tr>
      <w:tr w:rsidR="00737BF1" w:rsidRPr="00222023">
        <w:trPr>
          <w:trHeight w:val="315"/>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检查设备供电是否为长供电（</w:t>
            </w:r>
            <w:r w:rsidRPr="00222023">
              <w:rPr>
                <w:rFonts w:ascii="宋体" w:eastAsia="宋体" w:hAnsi="宋体" w:cs="宋体" w:hint="eastAsia"/>
                <w:color w:val="000000" w:themeColor="text1"/>
              </w:rPr>
              <w:t>UPS</w:t>
            </w:r>
            <w:r w:rsidRPr="00222023">
              <w:rPr>
                <w:rFonts w:ascii="宋体" w:eastAsia="宋体" w:hAnsi="宋体" w:cs="宋体" w:hint="eastAsia"/>
                <w:color w:val="000000" w:themeColor="text1"/>
              </w:rPr>
              <w:t>供电）。</w:t>
            </w:r>
          </w:p>
        </w:tc>
      </w:tr>
      <w:tr w:rsidR="00737BF1" w:rsidRPr="00222023">
        <w:trPr>
          <w:trHeight w:val="315"/>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监控图像测试（截图）。</w:t>
            </w:r>
          </w:p>
        </w:tc>
      </w:tr>
      <w:tr w:rsidR="00737BF1" w:rsidRPr="00222023">
        <w:trPr>
          <w:trHeight w:val="315"/>
        </w:trPr>
        <w:tc>
          <w:tcPr>
            <w:tcW w:w="32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10</w:t>
            </w:r>
          </w:p>
        </w:tc>
        <w:tc>
          <w:tcPr>
            <w:tcW w:w="613"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信号分析与识别系统（若有）</w:t>
            </w: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声音转文字功能检查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测试声音转文字提取以及对关键字的识别和告警。</w:t>
            </w:r>
          </w:p>
        </w:tc>
      </w:tr>
      <w:tr w:rsidR="00737BF1" w:rsidRPr="00222023">
        <w:trPr>
          <w:trHeight w:val="300"/>
        </w:trPr>
        <w:tc>
          <w:tcPr>
            <w:tcW w:w="321"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11</w:t>
            </w:r>
          </w:p>
        </w:tc>
        <w:tc>
          <w:tcPr>
            <w:tcW w:w="613"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移动监测车</w:t>
            </w:r>
          </w:p>
        </w:tc>
        <w:tc>
          <w:tcPr>
            <w:tcW w:w="1004"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车况检查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对车辆外观、轮胎、灯光、转向、制动系统及各部分润滑油（脂）、燃油、冷却液、制动液等进行检查。</w:t>
            </w:r>
          </w:p>
        </w:tc>
      </w:tr>
      <w:tr w:rsidR="00737BF1" w:rsidRPr="00222023">
        <w:trPr>
          <w:trHeight w:val="30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保持监测车车内环境整洁，各监测设备周围禁止</w:t>
            </w:r>
            <w:r w:rsidRPr="00222023">
              <w:rPr>
                <w:rFonts w:ascii="宋体" w:eastAsia="宋体" w:hAnsi="宋体" w:cs="宋体" w:hint="eastAsia"/>
                <w:color w:val="000000" w:themeColor="text1"/>
              </w:rPr>
              <w:lastRenderedPageBreak/>
              <w:t>堆放杂物。</w:t>
            </w:r>
          </w:p>
        </w:tc>
      </w:tr>
      <w:tr w:rsidR="00737BF1" w:rsidRPr="00222023">
        <w:trPr>
          <w:trHeight w:val="30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保持车内通风、干燥、环境良好。</w:t>
            </w:r>
          </w:p>
        </w:tc>
      </w:tr>
      <w:tr w:rsidR="00737BF1" w:rsidRPr="00222023">
        <w:trPr>
          <w:trHeight w:val="30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车载设备检查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清理设备积灰，定期通电，检查车内各设备运行是否正常。</w:t>
            </w:r>
          </w:p>
        </w:tc>
      </w:tr>
      <w:tr w:rsidR="00737BF1" w:rsidRPr="00222023">
        <w:trPr>
          <w:trHeight w:val="30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车载消防设备检查，如检查灭火系统维护情况，检查灭火器是否过期或压力不足等。</w:t>
            </w:r>
          </w:p>
        </w:tc>
      </w:tr>
      <w:tr w:rsidR="00737BF1" w:rsidRPr="00222023">
        <w:trPr>
          <w:trHeight w:val="300"/>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检查机柜散热风扇运行情况，检查机柜及设备紧固性。</w:t>
            </w:r>
          </w:p>
        </w:tc>
      </w:tr>
      <w:tr w:rsidR="00737BF1" w:rsidRPr="00222023">
        <w:trPr>
          <w:trHeight w:val="315"/>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车辆行驶检查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检查车辆机柜防震效果是否正常。</w:t>
            </w:r>
          </w:p>
        </w:tc>
      </w:tr>
      <w:tr w:rsidR="00737BF1" w:rsidRPr="00222023">
        <w:trPr>
          <w:trHeight w:val="315"/>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车库检查</w:t>
            </w: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监测车应配有专用车库，检查车库内的市电插座。</w:t>
            </w:r>
          </w:p>
        </w:tc>
      </w:tr>
      <w:tr w:rsidR="00737BF1" w:rsidRPr="00222023">
        <w:trPr>
          <w:trHeight w:val="315"/>
        </w:trPr>
        <w:tc>
          <w:tcPr>
            <w:tcW w:w="32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1004"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sz w:val="24"/>
              </w:rPr>
            </w:pPr>
          </w:p>
        </w:tc>
        <w:tc>
          <w:tcPr>
            <w:tcW w:w="3060"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检查车库内不得存放无关杂物，保持车库整洁。</w:t>
            </w:r>
          </w:p>
        </w:tc>
      </w:tr>
    </w:tbl>
    <w:p w:rsidR="00737BF1" w:rsidRPr="00222023" w:rsidRDefault="00222023">
      <w:pPr>
        <w:pStyle w:val="a5"/>
        <w:wordWrap w:val="0"/>
        <w:spacing w:beforeAutospacing="0" w:afterAutospacing="0" w:line="360" w:lineRule="auto"/>
        <w:ind w:firstLine="480"/>
        <w:outlineLvl w:val="6"/>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④便携式监测设备</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便携式监测设备定期巡检内容具体如下（巡检内容应根据国家和省有关技术设施巡检规范和要求实时更新调整）：</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96"/>
        <w:gridCol w:w="1001"/>
        <w:gridCol w:w="994"/>
        <w:gridCol w:w="5823"/>
      </w:tblGrid>
      <w:tr w:rsidR="00737BF1" w:rsidRPr="00222023">
        <w:trPr>
          <w:jc w:val="center"/>
        </w:trPr>
        <w:tc>
          <w:tcPr>
            <w:tcW w:w="298"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序号</w:t>
            </w:r>
          </w:p>
        </w:tc>
        <w:tc>
          <w:tcPr>
            <w:tcW w:w="602"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巡检设备</w:t>
            </w:r>
          </w:p>
        </w:tc>
        <w:tc>
          <w:tcPr>
            <w:tcW w:w="598"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巡检项目</w:t>
            </w:r>
          </w:p>
        </w:tc>
        <w:tc>
          <w:tcPr>
            <w:tcW w:w="35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巡检要求</w:t>
            </w:r>
          </w:p>
        </w:tc>
      </w:tr>
      <w:tr w:rsidR="00737BF1" w:rsidRPr="00222023">
        <w:trPr>
          <w:trHeight w:val="210"/>
          <w:jc w:val="center"/>
        </w:trPr>
        <w:tc>
          <w:tcPr>
            <w:tcW w:w="29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p>
        </w:tc>
        <w:tc>
          <w:tcPr>
            <w:tcW w:w="60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接收机</w:t>
            </w:r>
          </w:p>
        </w:tc>
        <w:tc>
          <w:tcPr>
            <w:tcW w:w="59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接收机功能性检查</w:t>
            </w:r>
          </w:p>
        </w:tc>
        <w:tc>
          <w:tcPr>
            <w:tcW w:w="35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both"/>
              <w:rPr>
                <w:rFonts w:ascii="宋体" w:eastAsia="宋体" w:hAnsi="宋体" w:cs="宋体"/>
                <w:color w:val="000000" w:themeColor="text1"/>
              </w:rPr>
            </w:pPr>
            <w:r w:rsidRPr="00222023">
              <w:rPr>
                <w:rFonts w:ascii="宋体" w:eastAsia="宋体" w:hAnsi="宋体" w:cs="宋体" w:hint="eastAsia"/>
                <w:color w:val="000000" w:themeColor="text1"/>
              </w:rPr>
              <w:t>设备外观检查，连接线检查整理。</w:t>
            </w:r>
          </w:p>
        </w:tc>
      </w:tr>
      <w:tr w:rsidR="00737BF1" w:rsidRPr="00222023">
        <w:trPr>
          <w:trHeight w:val="210"/>
          <w:jc w:val="center"/>
        </w:trPr>
        <w:tc>
          <w:tcPr>
            <w:tcW w:w="29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6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59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35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both"/>
              <w:rPr>
                <w:rFonts w:ascii="宋体" w:eastAsia="宋体" w:hAnsi="宋体" w:cs="宋体"/>
                <w:color w:val="000000" w:themeColor="text1"/>
              </w:rPr>
            </w:pPr>
            <w:r w:rsidRPr="00222023">
              <w:rPr>
                <w:rFonts w:ascii="宋体" w:eastAsia="宋体" w:hAnsi="宋体" w:cs="宋体" w:hint="eastAsia"/>
                <w:color w:val="000000" w:themeColor="text1"/>
              </w:rPr>
              <w:t>设备开机自检是否正常。</w:t>
            </w:r>
          </w:p>
        </w:tc>
      </w:tr>
      <w:tr w:rsidR="00737BF1" w:rsidRPr="00222023">
        <w:trPr>
          <w:trHeight w:val="165"/>
          <w:jc w:val="center"/>
        </w:trPr>
        <w:tc>
          <w:tcPr>
            <w:tcW w:w="29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6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59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35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both"/>
              <w:rPr>
                <w:rFonts w:ascii="宋体" w:eastAsia="宋体" w:hAnsi="宋体" w:cs="宋体"/>
                <w:color w:val="000000" w:themeColor="text1"/>
              </w:rPr>
            </w:pPr>
            <w:r w:rsidRPr="00222023">
              <w:rPr>
                <w:rFonts w:ascii="宋体" w:eastAsia="宋体" w:hAnsi="宋体" w:cs="宋体" w:hint="eastAsia"/>
                <w:color w:val="000000" w:themeColor="text1"/>
              </w:rPr>
              <w:t>设备基本状态检查。</w:t>
            </w:r>
          </w:p>
        </w:tc>
      </w:tr>
      <w:tr w:rsidR="00737BF1" w:rsidRPr="00222023">
        <w:trPr>
          <w:trHeight w:val="150"/>
          <w:jc w:val="center"/>
        </w:trPr>
        <w:tc>
          <w:tcPr>
            <w:tcW w:w="29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6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59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35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both"/>
              <w:rPr>
                <w:rFonts w:ascii="宋体" w:eastAsia="宋体" w:hAnsi="宋体" w:cs="宋体"/>
                <w:color w:val="000000" w:themeColor="text1"/>
              </w:rPr>
            </w:pPr>
            <w:r w:rsidRPr="00222023">
              <w:rPr>
                <w:rFonts w:ascii="宋体" w:eastAsia="宋体" w:hAnsi="宋体" w:cs="宋体" w:hint="eastAsia"/>
                <w:color w:val="000000" w:themeColor="text1"/>
              </w:rPr>
              <w:t>接收机性能检查。</w:t>
            </w:r>
          </w:p>
        </w:tc>
      </w:tr>
      <w:tr w:rsidR="00737BF1" w:rsidRPr="00222023">
        <w:trPr>
          <w:trHeight w:val="150"/>
          <w:jc w:val="center"/>
        </w:trPr>
        <w:tc>
          <w:tcPr>
            <w:tcW w:w="29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6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59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35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both"/>
              <w:rPr>
                <w:rFonts w:ascii="宋体" w:eastAsia="宋体" w:hAnsi="宋体" w:cs="宋体"/>
                <w:color w:val="000000" w:themeColor="text1"/>
              </w:rPr>
            </w:pPr>
            <w:r w:rsidRPr="00222023">
              <w:rPr>
                <w:rFonts w:ascii="宋体" w:eastAsia="宋体" w:hAnsi="宋体" w:cs="宋体" w:hint="eastAsia"/>
                <w:color w:val="000000" w:themeColor="text1"/>
              </w:rPr>
              <w:t>电池是否能正常进行充、放电。</w:t>
            </w:r>
          </w:p>
        </w:tc>
      </w:tr>
      <w:tr w:rsidR="00737BF1" w:rsidRPr="00222023">
        <w:trPr>
          <w:trHeight w:val="210"/>
          <w:jc w:val="center"/>
        </w:trPr>
        <w:tc>
          <w:tcPr>
            <w:tcW w:w="29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w:t>
            </w:r>
          </w:p>
        </w:tc>
        <w:tc>
          <w:tcPr>
            <w:tcW w:w="60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频谱仪</w:t>
            </w:r>
          </w:p>
        </w:tc>
        <w:tc>
          <w:tcPr>
            <w:tcW w:w="59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频谱仪功能性检查</w:t>
            </w:r>
          </w:p>
        </w:tc>
        <w:tc>
          <w:tcPr>
            <w:tcW w:w="35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both"/>
              <w:rPr>
                <w:rFonts w:ascii="宋体" w:eastAsia="宋体" w:hAnsi="宋体" w:cs="宋体"/>
                <w:color w:val="000000" w:themeColor="text1"/>
              </w:rPr>
            </w:pPr>
            <w:r w:rsidRPr="00222023">
              <w:rPr>
                <w:rFonts w:ascii="宋体" w:eastAsia="宋体" w:hAnsi="宋体" w:cs="宋体" w:hint="eastAsia"/>
                <w:color w:val="000000" w:themeColor="text1"/>
              </w:rPr>
              <w:t>设备外观检查，连接线检查整理。</w:t>
            </w:r>
          </w:p>
        </w:tc>
      </w:tr>
      <w:tr w:rsidR="00737BF1" w:rsidRPr="00222023">
        <w:trPr>
          <w:trHeight w:val="210"/>
          <w:jc w:val="center"/>
        </w:trPr>
        <w:tc>
          <w:tcPr>
            <w:tcW w:w="29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6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59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35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both"/>
              <w:rPr>
                <w:rFonts w:ascii="宋体" w:eastAsia="宋体" w:hAnsi="宋体" w:cs="宋体"/>
                <w:color w:val="000000" w:themeColor="text1"/>
              </w:rPr>
            </w:pPr>
            <w:r w:rsidRPr="00222023">
              <w:rPr>
                <w:rFonts w:ascii="宋体" w:eastAsia="宋体" w:hAnsi="宋体" w:cs="宋体" w:hint="eastAsia"/>
                <w:color w:val="000000" w:themeColor="text1"/>
              </w:rPr>
              <w:t>设备开机自检是否正常。</w:t>
            </w:r>
          </w:p>
        </w:tc>
      </w:tr>
      <w:tr w:rsidR="00737BF1" w:rsidRPr="00222023">
        <w:trPr>
          <w:trHeight w:val="210"/>
          <w:jc w:val="center"/>
        </w:trPr>
        <w:tc>
          <w:tcPr>
            <w:tcW w:w="29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6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59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35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both"/>
              <w:rPr>
                <w:rFonts w:ascii="宋体" w:eastAsia="宋体" w:hAnsi="宋体" w:cs="宋体"/>
                <w:color w:val="000000" w:themeColor="text1"/>
              </w:rPr>
            </w:pPr>
            <w:r w:rsidRPr="00222023">
              <w:rPr>
                <w:rFonts w:ascii="宋体" w:eastAsia="宋体" w:hAnsi="宋体" w:cs="宋体" w:hint="eastAsia"/>
                <w:color w:val="000000" w:themeColor="text1"/>
              </w:rPr>
              <w:t>设备基本状态检查。</w:t>
            </w:r>
          </w:p>
        </w:tc>
      </w:tr>
      <w:tr w:rsidR="00737BF1" w:rsidRPr="00222023">
        <w:trPr>
          <w:trHeight w:val="90"/>
          <w:jc w:val="center"/>
        </w:trPr>
        <w:tc>
          <w:tcPr>
            <w:tcW w:w="29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6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59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35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both"/>
              <w:rPr>
                <w:rFonts w:ascii="宋体" w:eastAsia="宋体" w:hAnsi="宋体" w:cs="宋体"/>
                <w:color w:val="000000" w:themeColor="text1"/>
              </w:rPr>
            </w:pPr>
            <w:r w:rsidRPr="00222023">
              <w:rPr>
                <w:rFonts w:ascii="宋体" w:eastAsia="宋体" w:hAnsi="宋体" w:cs="宋体" w:hint="eastAsia"/>
                <w:color w:val="000000" w:themeColor="text1"/>
              </w:rPr>
              <w:t>频谱仪性能检查：检查仪表是否具有测试验证报告或校准报告。</w:t>
            </w:r>
          </w:p>
        </w:tc>
      </w:tr>
      <w:tr w:rsidR="00737BF1" w:rsidRPr="00222023">
        <w:trPr>
          <w:trHeight w:val="90"/>
          <w:jc w:val="center"/>
        </w:trPr>
        <w:tc>
          <w:tcPr>
            <w:tcW w:w="29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6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59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35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both"/>
              <w:rPr>
                <w:rFonts w:ascii="宋体" w:eastAsia="宋体" w:hAnsi="宋体" w:cs="宋体"/>
                <w:color w:val="000000" w:themeColor="text1"/>
              </w:rPr>
            </w:pPr>
            <w:r w:rsidRPr="00222023">
              <w:rPr>
                <w:rFonts w:ascii="宋体" w:eastAsia="宋体" w:hAnsi="宋体" w:cs="宋体" w:hint="eastAsia"/>
                <w:color w:val="000000" w:themeColor="text1"/>
              </w:rPr>
              <w:t>电池是否能正常进行充、放电。</w:t>
            </w:r>
          </w:p>
        </w:tc>
      </w:tr>
    </w:tbl>
    <w:p w:rsidR="00737BF1" w:rsidRPr="00222023" w:rsidRDefault="00222023">
      <w:pPr>
        <w:pStyle w:val="a5"/>
        <w:wordWrap w:val="0"/>
        <w:spacing w:beforeAutospacing="0" w:afterAutospacing="0" w:line="360" w:lineRule="auto"/>
        <w:ind w:firstLine="480"/>
        <w:outlineLvl w:val="6"/>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⑤检测设备</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便携式监测设备定期巡检内容具体如下（巡检内容应根据国家和省有关技术设施巡检规范和要求实时更新调整）：</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1"/>
        <w:gridCol w:w="1260"/>
        <w:gridCol w:w="999"/>
        <w:gridCol w:w="5443"/>
      </w:tblGrid>
      <w:tr w:rsidR="00737BF1" w:rsidRPr="00222023">
        <w:trPr>
          <w:jc w:val="center"/>
        </w:trPr>
        <w:tc>
          <w:tcPr>
            <w:tcW w:w="36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lastRenderedPageBreak/>
              <w:t>序号</w:t>
            </w:r>
          </w:p>
        </w:tc>
        <w:tc>
          <w:tcPr>
            <w:tcW w:w="758"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巡检设备</w:t>
            </w:r>
          </w:p>
        </w:tc>
        <w:tc>
          <w:tcPr>
            <w:tcW w:w="601"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巡检项目</w:t>
            </w:r>
          </w:p>
        </w:tc>
        <w:tc>
          <w:tcPr>
            <w:tcW w:w="3273"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巡检要求</w:t>
            </w:r>
          </w:p>
        </w:tc>
      </w:tr>
      <w:tr w:rsidR="00737BF1" w:rsidRPr="00222023">
        <w:trPr>
          <w:trHeight w:val="210"/>
          <w:jc w:val="center"/>
        </w:trPr>
        <w:tc>
          <w:tcPr>
            <w:tcW w:w="367"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p>
        </w:tc>
        <w:tc>
          <w:tcPr>
            <w:tcW w:w="758"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频谱分析仪</w:t>
            </w:r>
          </w:p>
        </w:tc>
        <w:tc>
          <w:tcPr>
            <w:tcW w:w="601"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功能性检查</w:t>
            </w:r>
          </w:p>
        </w:tc>
        <w:tc>
          <w:tcPr>
            <w:tcW w:w="3273"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both"/>
              <w:rPr>
                <w:rFonts w:ascii="宋体" w:eastAsia="宋体" w:hAnsi="宋体" w:cs="宋体"/>
                <w:color w:val="000000" w:themeColor="text1"/>
              </w:rPr>
            </w:pPr>
            <w:r w:rsidRPr="00222023">
              <w:rPr>
                <w:rFonts w:ascii="宋体" w:eastAsia="宋体" w:hAnsi="宋体" w:cs="宋体" w:hint="eastAsia"/>
                <w:color w:val="000000" w:themeColor="text1"/>
              </w:rPr>
              <w:t>设备外观检查，连接线检查整理。</w:t>
            </w:r>
          </w:p>
        </w:tc>
      </w:tr>
      <w:tr w:rsidR="00737BF1" w:rsidRPr="00222023">
        <w:trPr>
          <w:trHeight w:val="151"/>
          <w:jc w:val="center"/>
        </w:trPr>
        <w:tc>
          <w:tcPr>
            <w:tcW w:w="367"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75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60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3273"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both"/>
              <w:rPr>
                <w:rFonts w:ascii="宋体" w:eastAsia="宋体" w:hAnsi="宋体" w:cs="宋体"/>
                <w:color w:val="000000" w:themeColor="text1"/>
              </w:rPr>
            </w:pPr>
            <w:r w:rsidRPr="00222023">
              <w:rPr>
                <w:rFonts w:ascii="宋体" w:eastAsia="宋体" w:hAnsi="宋体" w:cs="宋体" w:hint="eastAsia"/>
                <w:color w:val="000000" w:themeColor="text1"/>
              </w:rPr>
              <w:t>设备开机自检是否正常。</w:t>
            </w:r>
          </w:p>
        </w:tc>
      </w:tr>
      <w:tr w:rsidR="00737BF1" w:rsidRPr="00222023">
        <w:trPr>
          <w:trHeight w:val="151"/>
          <w:jc w:val="center"/>
        </w:trPr>
        <w:tc>
          <w:tcPr>
            <w:tcW w:w="367" w:type="pct"/>
            <w:vMerge/>
            <w:shd w:val="clear" w:color="auto" w:fill="FFFFFF"/>
            <w:tcMar>
              <w:top w:w="0" w:type="dxa"/>
              <w:left w:w="0" w:type="dxa"/>
              <w:bottom w:w="0" w:type="dxa"/>
              <w:right w:w="0" w:type="dxa"/>
            </w:tcMar>
            <w:vAlign w:val="center"/>
          </w:tcPr>
          <w:p w:rsidR="00737BF1" w:rsidRPr="00222023" w:rsidRDefault="00737BF1">
            <w:pPr>
              <w:pStyle w:val="a5"/>
              <w:wordWrap w:val="0"/>
              <w:spacing w:beforeAutospacing="0" w:afterAutospacing="0" w:line="360" w:lineRule="auto"/>
              <w:jc w:val="center"/>
              <w:rPr>
                <w:rFonts w:ascii="宋体" w:eastAsia="宋体" w:hAnsi="宋体" w:cs="宋体"/>
                <w:color w:val="000000" w:themeColor="text1"/>
              </w:rPr>
            </w:pPr>
          </w:p>
        </w:tc>
        <w:tc>
          <w:tcPr>
            <w:tcW w:w="758" w:type="pct"/>
            <w:vMerge/>
            <w:shd w:val="clear" w:color="auto" w:fill="FFFFFF"/>
            <w:tcMar>
              <w:top w:w="0" w:type="dxa"/>
              <w:left w:w="0" w:type="dxa"/>
              <w:bottom w:w="0" w:type="dxa"/>
              <w:right w:w="0" w:type="dxa"/>
            </w:tcMar>
            <w:vAlign w:val="center"/>
          </w:tcPr>
          <w:p w:rsidR="00737BF1" w:rsidRPr="00222023" w:rsidRDefault="00737BF1">
            <w:pPr>
              <w:pStyle w:val="a5"/>
              <w:wordWrap w:val="0"/>
              <w:spacing w:beforeAutospacing="0" w:afterAutospacing="0" w:line="360" w:lineRule="auto"/>
              <w:jc w:val="center"/>
              <w:rPr>
                <w:rFonts w:ascii="宋体" w:eastAsia="宋体" w:hAnsi="宋体" w:cs="宋体"/>
                <w:color w:val="000000" w:themeColor="text1"/>
              </w:rPr>
            </w:pPr>
          </w:p>
        </w:tc>
        <w:tc>
          <w:tcPr>
            <w:tcW w:w="601" w:type="pct"/>
            <w:vMerge/>
            <w:shd w:val="clear" w:color="auto" w:fill="FFFFFF"/>
            <w:tcMar>
              <w:top w:w="0" w:type="dxa"/>
              <w:left w:w="0" w:type="dxa"/>
              <w:bottom w:w="0" w:type="dxa"/>
              <w:right w:w="0" w:type="dxa"/>
            </w:tcMar>
            <w:vAlign w:val="center"/>
          </w:tcPr>
          <w:p w:rsidR="00737BF1" w:rsidRPr="00222023" w:rsidRDefault="00737BF1">
            <w:pPr>
              <w:pStyle w:val="a5"/>
              <w:wordWrap w:val="0"/>
              <w:spacing w:beforeAutospacing="0" w:afterAutospacing="0" w:line="360" w:lineRule="auto"/>
              <w:jc w:val="center"/>
              <w:rPr>
                <w:rFonts w:ascii="宋体" w:eastAsia="宋体" w:hAnsi="宋体" w:cs="宋体"/>
                <w:color w:val="000000" w:themeColor="text1"/>
              </w:rPr>
            </w:pPr>
          </w:p>
        </w:tc>
        <w:tc>
          <w:tcPr>
            <w:tcW w:w="3273"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both"/>
              <w:rPr>
                <w:rFonts w:ascii="宋体" w:eastAsia="宋体" w:hAnsi="宋体" w:cs="宋体"/>
                <w:color w:val="000000" w:themeColor="text1"/>
              </w:rPr>
            </w:pPr>
            <w:r w:rsidRPr="00222023">
              <w:rPr>
                <w:rFonts w:ascii="宋体" w:eastAsia="宋体" w:hAnsi="宋体" w:cs="宋体" w:hint="eastAsia"/>
                <w:color w:val="000000" w:themeColor="text1"/>
              </w:rPr>
              <w:t>性能检查，检查是否具有测试验证报告或校准报告。</w:t>
            </w:r>
          </w:p>
        </w:tc>
      </w:tr>
      <w:tr w:rsidR="00737BF1" w:rsidRPr="00222023">
        <w:trPr>
          <w:trHeight w:val="165"/>
          <w:jc w:val="center"/>
        </w:trPr>
        <w:tc>
          <w:tcPr>
            <w:tcW w:w="367"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758"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601"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jc w:val="center"/>
              <w:rPr>
                <w:rFonts w:ascii="宋体" w:eastAsia="宋体" w:hAnsi="宋体" w:cs="宋体"/>
                <w:color w:val="000000" w:themeColor="text1"/>
                <w:sz w:val="24"/>
              </w:rPr>
            </w:pPr>
          </w:p>
        </w:tc>
        <w:tc>
          <w:tcPr>
            <w:tcW w:w="3273"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both"/>
              <w:rPr>
                <w:rFonts w:ascii="宋体" w:eastAsia="宋体" w:hAnsi="宋体" w:cs="宋体"/>
                <w:color w:val="000000" w:themeColor="text1"/>
              </w:rPr>
            </w:pPr>
            <w:r w:rsidRPr="00222023">
              <w:rPr>
                <w:rFonts w:ascii="宋体" w:eastAsia="宋体" w:hAnsi="宋体" w:cs="宋体" w:hint="eastAsia"/>
                <w:color w:val="000000" w:themeColor="text1"/>
              </w:rPr>
              <w:t>设备基本状态检查。</w:t>
            </w:r>
          </w:p>
        </w:tc>
      </w:tr>
    </w:tbl>
    <w:p w:rsidR="00737BF1" w:rsidRPr="00222023" w:rsidRDefault="00222023">
      <w:pPr>
        <w:pStyle w:val="a5"/>
        <w:wordWrap w:val="0"/>
        <w:spacing w:beforeAutospacing="0" w:afterAutospacing="0" w:line="360" w:lineRule="auto"/>
        <w:ind w:firstLine="480"/>
        <w:outlineLvl w:val="6"/>
        <w:rPr>
          <w:rFonts w:ascii="宋体" w:eastAsia="宋体" w:hAnsi="宋体" w:cs="宋体"/>
          <w:color w:val="000000" w:themeColor="text1"/>
        </w:rPr>
      </w:pPr>
      <w:r w:rsidRPr="00222023">
        <w:rPr>
          <w:rFonts w:ascii="宋体" w:eastAsia="宋体" w:hAnsi="宋体" w:cs="宋体" w:hint="eastAsia"/>
          <w:color w:val="000000" w:themeColor="text1"/>
        </w:rPr>
        <w:t>⑥无线电监测指挥控制中心</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rPr>
        <w:t>无线电监测指挥控制中心定期巡检内容具体如下（巡检内容应根据国家和省有关技术设施巡检规范和要求实时更新调整）：</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02"/>
        <w:gridCol w:w="1019"/>
        <w:gridCol w:w="1560"/>
        <w:gridCol w:w="5232"/>
      </w:tblGrid>
      <w:tr w:rsidR="00737BF1" w:rsidRPr="00222023">
        <w:trPr>
          <w:jc w:val="center"/>
        </w:trPr>
        <w:tc>
          <w:tcPr>
            <w:tcW w:w="302"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序号</w:t>
            </w:r>
          </w:p>
        </w:tc>
        <w:tc>
          <w:tcPr>
            <w:tcW w:w="613"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巡检设备</w:t>
            </w: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巡检项目</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巡检要求</w:t>
            </w:r>
          </w:p>
        </w:tc>
      </w:tr>
      <w:tr w:rsidR="00737BF1" w:rsidRPr="00222023">
        <w:trPr>
          <w:jc w:val="center"/>
        </w:trPr>
        <w:tc>
          <w:tcPr>
            <w:tcW w:w="30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1</w:t>
            </w:r>
          </w:p>
        </w:tc>
        <w:tc>
          <w:tcPr>
            <w:tcW w:w="613"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控制系统</w:t>
            </w: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控制端硬件、操作系统检查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控制电脑和服务期的硬件、外观和操作系统正常。</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系统安全检查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对系统进行安全测试，对其存在的安全漏洞进行修补，防止病毒的侵入。</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软件检查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确定控制系统内部软件工作是否正常，若异常及时对其进行故障判断解决。</w:t>
            </w:r>
          </w:p>
        </w:tc>
      </w:tr>
      <w:tr w:rsidR="00737BF1" w:rsidRPr="00222023">
        <w:trPr>
          <w:trHeight w:val="90"/>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系统备份检查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对系统进行备份，以便在发生灾难性故障时能够及时有效的恢复系统。</w:t>
            </w:r>
          </w:p>
        </w:tc>
      </w:tr>
      <w:tr w:rsidR="00737BF1" w:rsidRPr="00222023">
        <w:trPr>
          <w:jc w:val="center"/>
        </w:trPr>
        <w:tc>
          <w:tcPr>
            <w:tcW w:w="30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2</w:t>
            </w:r>
          </w:p>
        </w:tc>
        <w:tc>
          <w:tcPr>
            <w:tcW w:w="613"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网络连接</w:t>
            </w: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路由器硬件检查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检查路由器硬件，根据具体的硬件环境确定其工作状态。</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路由器连通性、安全性检查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对路由器进行网络联通性和安全测试，发现并对所发现的安全漏洞进行处理。</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交换机硬件检查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对交换机进行硬件检查，确定其工作状态，及时发现并解决出现的硬件故障。</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交换机联通性检查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对交换机进行数据包交换测试。确定其各端口数据交换的联通性。</w:t>
            </w:r>
          </w:p>
        </w:tc>
      </w:tr>
      <w:tr w:rsidR="00737BF1" w:rsidRPr="00222023">
        <w:trPr>
          <w:jc w:val="center"/>
        </w:trPr>
        <w:tc>
          <w:tcPr>
            <w:tcW w:w="30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3</w:t>
            </w:r>
          </w:p>
        </w:tc>
        <w:tc>
          <w:tcPr>
            <w:tcW w:w="613"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应用软件</w:t>
            </w: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监测系统软件</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检查软件是否正常开启，能否正常控制接收机并分析、处理、保存监测数据。</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办公系统</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检查是否正常工作。</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信息安全防护软件</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检查是否安装并开启信息安全防护软件。</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视频会议系统软件</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检查是否正常工作。</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其他应用软件</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检查是否正常工作。</w:t>
            </w:r>
          </w:p>
        </w:tc>
      </w:tr>
      <w:tr w:rsidR="00737BF1" w:rsidRPr="00222023">
        <w:trPr>
          <w:jc w:val="center"/>
        </w:trPr>
        <w:tc>
          <w:tcPr>
            <w:tcW w:w="30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ind w:firstLine="210"/>
              <w:rPr>
                <w:rFonts w:ascii="宋体" w:eastAsia="宋体" w:hAnsi="宋体" w:cs="宋体"/>
                <w:color w:val="000000" w:themeColor="text1"/>
              </w:rPr>
            </w:pPr>
            <w:r w:rsidRPr="00222023">
              <w:rPr>
                <w:rFonts w:ascii="宋体" w:eastAsia="宋体" w:hAnsi="宋体" w:cs="宋体" w:hint="eastAsia"/>
                <w:color w:val="000000" w:themeColor="text1"/>
              </w:rPr>
              <w:t>4</w:t>
            </w:r>
          </w:p>
        </w:tc>
        <w:tc>
          <w:tcPr>
            <w:tcW w:w="613"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视频会议系统</w:t>
            </w: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大屏显示设备检查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检查是否正常工作。</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音响设备检查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检查是否正常工作。</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视频会议设备检查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检查是否正常工作。</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机房集成设备检查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检查是否正常工作。</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机房配件检查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检查网线、配线和电源插座等是否正常工作。</w:t>
            </w:r>
          </w:p>
        </w:tc>
      </w:tr>
      <w:tr w:rsidR="00737BF1" w:rsidRPr="00222023">
        <w:trPr>
          <w:jc w:val="center"/>
        </w:trPr>
        <w:tc>
          <w:tcPr>
            <w:tcW w:w="302"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jc w:val="center"/>
              <w:rPr>
                <w:rFonts w:ascii="宋体" w:eastAsia="宋体" w:hAnsi="宋体" w:cs="宋体"/>
                <w:color w:val="000000" w:themeColor="text1"/>
              </w:rPr>
            </w:pPr>
            <w:r w:rsidRPr="00222023">
              <w:rPr>
                <w:rFonts w:ascii="宋体" w:eastAsia="宋体" w:hAnsi="宋体" w:cs="宋体" w:hint="eastAsia"/>
                <w:color w:val="000000" w:themeColor="text1"/>
              </w:rPr>
              <w:t>5</w:t>
            </w:r>
          </w:p>
        </w:tc>
        <w:tc>
          <w:tcPr>
            <w:tcW w:w="613"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环境监控系统</w:t>
            </w: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门窗防盗检查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检查门窗是否完好，每次出入机房按规定关好门窗。</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消防检查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检查消防器材是否在检查时间范围内，检查室外消火栓系统、防排烟设施和灭火设施的维护情况。</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监控检查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检查监控是否正常工作，摄像头位置是否正常，影像存储是否正常。</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空调检查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检查是否正常工作。</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vMerge w:val="restar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机房检查</w:t>
            </w: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检查机柜安全可靠牢固，检查机柜散热风扇运行情况正常。</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对设备进行除尘，对机柜进行清洁维护。</w:t>
            </w:r>
          </w:p>
        </w:tc>
      </w:tr>
      <w:tr w:rsidR="00737BF1" w:rsidRPr="00222023">
        <w:trPr>
          <w:jc w:val="center"/>
        </w:trPr>
        <w:tc>
          <w:tcPr>
            <w:tcW w:w="302"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613"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937" w:type="pct"/>
            <w:vMerge/>
            <w:shd w:val="clear" w:color="auto" w:fill="FFFFFF"/>
            <w:tcMar>
              <w:top w:w="0" w:type="dxa"/>
              <w:left w:w="0" w:type="dxa"/>
              <w:bottom w:w="0" w:type="dxa"/>
              <w:right w:w="0" w:type="dxa"/>
            </w:tcMar>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3145" w:type="pct"/>
            <w:shd w:val="clear" w:color="auto" w:fill="FFFFFF"/>
            <w:tcMar>
              <w:top w:w="0" w:type="dxa"/>
              <w:left w:w="0" w:type="dxa"/>
              <w:bottom w:w="0" w:type="dxa"/>
              <w:right w:w="0" w:type="dxa"/>
            </w:tcMar>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eastAsia="宋体" w:hAnsi="宋体" w:cs="宋体" w:hint="eastAsia"/>
                <w:color w:val="000000" w:themeColor="text1"/>
              </w:rPr>
              <w:t>对机房环境卫生进行打扫，机柜内线缆连接检查整理，机房外围安全检查和机房防水检查，排除隐患。</w:t>
            </w:r>
          </w:p>
        </w:tc>
      </w:tr>
    </w:tbl>
    <w:p w:rsidR="00737BF1" w:rsidRPr="00222023" w:rsidRDefault="00222023">
      <w:pPr>
        <w:pStyle w:val="a5"/>
        <w:wordWrap w:val="0"/>
        <w:spacing w:beforeAutospacing="0" w:afterAutospacing="0" w:line="360" w:lineRule="auto"/>
        <w:ind w:firstLine="480"/>
        <w:outlineLvl w:val="6"/>
        <w:rPr>
          <w:rFonts w:ascii="宋体" w:eastAsia="宋体" w:hAnsi="宋体" w:cs="宋体"/>
          <w:color w:val="000000" w:themeColor="text1"/>
        </w:rPr>
      </w:pPr>
      <w:r w:rsidRPr="00222023">
        <w:rPr>
          <w:rFonts w:ascii="宋体" w:eastAsia="宋体" w:hAnsi="宋体" w:cs="宋体" w:hint="eastAsia"/>
          <w:color w:val="000000" w:themeColor="text1"/>
        </w:rPr>
        <w:t>⑦无线电信息系统</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rPr>
        <w:t>无线电信息系统定期巡检内容具体如下（巡检内容应根据国家和省有关技术设施巡检规范和要求实时更新调整）：</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11"/>
        <w:gridCol w:w="1588"/>
        <w:gridCol w:w="1892"/>
        <w:gridCol w:w="4122"/>
      </w:tblGrid>
      <w:tr w:rsidR="00737BF1" w:rsidRPr="00222023">
        <w:trPr>
          <w:jc w:val="center"/>
        </w:trPr>
        <w:tc>
          <w:tcPr>
            <w:tcW w:w="428" w:type="pct"/>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序号</w:t>
            </w:r>
          </w:p>
        </w:tc>
        <w:tc>
          <w:tcPr>
            <w:tcW w:w="954" w:type="pct"/>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巡检设备</w:t>
            </w:r>
          </w:p>
        </w:tc>
        <w:tc>
          <w:tcPr>
            <w:tcW w:w="1137" w:type="pct"/>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巡检项目</w:t>
            </w:r>
          </w:p>
        </w:tc>
        <w:tc>
          <w:tcPr>
            <w:tcW w:w="2478" w:type="pct"/>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巡检要求</w:t>
            </w:r>
          </w:p>
        </w:tc>
      </w:tr>
      <w:tr w:rsidR="00737BF1" w:rsidRPr="00222023">
        <w:trPr>
          <w:jc w:val="center"/>
        </w:trPr>
        <w:tc>
          <w:tcPr>
            <w:tcW w:w="428" w:type="pct"/>
            <w:vMerge w:val="restart"/>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lastRenderedPageBreak/>
              <w:t>1</w:t>
            </w:r>
          </w:p>
        </w:tc>
        <w:tc>
          <w:tcPr>
            <w:tcW w:w="954" w:type="pct"/>
            <w:vMerge w:val="restart"/>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机房安防和消防系统</w:t>
            </w:r>
          </w:p>
        </w:tc>
        <w:tc>
          <w:tcPr>
            <w:tcW w:w="1137"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机房门禁</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门禁系统使用是否正常。</w:t>
            </w:r>
          </w:p>
        </w:tc>
      </w:tr>
      <w:tr w:rsidR="00737BF1" w:rsidRPr="00222023">
        <w:trPr>
          <w:jc w:val="center"/>
        </w:trPr>
        <w:tc>
          <w:tcPr>
            <w:tcW w:w="428" w:type="pct"/>
            <w:vMerge/>
            <w:vAlign w:val="center"/>
          </w:tcPr>
          <w:p w:rsidR="00737BF1" w:rsidRPr="00222023" w:rsidRDefault="00737BF1">
            <w:pPr>
              <w:wordWrap w:val="0"/>
              <w:spacing w:line="360" w:lineRule="auto"/>
              <w:jc w:val="center"/>
              <w:rPr>
                <w:rFonts w:ascii="宋体" w:eastAsia="宋体" w:hAnsi="宋体" w:cs="宋体"/>
                <w:color w:val="000000" w:themeColor="text1"/>
                <w:kern w:val="0"/>
                <w:sz w:val="24"/>
              </w:rPr>
            </w:pPr>
          </w:p>
        </w:tc>
        <w:tc>
          <w:tcPr>
            <w:tcW w:w="954" w:type="pct"/>
            <w:vMerge/>
            <w:vAlign w:val="center"/>
          </w:tcPr>
          <w:p w:rsidR="00737BF1" w:rsidRPr="00222023" w:rsidRDefault="00737BF1">
            <w:pPr>
              <w:wordWrap w:val="0"/>
              <w:spacing w:line="360" w:lineRule="auto"/>
              <w:jc w:val="center"/>
              <w:rPr>
                <w:rFonts w:ascii="宋体" w:eastAsia="宋体" w:hAnsi="宋体" w:cs="宋体"/>
                <w:color w:val="000000" w:themeColor="text1"/>
                <w:kern w:val="0"/>
                <w:sz w:val="24"/>
              </w:rPr>
            </w:pPr>
          </w:p>
        </w:tc>
        <w:tc>
          <w:tcPr>
            <w:tcW w:w="1137"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设备外观</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机房内各安防和消防设备外观是否存在破损。</w:t>
            </w:r>
          </w:p>
        </w:tc>
      </w:tr>
      <w:tr w:rsidR="00737BF1" w:rsidRPr="00222023">
        <w:trPr>
          <w:jc w:val="center"/>
        </w:trPr>
        <w:tc>
          <w:tcPr>
            <w:tcW w:w="428" w:type="pct"/>
            <w:vMerge/>
            <w:vAlign w:val="center"/>
          </w:tcPr>
          <w:p w:rsidR="00737BF1" w:rsidRPr="00222023" w:rsidRDefault="00737BF1">
            <w:pPr>
              <w:wordWrap w:val="0"/>
              <w:spacing w:line="360" w:lineRule="auto"/>
              <w:jc w:val="center"/>
              <w:rPr>
                <w:rFonts w:ascii="宋体" w:eastAsia="宋体" w:hAnsi="宋体" w:cs="宋体"/>
                <w:color w:val="000000" w:themeColor="text1"/>
                <w:kern w:val="0"/>
                <w:sz w:val="24"/>
              </w:rPr>
            </w:pPr>
          </w:p>
        </w:tc>
        <w:tc>
          <w:tcPr>
            <w:tcW w:w="954" w:type="pct"/>
            <w:vMerge/>
            <w:vAlign w:val="center"/>
          </w:tcPr>
          <w:p w:rsidR="00737BF1" w:rsidRPr="00222023" w:rsidRDefault="00737BF1">
            <w:pPr>
              <w:wordWrap w:val="0"/>
              <w:spacing w:line="360" w:lineRule="auto"/>
              <w:jc w:val="center"/>
              <w:rPr>
                <w:rFonts w:ascii="宋体" w:eastAsia="宋体" w:hAnsi="宋体" w:cs="宋体"/>
                <w:color w:val="000000" w:themeColor="text1"/>
                <w:kern w:val="0"/>
                <w:sz w:val="24"/>
              </w:rPr>
            </w:pPr>
          </w:p>
        </w:tc>
        <w:tc>
          <w:tcPr>
            <w:tcW w:w="1137"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消防设备</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查看消防气体压力值表数值是否正常。</w:t>
            </w:r>
          </w:p>
        </w:tc>
      </w:tr>
      <w:tr w:rsidR="00737BF1" w:rsidRPr="00222023">
        <w:trPr>
          <w:jc w:val="center"/>
        </w:trPr>
        <w:tc>
          <w:tcPr>
            <w:tcW w:w="428" w:type="pct"/>
            <w:vMerge/>
            <w:vAlign w:val="center"/>
          </w:tcPr>
          <w:p w:rsidR="00737BF1" w:rsidRPr="00222023" w:rsidRDefault="00737BF1">
            <w:pPr>
              <w:wordWrap w:val="0"/>
              <w:spacing w:line="360" w:lineRule="auto"/>
              <w:jc w:val="center"/>
              <w:rPr>
                <w:rFonts w:ascii="宋体" w:eastAsia="宋体" w:hAnsi="宋体" w:cs="宋体"/>
                <w:color w:val="000000" w:themeColor="text1"/>
                <w:kern w:val="0"/>
                <w:sz w:val="24"/>
              </w:rPr>
            </w:pPr>
          </w:p>
        </w:tc>
        <w:tc>
          <w:tcPr>
            <w:tcW w:w="954" w:type="pct"/>
            <w:vMerge/>
            <w:vAlign w:val="center"/>
          </w:tcPr>
          <w:p w:rsidR="00737BF1" w:rsidRPr="00222023" w:rsidRDefault="00737BF1">
            <w:pPr>
              <w:wordWrap w:val="0"/>
              <w:spacing w:line="360" w:lineRule="auto"/>
              <w:jc w:val="center"/>
              <w:rPr>
                <w:rFonts w:ascii="宋体" w:eastAsia="宋体" w:hAnsi="宋体" w:cs="宋体"/>
                <w:color w:val="000000" w:themeColor="text1"/>
                <w:kern w:val="0"/>
                <w:sz w:val="24"/>
              </w:rPr>
            </w:pPr>
          </w:p>
        </w:tc>
        <w:tc>
          <w:tcPr>
            <w:tcW w:w="1137" w:type="pct"/>
            <w:vMerge w:val="restar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视频监控</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查看监控摄像头是否均正常运作，监控图像清晰正常。</w:t>
            </w:r>
          </w:p>
        </w:tc>
      </w:tr>
      <w:tr w:rsidR="00737BF1" w:rsidRPr="00222023">
        <w:trPr>
          <w:jc w:val="center"/>
        </w:trPr>
        <w:tc>
          <w:tcPr>
            <w:tcW w:w="428" w:type="pct"/>
            <w:vMerge/>
            <w:vAlign w:val="center"/>
          </w:tcPr>
          <w:p w:rsidR="00737BF1" w:rsidRPr="00222023" w:rsidRDefault="00737BF1">
            <w:pPr>
              <w:wordWrap w:val="0"/>
              <w:spacing w:line="360" w:lineRule="auto"/>
              <w:jc w:val="center"/>
              <w:rPr>
                <w:rFonts w:ascii="宋体" w:eastAsia="宋体" w:hAnsi="宋体" w:cs="宋体"/>
                <w:color w:val="000000" w:themeColor="text1"/>
                <w:kern w:val="0"/>
                <w:sz w:val="24"/>
              </w:rPr>
            </w:pPr>
          </w:p>
        </w:tc>
        <w:tc>
          <w:tcPr>
            <w:tcW w:w="954" w:type="pct"/>
            <w:vMerge/>
            <w:vAlign w:val="center"/>
          </w:tcPr>
          <w:p w:rsidR="00737BF1" w:rsidRPr="00222023" w:rsidRDefault="00737BF1">
            <w:pPr>
              <w:wordWrap w:val="0"/>
              <w:spacing w:line="360" w:lineRule="auto"/>
              <w:jc w:val="center"/>
              <w:rPr>
                <w:rFonts w:ascii="宋体" w:eastAsia="宋体" w:hAnsi="宋体" w:cs="宋体"/>
                <w:color w:val="000000" w:themeColor="text1"/>
                <w:kern w:val="0"/>
                <w:sz w:val="24"/>
              </w:rPr>
            </w:pPr>
          </w:p>
        </w:tc>
        <w:tc>
          <w:tcPr>
            <w:tcW w:w="1137" w:type="pct"/>
            <w:vMerge/>
            <w:vAlign w:val="center"/>
          </w:tcPr>
          <w:p w:rsidR="00737BF1" w:rsidRPr="00222023" w:rsidRDefault="00737BF1">
            <w:pPr>
              <w:wordWrap w:val="0"/>
              <w:spacing w:line="360" w:lineRule="auto"/>
              <w:rPr>
                <w:rFonts w:ascii="宋体" w:eastAsia="宋体" w:hAnsi="宋体" w:cs="宋体"/>
                <w:color w:val="000000" w:themeColor="text1"/>
                <w:kern w:val="0"/>
                <w:sz w:val="24"/>
              </w:rPr>
            </w:pP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查看硬盘录像机是否存在告警，是否正常保存历史视频。</w:t>
            </w:r>
          </w:p>
        </w:tc>
      </w:tr>
      <w:tr w:rsidR="00737BF1" w:rsidRPr="00222023">
        <w:trPr>
          <w:jc w:val="center"/>
        </w:trPr>
        <w:tc>
          <w:tcPr>
            <w:tcW w:w="428" w:type="pct"/>
            <w:vMerge w:val="restart"/>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2</w:t>
            </w:r>
          </w:p>
        </w:tc>
        <w:tc>
          <w:tcPr>
            <w:tcW w:w="954" w:type="pct"/>
            <w:vMerge w:val="restart"/>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网关路由器</w:t>
            </w:r>
          </w:p>
        </w:tc>
        <w:tc>
          <w:tcPr>
            <w:tcW w:w="1137"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外观检查</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检查设备的接入线缆是否老化、松动；告警警示灯是否有亮。</w:t>
            </w:r>
          </w:p>
        </w:tc>
      </w:tr>
      <w:tr w:rsidR="00737BF1" w:rsidRPr="00222023">
        <w:trPr>
          <w:jc w:val="center"/>
        </w:trPr>
        <w:tc>
          <w:tcPr>
            <w:tcW w:w="428" w:type="pct"/>
            <w:vMerge/>
            <w:vAlign w:val="center"/>
          </w:tcPr>
          <w:p w:rsidR="00737BF1" w:rsidRPr="00222023" w:rsidRDefault="00737BF1">
            <w:pPr>
              <w:wordWrap w:val="0"/>
              <w:spacing w:line="360" w:lineRule="auto"/>
              <w:jc w:val="center"/>
              <w:rPr>
                <w:rFonts w:ascii="宋体" w:eastAsia="宋体" w:hAnsi="宋体" w:cs="宋体"/>
                <w:color w:val="000000" w:themeColor="text1"/>
                <w:kern w:val="0"/>
                <w:sz w:val="24"/>
              </w:rPr>
            </w:pPr>
          </w:p>
        </w:tc>
        <w:tc>
          <w:tcPr>
            <w:tcW w:w="954" w:type="pct"/>
            <w:vMerge/>
            <w:vAlign w:val="center"/>
          </w:tcPr>
          <w:p w:rsidR="00737BF1" w:rsidRPr="00222023" w:rsidRDefault="00737BF1">
            <w:pPr>
              <w:wordWrap w:val="0"/>
              <w:spacing w:line="360" w:lineRule="auto"/>
              <w:jc w:val="center"/>
              <w:rPr>
                <w:rFonts w:ascii="宋体" w:eastAsia="宋体" w:hAnsi="宋体" w:cs="宋体"/>
                <w:color w:val="000000" w:themeColor="text1"/>
                <w:kern w:val="0"/>
                <w:sz w:val="24"/>
              </w:rPr>
            </w:pPr>
          </w:p>
        </w:tc>
        <w:tc>
          <w:tcPr>
            <w:tcW w:w="1137"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路由功能检查</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查看路由来确认对应的网络状态是否正常。</w:t>
            </w:r>
          </w:p>
        </w:tc>
      </w:tr>
      <w:tr w:rsidR="00737BF1" w:rsidRPr="00222023">
        <w:trPr>
          <w:jc w:val="center"/>
        </w:trPr>
        <w:tc>
          <w:tcPr>
            <w:tcW w:w="428" w:type="pct"/>
            <w:vMerge/>
            <w:vAlign w:val="center"/>
          </w:tcPr>
          <w:p w:rsidR="00737BF1" w:rsidRPr="00222023" w:rsidRDefault="00737BF1">
            <w:pPr>
              <w:wordWrap w:val="0"/>
              <w:spacing w:line="360" w:lineRule="auto"/>
              <w:jc w:val="center"/>
              <w:rPr>
                <w:rFonts w:ascii="宋体" w:eastAsia="宋体" w:hAnsi="宋体" w:cs="宋体"/>
                <w:color w:val="000000" w:themeColor="text1"/>
                <w:kern w:val="0"/>
                <w:sz w:val="24"/>
              </w:rPr>
            </w:pPr>
          </w:p>
        </w:tc>
        <w:tc>
          <w:tcPr>
            <w:tcW w:w="954" w:type="pct"/>
            <w:vMerge/>
            <w:vAlign w:val="center"/>
          </w:tcPr>
          <w:p w:rsidR="00737BF1" w:rsidRPr="00222023" w:rsidRDefault="00737BF1">
            <w:pPr>
              <w:wordWrap w:val="0"/>
              <w:spacing w:line="360" w:lineRule="auto"/>
              <w:jc w:val="center"/>
              <w:rPr>
                <w:rFonts w:ascii="宋体" w:eastAsia="宋体" w:hAnsi="宋体" w:cs="宋体"/>
                <w:color w:val="000000" w:themeColor="text1"/>
                <w:kern w:val="0"/>
                <w:sz w:val="24"/>
              </w:rPr>
            </w:pPr>
          </w:p>
        </w:tc>
        <w:tc>
          <w:tcPr>
            <w:tcW w:w="1137"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重要端口状态检查</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检查设备的重要端口当前状态，查看重要端口是否都开启，与对端的通信是否</w:t>
            </w:r>
          </w:p>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存在丢包或高时延。</w:t>
            </w:r>
          </w:p>
        </w:tc>
      </w:tr>
      <w:tr w:rsidR="00737BF1" w:rsidRPr="00222023">
        <w:trPr>
          <w:jc w:val="center"/>
        </w:trPr>
        <w:tc>
          <w:tcPr>
            <w:tcW w:w="428" w:type="pct"/>
            <w:vMerge w:val="restart"/>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3</w:t>
            </w:r>
          </w:p>
        </w:tc>
        <w:tc>
          <w:tcPr>
            <w:tcW w:w="954" w:type="pct"/>
            <w:vMerge w:val="restart"/>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交换机</w:t>
            </w:r>
          </w:p>
        </w:tc>
        <w:tc>
          <w:tcPr>
            <w:tcW w:w="1137"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外观检查</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检查设备接入线缆是否老化、松动；告警警示灯是否有亮。</w:t>
            </w:r>
          </w:p>
        </w:tc>
      </w:tr>
      <w:tr w:rsidR="00737BF1" w:rsidRPr="00222023">
        <w:trPr>
          <w:jc w:val="center"/>
        </w:trPr>
        <w:tc>
          <w:tcPr>
            <w:tcW w:w="428"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954"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1137"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路由功能检查</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查看路由来确认对应的网络状态是否正常。</w:t>
            </w:r>
          </w:p>
        </w:tc>
      </w:tr>
      <w:tr w:rsidR="00737BF1" w:rsidRPr="00222023">
        <w:trPr>
          <w:jc w:val="center"/>
        </w:trPr>
        <w:tc>
          <w:tcPr>
            <w:tcW w:w="428"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954"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1137"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重要端口状态检查</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检查设备的重要端口当前状态，查看重要端口是否都开启，端口协商后的模式是否正常，端口的配置信息是否正确。</w:t>
            </w:r>
          </w:p>
        </w:tc>
      </w:tr>
      <w:tr w:rsidR="00737BF1" w:rsidRPr="00222023">
        <w:trPr>
          <w:jc w:val="center"/>
        </w:trPr>
        <w:tc>
          <w:tcPr>
            <w:tcW w:w="428" w:type="pct"/>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4</w:t>
            </w:r>
          </w:p>
        </w:tc>
        <w:tc>
          <w:tcPr>
            <w:tcW w:w="954" w:type="pct"/>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防火墙</w:t>
            </w:r>
          </w:p>
        </w:tc>
        <w:tc>
          <w:tcPr>
            <w:tcW w:w="1137"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设备外观</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检查设备电源、风扇状态、指示灯等硬件运行情况是否正常。</w:t>
            </w:r>
          </w:p>
        </w:tc>
      </w:tr>
      <w:tr w:rsidR="00737BF1" w:rsidRPr="00222023">
        <w:trPr>
          <w:jc w:val="center"/>
        </w:trPr>
        <w:tc>
          <w:tcPr>
            <w:tcW w:w="428" w:type="pct"/>
            <w:vMerge w:val="restart"/>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5</w:t>
            </w:r>
          </w:p>
        </w:tc>
        <w:tc>
          <w:tcPr>
            <w:tcW w:w="954" w:type="pct"/>
            <w:vMerge w:val="restart"/>
            <w:vAlign w:val="center"/>
          </w:tcPr>
          <w:p w:rsidR="00737BF1" w:rsidRPr="00222023" w:rsidRDefault="00222023">
            <w:pPr>
              <w:pStyle w:val="null3"/>
              <w:widowControl w:val="0"/>
              <w:wordWrap w:val="0"/>
              <w:spacing w:line="360" w:lineRule="auto"/>
              <w:jc w:val="center"/>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服务器</w:t>
            </w:r>
          </w:p>
        </w:tc>
        <w:tc>
          <w:tcPr>
            <w:tcW w:w="1137"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外观指示灯检查</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硬盘、风扇模块、电源模块的指示灯是否正常。</w:t>
            </w:r>
          </w:p>
        </w:tc>
      </w:tr>
      <w:tr w:rsidR="00737BF1" w:rsidRPr="00222023">
        <w:trPr>
          <w:jc w:val="center"/>
        </w:trPr>
        <w:tc>
          <w:tcPr>
            <w:tcW w:w="428"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954"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1137"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网络状态</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查看网卡物理状态和系统中显示的状态是否正常，与网关及公共服务器的网络联通是否正常。</w:t>
            </w:r>
          </w:p>
        </w:tc>
      </w:tr>
      <w:tr w:rsidR="00737BF1" w:rsidRPr="00222023">
        <w:trPr>
          <w:jc w:val="center"/>
        </w:trPr>
        <w:tc>
          <w:tcPr>
            <w:tcW w:w="428"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954"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1137"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系统安全防护</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查看系统补丁、防病毒软件安装情况。</w:t>
            </w:r>
          </w:p>
        </w:tc>
      </w:tr>
      <w:tr w:rsidR="00737BF1" w:rsidRPr="00222023">
        <w:trPr>
          <w:jc w:val="center"/>
        </w:trPr>
        <w:tc>
          <w:tcPr>
            <w:tcW w:w="428"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954"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1137"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主机负载情况</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 xml:space="preserve">CPU </w:t>
            </w:r>
            <w:r w:rsidRPr="00222023">
              <w:rPr>
                <w:rFonts w:ascii="宋体" w:eastAsia="宋体" w:hAnsi="宋体" w:cs="宋体"/>
                <w:color w:val="000000" w:themeColor="text1"/>
                <w:sz w:val="24"/>
                <w:szCs w:val="24"/>
                <w:lang w:eastAsia="zh-CN"/>
              </w:rPr>
              <w:t>负载情况、内存使用情况、主要负载进程。</w:t>
            </w:r>
          </w:p>
        </w:tc>
      </w:tr>
      <w:tr w:rsidR="00737BF1" w:rsidRPr="00222023">
        <w:trPr>
          <w:jc w:val="center"/>
        </w:trPr>
        <w:tc>
          <w:tcPr>
            <w:tcW w:w="428"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954"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1137"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部署应用系统情况</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部署的应用系统功能检查，是否正常运行。</w:t>
            </w:r>
          </w:p>
        </w:tc>
      </w:tr>
      <w:tr w:rsidR="00737BF1" w:rsidRPr="00222023">
        <w:trPr>
          <w:jc w:val="center"/>
        </w:trPr>
        <w:tc>
          <w:tcPr>
            <w:tcW w:w="428"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954"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1137" w:type="pct"/>
            <w:vMerge w:val="restar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存储情况</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根据业务类型和容错需求判断</w:t>
            </w:r>
            <w:r w:rsidRPr="00222023">
              <w:rPr>
                <w:rFonts w:ascii="宋体" w:eastAsia="宋体" w:hAnsi="宋体" w:cs="宋体"/>
                <w:color w:val="000000" w:themeColor="text1"/>
                <w:sz w:val="24"/>
                <w:szCs w:val="24"/>
                <w:lang w:eastAsia="zh-CN"/>
              </w:rPr>
              <w:t xml:space="preserve">RAID </w:t>
            </w:r>
            <w:r w:rsidRPr="00222023">
              <w:rPr>
                <w:rFonts w:ascii="宋体" w:eastAsia="宋体" w:hAnsi="宋体" w:cs="宋体"/>
                <w:color w:val="000000" w:themeColor="text1"/>
                <w:sz w:val="24"/>
                <w:szCs w:val="24"/>
                <w:lang w:eastAsia="zh-CN"/>
              </w:rPr>
              <w:t>级别是否适合（可选）</w:t>
            </w:r>
          </w:p>
        </w:tc>
      </w:tr>
      <w:tr w:rsidR="00737BF1" w:rsidRPr="00222023">
        <w:trPr>
          <w:jc w:val="center"/>
        </w:trPr>
        <w:tc>
          <w:tcPr>
            <w:tcW w:w="428"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954"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1137" w:type="pct"/>
            <w:vMerge/>
            <w:vAlign w:val="center"/>
          </w:tcPr>
          <w:p w:rsidR="00737BF1" w:rsidRPr="00222023" w:rsidRDefault="00737BF1">
            <w:pPr>
              <w:pStyle w:val="null3"/>
              <w:widowControl w:val="0"/>
              <w:wordWrap w:val="0"/>
              <w:spacing w:line="360" w:lineRule="auto"/>
              <w:jc w:val="both"/>
              <w:rPr>
                <w:rFonts w:ascii="宋体" w:eastAsia="宋体" w:hAnsi="宋体" w:cs="宋体" w:hint="default"/>
                <w:color w:val="000000" w:themeColor="text1"/>
                <w:sz w:val="24"/>
                <w:szCs w:val="24"/>
                <w:lang w:eastAsia="zh-CN"/>
              </w:rPr>
            </w:pP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分区空间使用率状况：是否存在即将写满的分区</w:t>
            </w:r>
          </w:p>
        </w:tc>
      </w:tr>
      <w:tr w:rsidR="00737BF1" w:rsidRPr="00222023">
        <w:trPr>
          <w:jc w:val="center"/>
        </w:trPr>
        <w:tc>
          <w:tcPr>
            <w:tcW w:w="428"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954" w:type="pct"/>
            <w:vMerge/>
            <w:vAlign w:val="center"/>
          </w:tcPr>
          <w:p w:rsidR="00737BF1" w:rsidRPr="00222023" w:rsidRDefault="00737BF1">
            <w:pPr>
              <w:pStyle w:val="null3"/>
              <w:widowControl w:val="0"/>
              <w:wordWrap w:val="0"/>
              <w:spacing w:line="360" w:lineRule="auto"/>
              <w:jc w:val="center"/>
              <w:rPr>
                <w:rFonts w:ascii="宋体" w:eastAsia="宋体" w:hAnsi="宋体" w:cs="宋体" w:hint="default"/>
                <w:color w:val="000000" w:themeColor="text1"/>
                <w:sz w:val="24"/>
                <w:szCs w:val="24"/>
                <w:lang w:eastAsia="zh-CN"/>
              </w:rPr>
            </w:pPr>
          </w:p>
        </w:tc>
        <w:tc>
          <w:tcPr>
            <w:tcW w:w="1137"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查看日志</w:t>
            </w:r>
          </w:p>
        </w:tc>
        <w:tc>
          <w:tcPr>
            <w:tcW w:w="2478" w:type="pct"/>
            <w:vAlign w:val="center"/>
          </w:tcPr>
          <w:p w:rsidR="00737BF1" w:rsidRPr="00222023" w:rsidRDefault="00222023">
            <w:pPr>
              <w:pStyle w:val="null3"/>
              <w:widowControl w:val="0"/>
              <w:wordWrap w:val="0"/>
              <w:spacing w:line="360" w:lineRule="auto"/>
              <w:jc w:val="both"/>
              <w:rPr>
                <w:rFonts w:ascii="宋体" w:eastAsia="宋体" w:hAnsi="宋体" w:cs="宋体" w:hint="default"/>
                <w:color w:val="000000" w:themeColor="text1"/>
                <w:sz w:val="24"/>
                <w:szCs w:val="24"/>
                <w:lang w:eastAsia="zh-CN"/>
              </w:rPr>
            </w:pPr>
            <w:r w:rsidRPr="00222023">
              <w:rPr>
                <w:rFonts w:ascii="宋体" w:eastAsia="宋体" w:hAnsi="宋体" w:cs="宋体"/>
                <w:color w:val="000000" w:themeColor="text1"/>
                <w:sz w:val="24"/>
                <w:szCs w:val="24"/>
                <w:lang w:eastAsia="zh-CN"/>
              </w:rPr>
              <w:t>查看系统日志是否有异常。</w:t>
            </w:r>
          </w:p>
        </w:tc>
      </w:tr>
    </w:tbl>
    <w:p w:rsidR="00737BF1" w:rsidRPr="00222023" w:rsidRDefault="00222023">
      <w:pPr>
        <w:pStyle w:val="a5"/>
        <w:wordWrap w:val="0"/>
        <w:spacing w:beforeAutospacing="0" w:afterAutospacing="0" w:line="360" w:lineRule="auto"/>
        <w:outlineLvl w:val="3"/>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t>3.</w:t>
      </w:r>
      <w:r w:rsidRPr="00222023">
        <w:rPr>
          <w:rStyle w:val="a7"/>
          <w:rFonts w:ascii="宋体" w:eastAsia="宋体" w:hAnsi="宋体" w:cs="宋体" w:hint="eastAsia"/>
          <w:color w:val="000000" w:themeColor="text1"/>
          <w:shd w:val="clear" w:color="auto" w:fill="FFFFFF"/>
        </w:rPr>
        <w:t>日常检查</w:t>
      </w:r>
    </w:p>
    <w:p w:rsidR="00737BF1" w:rsidRPr="00222023" w:rsidRDefault="00222023">
      <w:pPr>
        <w:pStyle w:val="a5"/>
        <w:wordWrap w:val="0"/>
        <w:spacing w:beforeAutospacing="0" w:afterAutospacing="0" w:line="360" w:lineRule="auto"/>
        <w:ind w:firstLineChars="200" w:firstLine="480"/>
        <w:outlineLvl w:val="4"/>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3.1</w:t>
      </w:r>
      <w:r w:rsidRPr="00222023">
        <w:rPr>
          <w:rFonts w:ascii="宋体" w:eastAsia="宋体" w:hAnsi="宋体" w:cs="宋体" w:hint="eastAsia"/>
          <w:color w:val="000000" w:themeColor="text1"/>
          <w:shd w:val="clear" w:color="auto" w:fill="FFFFFF"/>
        </w:rPr>
        <w:t>服务要求</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）运维服务期内每月至少</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次负责按照规范要求完成对无线电固定监测站和小型监测站的日常检查；运维服务期内每月至少</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次负责按照规范要求完成对移动监测站、便携式监测设备、检测设备、无线电监测指挥控制中心和相关信息系统的日常检查。</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）对无线电技术设施主要监测系统提供功能测试和检查服务，故障及时响应处置，并做好日常检查工作记录。</w:t>
      </w:r>
    </w:p>
    <w:p w:rsidR="00737BF1" w:rsidRPr="00222023" w:rsidRDefault="00222023">
      <w:pPr>
        <w:pStyle w:val="a5"/>
        <w:wordWrap w:val="0"/>
        <w:spacing w:beforeAutospacing="0" w:afterAutospacing="0" w:line="360" w:lineRule="auto"/>
        <w:ind w:firstLineChars="200" w:firstLine="480"/>
        <w:outlineLvl w:val="4"/>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3.2</w:t>
      </w:r>
      <w:r w:rsidRPr="00222023">
        <w:rPr>
          <w:rFonts w:ascii="宋体" w:eastAsia="宋体" w:hAnsi="宋体" w:cs="宋体" w:hint="eastAsia"/>
          <w:color w:val="000000" w:themeColor="text1"/>
          <w:shd w:val="clear" w:color="auto" w:fill="FFFFFF"/>
        </w:rPr>
        <w:t>日常检查内容</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）无线电固定（小型）监测站</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检查内容包括但不限于：检查计算机及服务器系统运行情况；检查监测应用软件以及其他辅助软件的各种功能；测试网络、控制线及系统间连通及数据</w:t>
      </w:r>
      <w:r w:rsidRPr="00222023">
        <w:rPr>
          <w:rFonts w:ascii="宋体" w:eastAsia="宋体" w:hAnsi="宋体" w:cs="宋体" w:hint="eastAsia"/>
          <w:color w:val="000000" w:themeColor="text1"/>
          <w:shd w:val="clear" w:color="auto" w:fill="FFFFFF"/>
        </w:rPr>
        <w:t>传输情况；监控系统检查。</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）移动监测站、便携式监测设备</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检查内容包括但不限于：检查设备开机启动运行情况；检查设备自检情况；检查监测、测向应用软件运行情况；电池充电等。</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3</w:t>
      </w:r>
      <w:r w:rsidRPr="00222023">
        <w:rPr>
          <w:rFonts w:ascii="宋体" w:eastAsia="宋体" w:hAnsi="宋体" w:cs="宋体" w:hint="eastAsia"/>
          <w:color w:val="000000" w:themeColor="text1"/>
          <w:shd w:val="clear" w:color="auto" w:fill="FFFFFF"/>
        </w:rPr>
        <w:t>）检测设备</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检查内容包括但不限于：检查设备开机启动运行情况；检查设备自检情况；对设备部分功能进行抽查测试。</w:t>
      </w:r>
    </w:p>
    <w:p w:rsidR="00737BF1" w:rsidRPr="00222023" w:rsidRDefault="00222023">
      <w:pPr>
        <w:tabs>
          <w:tab w:val="left" w:pos="1400"/>
        </w:tabs>
        <w:wordWrap w:val="0"/>
        <w:spacing w:line="360" w:lineRule="auto"/>
        <w:ind w:firstLineChars="200" w:firstLine="480"/>
        <w:rPr>
          <w:rFonts w:ascii="宋体" w:eastAsia="宋体" w:hAnsi="宋体" w:cs="宋体"/>
          <w:color w:val="000000" w:themeColor="text1"/>
          <w:kern w:val="0"/>
          <w:sz w:val="24"/>
          <w:shd w:val="clear" w:color="auto" w:fill="FFFFFF"/>
        </w:rPr>
      </w:pPr>
      <w:r w:rsidRPr="00222023">
        <w:rPr>
          <w:rFonts w:ascii="宋体" w:eastAsia="宋体" w:hAnsi="宋体" w:cs="宋体" w:hint="eastAsia"/>
          <w:color w:val="000000" w:themeColor="text1"/>
          <w:kern w:val="0"/>
          <w:sz w:val="24"/>
          <w:shd w:val="clear" w:color="auto" w:fill="FFFFFF"/>
        </w:rPr>
        <w:lastRenderedPageBreak/>
        <w:t>（</w:t>
      </w:r>
      <w:r w:rsidRPr="00222023">
        <w:rPr>
          <w:rFonts w:ascii="宋体" w:eastAsia="宋体" w:hAnsi="宋体" w:cs="宋体" w:hint="eastAsia"/>
          <w:color w:val="000000" w:themeColor="text1"/>
          <w:kern w:val="0"/>
          <w:sz w:val="24"/>
          <w:shd w:val="clear" w:color="auto" w:fill="FFFFFF"/>
        </w:rPr>
        <w:t>4</w:t>
      </w:r>
      <w:r w:rsidRPr="00222023">
        <w:rPr>
          <w:rFonts w:ascii="宋体" w:eastAsia="宋体" w:hAnsi="宋体" w:cs="宋体" w:hint="eastAsia"/>
          <w:color w:val="000000" w:themeColor="text1"/>
          <w:kern w:val="0"/>
          <w:sz w:val="24"/>
          <w:shd w:val="clear" w:color="auto" w:fill="FFFFFF"/>
        </w:rPr>
        <w:t>）监测控制中心</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检查内容包括但不限于：检查大屏幕及相关主设备开机启动运行情况、检查设备自检情况；检查视频会议系统；检查环境及视频监控运行情况。</w:t>
      </w:r>
    </w:p>
    <w:p w:rsidR="00737BF1" w:rsidRPr="00222023" w:rsidRDefault="00222023">
      <w:pPr>
        <w:pStyle w:val="null3"/>
        <w:widowControl w:val="0"/>
        <w:wordWrap w:val="0"/>
        <w:spacing w:line="360" w:lineRule="auto"/>
        <w:ind w:firstLine="480"/>
        <w:rPr>
          <w:rFonts w:ascii="宋体" w:eastAsia="宋体" w:hAnsi="宋体" w:cs="宋体" w:hint="default"/>
          <w:color w:val="000000" w:themeColor="text1"/>
          <w:sz w:val="24"/>
          <w:szCs w:val="24"/>
          <w:shd w:val="clear" w:color="auto" w:fill="FFFFFF"/>
          <w:lang w:eastAsia="zh-CN"/>
        </w:rPr>
      </w:pPr>
      <w:r w:rsidRPr="00222023">
        <w:rPr>
          <w:rFonts w:ascii="宋体" w:eastAsia="宋体" w:hAnsi="宋体" w:cs="宋体"/>
          <w:color w:val="000000" w:themeColor="text1"/>
          <w:sz w:val="24"/>
          <w:szCs w:val="24"/>
          <w:shd w:val="clear" w:color="auto" w:fill="FFFFFF"/>
          <w:lang w:eastAsia="zh-CN"/>
        </w:rPr>
        <w:t>（</w:t>
      </w:r>
      <w:r w:rsidRPr="00222023">
        <w:rPr>
          <w:rFonts w:ascii="宋体" w:eastAsia="宋体" w:hAnsi="宋体" w:cs="宋体"/>
          <w:color w:val="000000" w:themeColor="text1"/>
          <w:sz w:val="24"/>
          <w:szCs w:val="24"/>
          <w:shd w:val="clear" w:color="auto" w:fill="FFFFFF"/>
          <w:lang w:eastAsia="zh-CN"/>
        </w:rPr>
        <w:t>5</w:t>
      </w:r>
      <w:r w:rsidRPr="00222023">
        <w:rPr>
          <w:rFonts w:ascii="宋体" w:eastAsia="宋体" w:hAnsi="宋体" w:cs="宋体"/>
          <w:color w:val="000000" w:themeColor="text1"/>
          <w:sz w:val="24"/>
          <w:szCs w:val="24"/>
          <w:shd w:val="clear" w:color="auto" w:fill="FFFFFF"/>
          <w:lang w:eastAsia="zh-CN"/>
        </w:rPr>
        <w:t>）无线电信息系统</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检查内容包括但不限于：查看信息系统所在机房的环境监控（空调状态、温湿度、机房照明、机房地板、监控主机）和电源系统，路由器、交换机和服务器的线路连接是否可靠，告警指示灯是否有亮。</w:t>
      </w:r>
    </w:p>
    <w:p w:rsidR="00737BF1" w:rsidRPr="00222023" w:rsidRDefault="00222023">
      <w:pPr>
        <w:pStyle w:val="a5"/>
        <w:wordWrap w:val="0"/>
        <w:spacing w:beforeAutospacing="0" w:afterAutospacing="0" w:line="360" w:lineRule="auto"/>
        <w:outlineLvl w:val="3"/>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t>4.</w:t>
      </w:r>
      <w:r w:rsidRPr="00222023">
        <w:rPr>
          <w:rStyle w:val="a7"/>
          <w:rFonts w:ascii="宋体" w:eastAsia="宋体" w:hAnsi="宋体" w:cs="宋体" w:hint="eastAsia"/>
          <w:color w:val="000000" w:themeColor="text1"/>
          <w:shd w:val="clear" w:color="auto" w:fill="FFFFFF"/>
        </w:rPr>
        <w:t>应急及重大活动保障运维</w:t>
      </w:r>
    </w:p>
    <w:p w:rsidR="00737BF1" w:rsidRPr="00222023" w:rsidRDefault="00222023">
      <w:pPr>
        <w:pStyle w:val="a5"/>
        <w:wordWrap w:val="0"/>
        <w:spacing w:beforeAutospacing="0" w:afterAutospacing="0" w:line="360" w:lineRule="auto"/>
        <w:ind w:firstLine="480"/>
        <w:outlineLvl w:val="4"/>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4.1</w:t>
      </w: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应备有科学的应急预案或紧急处置措施，运维服务期内若遇有重大自然灾害</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台风、地震等</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发生或即将发生，应及时启动应急预案，第一时间到达现场，做好防灾抗灾和应急抢险等各项准备；应重点检查机房密封性、设施</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设备</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紧固性、防雷安全性等方面，组织做好无线电技术设施先关设备加固工作和防灾应急处置，在确保人员自身安全的前提下，及时消除安全隐患，对已受影响或受损的无线电技术设施进行统计分析和评估，形成情况报告并及时协助开展灾后恢复工作，确保技术设施在最短时间内恢复正常运转。</w:t>
      </w:r>
    </w:p>
    <w:p w:rsidR="00737BF1" w:rsidRPr="00222023" w:rsidRDefault="00222023">
      <w:pPr>
        <w:pStyle w:val="a5"/>
        <w:wordWrap w:val="0"/>
        <w:spacing w:beforeAutospacing="0" w:afterAutospacing="0" w:line="360" w:lineRule="auto"/>
        <w:ind w:firstLine="480"/>
        <w:outlineLvl w:val="4"/>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4.2</w:t>
      </w:r>
      <w:r w:rsidRPr="00222023">
        <w:rPr>
          <w:rFonts w:ascii="宋体" w:eastAsia="宋体" w:hAnsi="宋体" w:cs="宋体" w:hint="eastAsia"/>
          <w:color w:val="000000" w:themeColor="text1"/>
          <w:shd w:val="clear" w:color="auto" w:fill="FFFFFF"/>
        </w:rPr>
        <w:t>运维服务期内若遇执行重大活动保障</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如党政重大</w:t>
      </w:r>
      <w:r w:rsidRPr="00222023">
        <w:rPr>
          <w:rFonts w:ascii="宋体" w:eastAsia="宋体" w:hAnsi="宋体" w:cs="宋体" w:hint="eastAsia"/>
          <w:color w:val="000000" w:themeColor="text1"/>
          <w:shd w:val="clear" w:color="auto" w:fill="FFFFFF"/>
        </w:rPr>
        <w:t>活动、重大文体活动、重要大型考试</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大型无线电技术演练活动或紧急干扰排查等任务时，需提供必要的技术支持、备品备件和运维保障服务，针对服务范围内相关的无线电技术设施做好专项巡检，任务执行过程中全程保障设备的正常使用。所有情况按照要求详细做好记录，存入无线电技术设施运维档案中。</w:t>
      </w:r>
    </w:p>
    <w:p w:rsidR="00737BF1" w:rsidRPr="00222023" w:rsidRDefault="00222023">
      <w:pPr>
        <w:pStyle w:val="a5"/>
        <w:wordWrap w:val="0"/>
        <w:spacing w:beforeAutospacing="0" w:afterAutospacing="0" w:line="360" w:lineRule="auto"/>
        <w:outlineLvl w:val="3"/>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t>5.</w:t>
      </w:r>
      <w:r w:rsidRPr="00222023">
        <w:rPr>
          <w:rStyle w:val="a7"/>
          <w:rFonts w:ascii="宋体" w:eastAsia="宋体" w:hAnsi="宋体" w:cs="宋体" w:hint="eastAsia"/>
          <w:color w:val="000000" w:themeColor="text1"/>
          <w:shd w:val="clear" w:color="auto" w:fill="FFFFFF"/>
        </w:rPr>
        <w:t>故障排查及维修服务</w:t>
      </w:r>
    </w:p>
    <w:p w:rsidR="00737BF1" w:rsidRPr="00222023" w:rsidRDefault="00222023">
      <w:pPr>
        <w:pStyle w:val="a5"/>
        <w:wordWrap w:val="0"/>
        <w:spacing w:beforeAutospacing="0" w:afterAutospacing="0" w:line="360" w:lineRule="auto"/>
        <w:ind w:firstLine="480"/>
        <w:outlineLvl w:val="4"/>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5.1</w:t>
      </w:r>
      <w:r w:rsidRPr="00222023">
        <w:rPr>
          <w:rFonts w:ascii="宋体" w:eastAsia="宋体" w:hAnsi="宋体" w:cs="宋体" w:hint="eastAsia"/>
          <w:color w:val="000000" w:themeColor="text1"/>
          <w:shd w:val="clear" w:color="auto" w:fill="FFFFFF"/>
        </w:rPr>
        <w:t>故障排查及维修服务要求</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运维服务期内，运维服务范围内的所有设施、设备及系统出现故障，应及时开展排查定位，并根据故障的严重程度和影响程度，提供相应的故障维修（送修）服务，能现场处置的迅速处置，无法现场处理解决</w:t>
      </w:r>
      <w:r w:rsidRPr="00222023">
        <w:rPr>
          <w:rFonts w:ascii="宋体" w:eastAsia="宋体" w:hAnsi="宋体" w:cs="宋体" w:hint="eastAsia"/>
          <w:color w:val="000000" w:themeColor="text1"/>
          <w:shd w:val="clear" w:color="auto" w:fill="FFFFFF"/>
        </w:rPr>
        <w:t>的，根据时效要求提供故障维修服务，对于故障进口设备及国产主设备（含监测天线等），及时提交实施送修方案，对于影响站点、各监测系统正常工作的主要设备故障且维修周期较长的，应协助采取备机（采购人提供）顶用的方式，保证各类无线电监测系统能够在维修期照常工作，对于故障损坏严重，不具备维修价值的故障设备，应出具故障核</w:t>
      </w:r>
      <w:r w:rsidRPr="00222023">
        <w:rPr>
          <w:rFonts w:ascii="宋体" w:eastAsia="宋体" w:hAnsi="宋体" w:cs="宋体" w:hint="eastAsia"/>
          <w:color w:val="000000" w:themeColor="text1"/>
          <w:shd w:val="clear" w:color="auto" w:fill="FFFFFF"/>
        </w:rPr>
        <w:lastRenderedPageBreak/>
        <w:t>查报告，征得采购人同意后可放弃维修。故障排查及维修服务所有情况按照要求详细做好记录，存入无线电技术设施运维档案中。</w:t>
      </w:r>
    </w:p>
    <w:p w:rsidR="00737BF1" w:rsidRPr="00222023" w:rsidRDefault="00222023">
      <w:pPr>
        <w:pStyle w:val="a5"/>
        <w:wordWrap w:val="0"/>
        <w:spacing w:beforeAutospacing="0" w:afterAutospacing="0" w:line="360" w:lineRule="auto"/>
        <w:ind w:firstLine="480"/>
        <w:outlineLvl w:val="4"/>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5.2</w:t>
      </w:r>
      <w:r w:rsidRPr="00222023">
        <w:rPr>
          <w:rFonts w:ascii="宋体" w:eastAsia="宋体" w:hAnsi="宋体" w:cs="宋体" w:hint="eastAsia"/>
          <w:color w:val="000000" w:themeColor="text1"/>
          <w:shd w:val="clear" w:color="auto" w:fill="FFFFFF"/>
        </w:rPr>
        <w:t>维修服务范围要求</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针对无线电技术设施，维修服务范围要求如下：</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维修服务范围包含无线电</w:t>
      </w:r>
      <w:r w:rsidRPr="00222023">
        <w:rPr>
          <w:rFonts w:ascii="宋体" w:eastAsia="宋体" w:hAnsi="宋体" w:cs="宋体" w:hint="eastAsia"/>
          <w:color w:val="000000" w:themeColor="text1"/>
          <w:shd w:val="clear" w:color="auto" w:fill="FFFFFF"/>
        </w:rPr>
        <w:t>固定监测站点的控制系统（如设备工控机、控制器等）、网络通信系统（如路由器、交换机、光端机等）、电源系统（如</w:t>
      </w:r>
      <w:r w:rsidRPr="00222023">
        <w:rPr>
          <w:rFonts w:ascii="宋体" w:eastAsia="宋体" w:hAnsi="宋体" w:cs="宋体" w:hint="eastAsia"/>
          <w:color w:val="000000" w:themeColor="text1"/>
          <w:shd w:val="clear" w:color="auto" w:fill="FFFFFF"/>
        </w:rPr>
        <w:t>UPS</w:t>
      </w:r>
      <w:r w:rsidRPr="00222023">
        <w:rPr>
          <w:rFonts w:ascii="宋体" w:eastAsia="宋体" w:hAnsi="宋体" w:cs="宋体" w:hint="eastAsia"/>
          <w:color w:val="000000" w:themeColor="text1"/>
          <w:shd w:val="clear" w:color="auto" w:fill="FFFFFF"/>
        </w:rPr>
        <w:t>、稳压器、逆变器、充电器等）、遥控系统（如遥控系统主机、门磁、烟感等）、视频图像监视系统（如视频服务器、硬盘刻录机、摄像头或云台等）、防雷接地系统（如避雷器、接地引下线、电源空开、汇流排、接地设施等）、环境监控系统（如门窗、温湿度、消防、监控、空调、机房内机柜、散热设施等）和附属专业设备及其非损耗辅件，所需维修（包含过程中发生的设备包装、寄送等送修）费用纳入本次采购总价。</w:t>
      </w:r>
    </w:p>
    <w:p w:rsidR="00737BF1" w:rsidRPr="00222023" w:rsidRDefault="00222023">
      <w:pPr>
        <w:pStyle w:val="a5"/>
        <w:wordWrap w:val="0"/>
        <w:spacing w:beforeAutospacing="0" w:afterAutospacing="0" w:line="360" w:lineRule="auto"/>
        <w:ind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维修服务范围不包含监测接</w:t>
      </w:r>
      <w:r w:rsidRPr="00222023">
        <w:rPr>
          <w:rFonts w:ascii="宋体" w:eastAsia="宋体" w:hAnsi="宋体" w:cs="宋体" w:hint="eastAsia"/>
          <w:color w:val="000000" w:themeColor="text1"/>
          <w:shd w:val="clear" w:color="auto" w:fill="FFFFFF"/>
        </w:rPr>
        <w:t>收机、测向接收机、信号处理设备、仪器仪表、移动监测站</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便携式监测设备、检测设备、监测天线、测向天线等主设备和无线电监测指挥控制中心、无线电信息系统的设施设备及站点使用的铅酸蓄电池组损耗设施等。针对维修范围不包含的监测设备及配套设施有出现异常时，应提供故障发现、故障初步排查及送修服务，涉及上述设施设备故障或意外事故（雷击、火灾、浸水等）造成的大范围设备故障以及仍处于质保期内的技术设施所需维修费用不纳入本次</w:t>
      </w:r>
      <w:r w:rsidRPr="00222023">
        <w:rPr>
          <w:rFonts w:ascii="宋体" w:eastAsia="宋体" w:hAnsi="宋体" w:cs="宋体" w:hint="eastAsia"/>
          <w:color w:val="000000" w:themeColor="text1"/>
          <w:shd w:val="clear" w:color="auto" w:fill="FFFFFF"/>
        </w:rPr>
        <w:t>采购</w:t>
      </w:r>
      <w:r w:rsidRPr="00222023">
        <w:rPr>
          <w:rFonts w:ascii="宋体" w:eastAsia="宋体" w:hAnsi="宋体" w:cs="宋体" w:hint="eastAsia"/>
          <w:color w:val="000000" w:themeColor="text1"/>
          <w:shd w:val="clear" w:color="auto" w:fill="FFFFFF"/>
        </w:rPr>
        <w:t>总价。</w:t>
      </w:r>
    </w:p>
    <w:p w:rsidR="00737BF1" w:rsidRPr="00222023" w:rsidRDefault="00222023">
      <w:pPr>
        <w:pStyle w:val="a5"/>
        <w:wordWrap w:val="0"/>
        <w:spacing w:beforeAutospacing="0" w:afterAutospacing="0" w:line="360" w:lineRule="auto"/>
        <w:outlineLvl w:val="3"/>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t>6.</w:t>
      </w:r>
      <w:r w:rsidRPr="00222023">
        <w:rPr>
          <w:rStyle w:val="a7"/>
          <w:rFonts w:ascii="宋体" w:eastAsia="宋体" w:hAnsi="宋体" w:cs="宋体" w:hint="eastAsia"/>
          <w:color w:val="000000" w:themeColor="text1"/>
          <w:shd w:val="clear" w:color="auto" w:fill="FFFFFF"/>
        </w:rPr>
        <w:t>故障处置响应时效要求</w:t>
      </w:r>
    </w:p>
    <w:p w:rsidR="00737BF1" w:rsidRPr="00222023" w:rsidRDefault="00222023">
      <w:pPr>
        <w:pStyle w:val="a5"/>
        <w:wordWrap w:val="0"/>
        <w:spacing w:beforeAutospacing="0" w:afterAutospacing="0" w:line="360" w:lineRule="auto"/>
        <w:ind w:firstLine="480"/>
        <w:outlineLvl w:val="4"/>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6.1</w:t>
      </w:r>
      <w:r w:rsidRPr="00222023">
        <w:rPr>
          <w:rFonts w:ascii="宋体" w:eastAsia="宋体" w:hAnsi="宋体" w:cs="宋体" w:hint="eastAsia"/>
          <w:color w:val="000000" w:themeColor="text1"/>
          <w:shd w:val="clear" w:color="auto" w:fill="FFFFFF"/>
        </w:rPr>
        <w:t>根据故障的严重程度和影响程度的不同，应按照故障等级要求进行故障</w:t>
      </w:r>
      <w:r w:rsidRPr="00222023">
        <w:rPr>
          <w:rFonts w:ascii="宋体" w:eastAsia="宋体" w:hAnsi="宋体" w:cs="宋体" w:hint="eastAsia"/>
          <w:color w:val="000000" w:themeColor="text1"/>
          <w:shd w:val="clear" w:color="auto" w:fill="FFFFFF"/>
        </w:rPr>
        <w:t>处理，故障等级分为一级（重大）故障、二级（主要）故障、三级（次要）故障，不同等级故障应在相应时限内处置完成，对应时限要求也应满足国家和省有关技术设施巡检规范中有关故障处理时效要求，如遇特殊情况，经采购人同意后，可对时限进行适当调整。</w:t>
      </w:r>
    </w:p>
    <w:p w:rsidR="00737BF1" w:rsidRPr="00222023" w:rsidRDefault="00222023">
      <w:pPr>
        <w:pStyle w:val="a5"/>
        <w:wordWrap w:val="0"/>
        <w:spacing w:beforeAutospacing="0" w:afterAutospacing="0" w:line="360" w:lineRule="auto"/>
        <w:ind w:firstLine="480"/>
        <w:outlineLvl w:val="4"/>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6.2</w:t>
      </w:r>
      <w:r w:rsidRPr="00222023">
        <w:rPr>
          <w:rFonts w:ascii="宋体" w:eastAsia="宋体" w:hAnsi="宋体" w:cs="宋体" w:hint="eastAsia"/>
          <w:color w:val="000000" w:themeColor="text1"/>
          <w:shd w:val="clear" w:color="auto" w:fill="FFFFFF"/>
        </w:rPr>
        <w:t>一级（重大）故障指技术设施（如监测主设备发生故障无法启动、监测天线故障、网络通信中断、供电系统断路等）和相关系统（如工控机故障、系统软件报错无法启动）出现瘫痪，监测功能丧失、设施运行中断或关键业务数据丢失等，导致监测系统无法正常运行使用的。一级故障的响应时限应在</w:t>
      </w:r>
      <w:r w:rsidRPr="00222023">
        <w:rPr>
          <w:rFonts w:ascii="宋体" w:eastAsia="宋体" w:hAnsi="宋体" w:cs="宋体" w:hint="eastAsia"/>
          <w:color w:val="000000" w:themeColor="text1"/>
          <w:shd w:val="clear" w:color="auto" w:fill="FFFFFF"/>
        </w:rPr>
        <w:t>30</w:t>
      </w:r>
      <w:r w:rsidRPr="00222023">
        <w:rPr>
          <w:rFonts w:ascii="宋体" w:eastAsia="宋体" w:hAnsi="宋体" w:cs="宋体" w:hint="eastAsia"/>
          <w:color w:val="000000" w:themeColor="text1"/>
          <w:shd w:val="clear" w:color="auto" w:fill="FFFFFF"/>
        </w:rPr>
        <w:t>分钟内</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lastRenderedPageBreak/>
        <w:t>故障处理方案应在</w:t>
      </w:r>
      <w:r w:rsidRPr="00222023">
        <w:rPr>
          <w:rFonts w:ascii="宋体" w:eastAsia="宋体" w:hAnsi="宋体" w:cs="宋体" w:hint="eastAsia"/>
          <w:color w:val="000000" w:themeColor="text1"/>
          <w:shd w:val="clear" w:color="auto" w:fill="FFFFFF"/>
        </w:rPr>
        <w:t>4</w:t>
      </w:r>
      <w:r w:rsidRPr="00222023">
        <w:rPr>
          <w:rFonts w:ascii="宋体" w:eastAsia="宋体" w:hAnsi="宋体" w:cs="宋体" w:hint="eastAsia"/>
          <w:color w:val="000000" w:themeColor="text1"/>
          <w:shd w:val="clear" w:color="auto" w:fill="FFFFFF"/>
        </w:rPr>
        <w:t>小时内提交或反馈，业务恢复时限应在</w:t>
      </w:r>
      <w:r w:rsidRPr="00222023">
        <w:rPr>
          <w:rFonts w:ascii="宋体" w:eastAsia="宋体" w:hAnsi="宋体" w:cs="宋体" w:hint="eastAsia"/>
          <w:color w:val="000000" w:themeColor="text1"/>
          <w:shd w:val="clear" w:color="auto" w:fill="FFFFFF"/>
        </w:rPr>
        <w:t>24</w:t>
      </w:r>
      <w:r w:rsidRPr="00222023">
        <w:rPr>
          <w:rFonts w:ascii="宋体" w:eastAsia="宋体" w:hAnsi="宋体" w:cs="宋体" w:hint="eastAsia"/>
          <w:color w:val="000000" w:themeColor="text1"/>
          <w:shd w:val="clear" w:color="auto" w:fill="FFFFFF"/>
        </w:rPr>
        <w:t>小时内，故障解决时限应在</w:t>
      </w:r>
      <w:r w:rsidRPr="00222023">
        <w:rPr>
          <w:rFonts w:ascii="宋体" w:eastAsia="宋体" w:hAnsi="宋体" w:cs="宋体" w:hint="eastAsia"/>
          <w:color w:val="000000" w:themeColor="text1"/>
          <w:shd w:val="clear" w:color="auto" w:fill="FFFFFF"/>
        </w:rPr>
        <w:t>48</w:t>
      </w:r>
      <w:r w:rsidRPr="00222023">
        <w:rPr>
          <w:rFonts w:ascii="宋体" w:eastAsia="宋体" w:hAnsi="宋体" w:cs="宋体" w:hint="eastAsia"/>
          <w:color w:val="000000" w:themeColor="text1"/>
          <w:shd w:val="clear" w:color="auto" w:fill="FFFFFF"/>
        </w:rPr>
        <w:t>小时内（如进口设备等需送修的除外）。</w:t>
      </w:r>
    </w:p>
    <w:p w:rsidR="00737BF1" w:rsidRPr="00222023" w:rsidRDefault="00222023">
      <w:pPr>
        <w:pStyle w:val="a5"/>
        <w:wordWrap w:val="0"/>
        <w:spacing w:beforeAutospacing="0" w:afterAutospacing="0" w:line="360" w:lineRule="auto"/>
        <w:ind w:firstLine="480"/>
        <w:outlineLvl w:val="4"/>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6.3</w:t>
      </w:r>
      <w:r w:rsidRPr="00222023">
        <w:rPr>
          <w:rFonts w:ascii="宋体" w:eastAsia="宋体" w:hAnsi="宋体" w:cs="宋体" w:hint="eastAsia"/>
          <w:color w:val="000000" w:themeColor="text1"/>
          <w:shd w:val="clear" w:color="auto" w:fill="FFFFFF"/>
        </w:rPr>
        <w:t>二级（主要）故障指技术设施和相关系统部分功能出现故障（如监测系统自检设备处于虚拟状态、安防动力环境监控系统发生告警等）、系统性能下降，影响设施正常运行或监测结果出现较大误差，以及可能造成设施瘫痪或监测业务中断的重大隐患。二级故障的响应时限应在</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小时以内，故障处理方案应在</w:t>
      </w:r>
      <w:r w:rsidRPr="00222023">
        <w:rPr>
          <w:rFonts w:ascii="宋体" w:eastAsia="宋体" w:hAnsi="宋体" w:cs="宋体" w:hint="eastAsia"/>
          <w:color w:val="000000" w:themeColor="text1"/>
          <w:shd w:val="clear" w:color="auto" w:fill="FFFFFF"/>
        </w:rPr>
        <w:t>8</w:t>
      </w:r>
      <w:r w:rsidRPr="00222023">
        <w:rPr>
          <w:rFonts w:ascii="宋体" w:eastAsia="宋体" w:hAnsi="宋体" w:cs="宋体" w:hint="eastAsia"/>
          <w:color w:val="000000" w:themeColor="text1"/>
          <w:shd w:val="clear" w:color="auto" w:fill="FFFFFF"/>
        </w:rPr>
        <w:t>小时内提交或反馈，业务恢复时限应在</w:t>
      </w:r>
      <w:r w:rsidRPr="00222023">
        <w:rPr>
          <w:rFonts w:ascii="宋体" w:eastAsia="宋体" w:hAnsi="宋体" w:cs="宋体" w:hint="eastAsia"/>
          <w:color w:val="000000" w:themeColor="text1"/>
          <w:shd w:val="clear" w:color="auto" w:fill="FFFFFF"/>
        </w:rPr>
        <w:t>48</w:t>
      </w:r>
      <w:r w:rsidRPr="00222023">
        <w:rPr>
          <w:rFonts w:ascii="宋体" w:eastAsia="宋体" w:hAnsi="宋体" w:cs="宋体" w:hint="eastAsia"/>
          <w:color w:val="000000" w:themeColor="text1"/>
          <w:shd w:val="clear" w:color="auto" w:fill="FFFFFF"/>
        </w:rPr>
        <w:t>小时，故障解决时限应在</w:t>
      </w:r>
      <w:r w:rsidRPr="00222023">
        <w:rPr>
          <w:rFonts w:ascii="宋体" w:eastAsia="宋体" w:hAnsi="宋体" w:cs="宋体" w:hint="eastAsia"/>
          <w:color w:val="000000" w:themeColor="text1"/>
          <w:shd w:val="clear" w:color="auto" w:fill="FFFFFF"/>
        </w:rPr>
        <w:t>96</w:t>
      </w:r>
      <w:r w:rsidRPr="00222023">
        <w:rPr>
          <w:rFonts w:ascii="宋体" w:eastAsia="宋体" w:hAnsi="宋体" w:cs="宋体" w:hint="eastAsia"/>
          <w:color w:val="000000" w:themeColor="text1"/>
          <w:shd w:val="clear" w:color="auto" w:fill="FFFFFF"/>
        </w:rPr>
        <w:t>小时以内（如进口设备等需送修的除外）。</w:t>
      </w:r>
    </w:p>
    <w:p w:rsidR="00737BF1" w:rsidRPr="00222023" w:rsidRDefault="00222023">
      <w:pPr>
        <w:pStyle w:val="a5"/>
        <w:wordWrap w:val="0"/>
        <w:spacing w:beforeAutospacing="0" w:afterAutospacing="0" w:line="360" w:lineRule="auto"/>
        <w:ind w:firstLine="480"/>
        <w:outlineLvl w:val="4"/>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6.4</w:t>
      </w:r>
      <w:r w:rsidRPr="00222023">
        <w:rPr>
          <w:rFonts w:ascii="宋体" w:eastAsia="宋体" w:hAnsi="宋体" w:cs="宋体" w:hint="eastAsia"/>
          <w:color w:val="000000" w:themeColor="text1"/>
          <w:shd w:val="clear" w:color="auto" w:fill="FFFFFF"/>
        </w:rPr>
        <w:t>三级（次要）故障指技术设施和相关系统部分功能和性能受影响（如视频监控系统故障、空调设备故障、防雷设施故障及其他配套设施故障等），但监测业务及其他主要功能仍可正常运行的情况。三级故障的响应时限应在</w:t>
      </w:r>
      <w:r w:rsidRPr="00222023">
        <w:rPr>
          <w:rFonts w:ascii="宋体" w:eastAsia="宋体" w:hAnsi="宋体" w:cs="宋体" w:hint="eastAsia"/>
          <w:color w:val="000000" w:themeColor="text1"/>
          <w:shd w:val="clear" w:color="auto" w:fill="FFFFFF"/>
        </w:rPr>
        <w:t>12</w:t>
      </w:r>
      <w:r w:rsidRPr="00222023">
        <w:rPr>
          <w:rFonts w:ascii="宋体" w:eastAsia="宋体" w:hAnsi="宋体" w:cs="宋体" w:hint="eastAsia"/>
          <w:color w:val="000000" w:themeColor="text1"/>
          <w:shd w:val="clear" w:color="auto" w:fill="FFFFFF"/>
        </w:rPr>
        <w:t>小时以内，故障处理方案应在</w:t>
      </w:r>
      <w:r w:rsidRPr="00222023">
        <w:rPr>
          <w:rFonts w:ascii="宋体" w:eastAsia="宋体" w:hAnsi="宋体" w:cs="宋体" w:hint="eastAsia"/>
          <w:color w:val="000000" w:themeColor="text1"/>
          <w:shd w:val="clear" w:color="auto" w:fill="FFFFFF"/>
        </w:rPr>
        <w:t>24</w:t>
      </w:r>
      <w:r w:rsidRPr="00222023">
        <w:rPr>
          <w:rFonts w:ascii="宋体" w:eastAsia="宋体" w:hAnsi="宋体" w:cs="宋体" w:hint="eastAsia"/>
          <w:color w:val="000000" w:themeColor="text1"/>
          <w:shd w:val="clear" w:color="auto" w:fill="FFFFFF"/>
        </w:rPr>
        <w:t>小时内提交或反馈，业务恢复时限应在</w:t>
      </w:r>
      <w:r w:rsidRPr="00222023">
        <w:rPr>
          <w:rFonts w:ascii="宋体" w:eastAsia="宋体" w:hAnsi="宋体" w:cs="宋体" w:hint="eastAsia"/>
          <w:color w:val="000000" w:themeColor="text1"/>
          <w:shd w:val="clear" w:color="auto" w:fill="FFFFFF"/>
        </w:rPr>
        <w:t>72</w:t>
      </w:r>
      <w:r w:rsidRPr="00222023">
        <w:rPr>
          <w:rFonts w:ascii="宋体" w:eastAsia="宋体" w:hAnsi="宋体" w:cs="宋体" w:hint="eastAsia"/>
          <w:color w:val="000000" w:themeColor="text1"/>
          <w:shd w:val="clear" w:color="auto" w:fill="FFFFFF"/>
        </w:rPr>
        <w:t>小时以内，故障解决时限应在</w:t>
      </w:r>
      <w:r w:rsidRPr="00222023">
        <w:rPr>
          <w:rFonts w:ascii="宋体" w:eastAsia="宋体" w:hAnsi="宋体" w:cs="宋体" w:hint="eastAsia"/>
          <w:color w:val="000000" w:themeColor="text1"/>
          <w:shd w:val="clear" w:color="auto" w:fill="FFFFFF"/>
        </w:rPr>
        <w:t>120</w:t>
      </w:r>
      <w:r w:rsidRPr="00222023">
        <w:rPr>
          <w:rFonts w:ascii="宋体" w:eastAsia="宋体" w:hAnsi="宋体" w:cs="宋体" w:hint="eastAsia"/>
          <w:color w:val="000000" w:themeColor="text1"/>
          <w:shd w:val="clear" w:color="auto" w:fill="FFFFFF"/>
        </w:rPr>
        <w:t>小时以内（如进口设备等需送修的除外）。</w:t>
      </w:r>
    </w:p>
    <w:p w:rsidR="00737BF1" w:rsidRPr="00222023" w:rsidRDefault="00222023">
      <w:pPr>
        <w:pStyle w:val="null3"/>
        <w:widowControl w:val="0"/>
        <w:wordWrap w:val="0"/>
        <w:spacing w:line="360" w:lineRule="auto"/>
        <w:ind w:firstLine="480"/>
        <w:outlineLvl w:val="3"/>
        <w:rPr>
          <w:rFonts w:ascii="宋体" w:eastAsia="宋体" w:hAnsi="宋体" w:cs="宋体" w:hint="default"/>
          <w:color w:val="000000" w:themeColor="text1"/>
          <w:sz w:val="24"/>
          <w:szCs w:val="24"/>
          <w:shd w:val="clear" w:color="auto" w:fill="FFFFFF"/>
          <w:lang w:eastAsia="zh-CN"/>
        </w:rPr>
      </w:pPr>
      <w:r w:rsidRPr="00222023">
        <w:rPr>
          <w:rFonts w:ascii="宋体" w:eastAsia="宋体" w:hAnsi="宋体" w:cs="宋体"/>
          <w:color w:val="000000" w:themeColor="text1"/>
          <w:sz w:val="24"/>
          <w:szCs w:val="24"/>
          <w:shd w:val="clear" w:color="auto" w:fill="FFFFFF"/>
          <w:lang w:eastAsia="zh-CN"/>
        </w:rPr>
        <w:t>7.</w:t>
      </w:r>
      <w:r w:rsidRPr="00222023">
        <w:rPr>
          <w:rFonts w:ascii="宋体" w:eastAsia="宋体" w:hAnsi="宋体" w:cs="宋体"/>
          <w:color w:val="000000" w:themeColor="text1"/>
          <w:sz w:val="24"/>
          <w:szCs w:val="24"/>
          <w:shd w:val="clear" w:color="auto" w:fill="FFFFFF"/>
          <w:lang w:eastAsia="zh-CN"/>
        </w:rPr>
        <w:t>其他服务</w:t>
      </w:r>
    </w:p>
    <w:p w:rsidR="00737BF1" w:rsidRPr="00222023" w:rsidRDefault="00222023">
      <w:pPr>
        <w:pStyle w:val="null3"/>
        <w:widowControl w:val="0"/>
        <w:wordWrap w:val="0"/>
        <w:spacing w:line="360" w:lineRule="auto"/>
        <w:ind w:firstLine="480"/>
        <w:outlineLvl w:val="4"/>
        <w:rPr>
          <w:rFonts w:ascii="宋体" w:eastAsia="宋体" w:hAnsi="宋体" w:cs="宋体" w:hint="default"/>
          <w:color w:val="000000" w:themeColor="text1"/>
          <w:sz w:val="24"/>
          <w:szCs w:val="24"/>
          <w:shd w:val="clear" w:color="auto" w:fill="FFFFFF"/>
          <w:lang w:eastAsia="zh-CN"/>
        </w:rPr>
      </w:pPr>
      <w:r w:rsidRPr="00222023">
        <w:rPr>
          <w:rFonts w:ascii="宋体" w:eastAsia="宋体" w:hAnsi="宋体" w:cs="宋体"/>
          <w:color w:val="000000" w:themeColor="text1"/>
          <w:sz w:val="24"/>
          <w:szCs w:val="24"/>
          <w:shd w:val="clear" w:color="auto" w:fill="FFFFFF"/>
          <w:lang w:eastAsia="zh-CN"/>
        </w:rPr>
        <w:t>7.1</w:t>
      </w:r>
      <w:r w:rsidRPr="00222023">
        <w:rPr>
          <w:rFonts w:ascii="宋体" w:eastAsia="宋体" w:hAnsi="宋体" w:cs="宋体"/>
          <w:color w:val="000000" w:themeColor="text1"/>
          <w:sz w:val="24"/>
          <w:szCs w:val="24"/>
          <w:shd w:val="clear" w:color="auto" w:fill="FFFFFF"/>
          <w:lang w:eastAsia="zh-CN"/>
        </w:rPr>
        <w:t>代支付天泉岩固定站</w:t>
      </w:r>
      <w:r w:rsidRPr="00222023">
        <w:rPr>
          <w:rFonts w:ascii="宋体" w:eastAsia="宋体" w:hAnsi="宋体" w:cs="宋体"/>
          <w:color w:val="000000" w:themeColor="text1"/>
          <w:sz w:val="24"/>
          <w:szCs w:val="24"/>
          <w:shd w:val="clear" w:color="auto" w:fill="FFFFFF"/>
          <w:lang w:eastAsia="zh-CN"/>
        </w:rPr>
        <w:t>12</w:t>
      </w:r>
      <w:r w:rsidRPr="00222023">
        <w:rPr>
          <w:rFonts w:ascii="宋体" w:eastAsia="宋体" w:hAnsi="宋体" w:cs="宋体"/>
          <w:color w:val="000000" w:themeColor="text1"/>
          <w:sz w:val="24"/>
          <w:szCs w:val="24"/>
          <w:shd w:val="clear" w:color="auto" w:fill="FFFFFF"/>
          <w:lang w:eastAsia="zh-CN"/>
        </w:rPr>
        <w:t>个月（</w:t>
      </w:r>
      <w:r w:rsidRPr="00222023">
        <w:rPr>
          <w:rFonts w:ascii="宋体" w:eastAsia="宋体" w:hAnsi="宋体" w:cs="宋体"/>
          <w:color w:val="000000" w:themeColor="text1"/>
          <w:sz w:val="24"/>
          <w:szCs w:val="24"/>
          <w:shd w:val="clear" w:color="auto" w:fill="FFFFFF"/>
          <w:lang w:eastAsia="zh-CN"/>
        </w:rPr>
        <w:t>202</w:t>
      </w:r>
      <w:r w:rsidRPr="00222023">
        <w:rPr>
          <w:rFonts w:ascii="宋体" w:eastAsia="宋体" w:hAnsi="宋体" w:cs="宋体"/>
          <w:color w:val="000000" w:themeColor="text1"/>
          <w:sz w:val="24"/>
          <w:szCs w:val="24"/>
          <w:shd w:val="clear" w:color="auto" w:fill="FFFFFF"/>
          <w:lang w:eastAsia="zh-CN"/>
        </w:rPr>
        <w:t>6</w:t>
      </w:r>
      <w:r w:rsidRPr="00222023">
        <w:rPr>
          <w:rFonts w:ascii="宋体" w:eastAsia="宋体" w:hAnsi="宋体" w:cs="宋体"/>
          <w:color w:val="000000" w:themeColor="text1"/>
          <w:sz w:val="24"/>
          <w:szCs w:val="24"/>
          <w:shd w:val="clear" w:color="auto" w:fill="FFFFFF"/>
          <w:lang w:eastAsia="zh-CN"/>
        </w:rPr>
        <w:t>年</w:t>
      </w:r>
      <w:r w:rsidRPr="00222023">
        <w:rPr>
          <w:rFonts w:ascii="宋体" w:eastAsia="宋体" w:hAnsi="宋体" w:cs="宋体"/>
          <w:color w:val="000000" w:themeColor="text1"/>
          <w:sz w:val="24"/>
          <w:szCs w:val="24"/>
          <w:shd w:val="clear" w:color="auto" w:fill="FFFFFF"/>
          <w:lang w:eastAsia="zh-CN"/>
        </w:rPr>
        <w:t>6</w:t>
      </w:r>
      <w:r w:rsidRPr="00222023">
        <w:rPr>
          <w:rFonts w:ascii="宋体" w:eastAsia="宋体" w:hAnsi="宋体" w:cs="宋体"/>
          <w:color w:val="000000" w:themeColor="text1"/>
          <w:sz w:val="24"/>
          <w:szCs w:val="24"/>
          <w:shd w:val="clear" w:color="auto" w:fill="FFFFFF"/>
          <w:lang w:eastAsia="zh-CN"/>
        </w:rPr>
        <w:t>月</w:t>
      </w:r>
      <w:r w:rsidRPr="00222023">
        <w:rPr>
          <w:rFonts w:ascii="宋体" w:eastAsia="宋体" w:hAnsi="宋体" w:cs="宋体"/>
          <w:color w:val="000000" w:themeColor="text1"/>
          <w:sz w:val="24"/>
          <w:szCs w:val="24"/>
          <w:shd w:val="clear" w:color="auto" w:fill="FFFFFF"/>
          <w:lang w:eastAsia="zh-CN"/>
        </w:rPr>
        <w:t>-202</w:t>
      </w:r>
      <w:r w:rsidRPr="00222023">
        <w:rPr>
          <w:rFonts w:ascii="宋体" w:eastAsia="宋体" w:hAnsi="宋体" w:cs="宋体"/>
          <w:color w:val="000000" w:themeColor="text1"/>
          <w:sz w:val="24"/>
          <w:szCs w:val="24"/>
          <w:shd w:val="clear" w:color="auto" w:fill="FFFFFF"/>
          <w:lang w:eastAsia="zh-CN"/>
        </w:rPr>
        <w:t>7</w:t>
      </w:r>
      <w:r w:rsidRPr="00222023">
        <w:rPr>
          <w:rFonts w:ascii="宋体" w:eastAsia="宋体" w:hAnsi="宋体" w:cs="宋体"/>
          <w:color w:val="000000" w:themeColor="text1"/>
          <w:sz w:val="24"/>
          <w:szCs w:val="24"/>
          <w:shd w:val="clear" w:color="auto" w:fill="FFFFFF"/>
          <w:lang w:eastAsia="zh-CN"/>
        </w:rPr>
        <w:t>年</w:t>
      </w:r>
      <w:r w:rsidRPr="00222023">
        <w:rPr>
          <w:rFonts w:ascii="宋体" w:eastAsia="宋体" w:hAnsi="宋体" w:cs="宋体"/>
          <w:color w:val="000000" w:themeColor="text1"/>
          <w:sz w:val="24"/>
          <w:szCs w:val="24"/>
          <w:shd w:val="clear" w:color="auto" w:fill="FFFFFF"/>
          <w:lang w:eastAsia="zh-CN"/>
        </w:rPr>
        <w:t>5</w:t>
      </w:r>
      <w:r w:rsidRPr="00222023">
        <w:rPr>
          <w:rFonts w:ascii="宋体" w:eastAsia="宋体" w:hAnsi="宋体" w:cs="宋体"/>
          <w:color w:val="000000" w:themeColor="text1"/>
          <w:sz w:val="24"/>
          <w:szCs w:val="24"/>
          <w:shd w:val="clear" w:color="auto" w:fill="FFFFFF"/>
          <w:lang w:eastAsia="zh-CN"/>
        </w:rPr>
        <w:t>月）电费和九莲岩固定站</w:t>
      </w:r>
      <w:r w:rsidRPr="00222023">
        <w:rPr>
          <w:rFonts w:ascii="宋体" w:eastAsia="宋体" w:hAnsi="宋体" w:cs="宋体"/>
          <w:color w:val="000000" w:themeColor="text1"/>
          <w:sz w:val="24"/>
          <w:szCs w:val="24"/>
          <w:shd w:val="clear" w:color="auto" w:fill="FFFFFF"/>
          <w:lang w:eastAsia="zh-CN"/>
        </w:rPr>
        <w:t>12</w:t>
      </w:r>
      <w:r w:rsidRPr="00222023">
        <w:rPr>
          <w:rFonts w:ascii="宋体" w:eastAsia="宋体" w:hAnsi="宋体" w:cs="宋体"/>
          <w:color w:val="000000" w:themeColor="text1"/>
          <w:sz w:val="24"/>
          <w:szCs w:val="24"/>
          <w:shd w:val="clear" w:color="auto" w:fill="FFFFFF"/>
          <w:lang w:eastAsia="zh-CN"/>
        </w:rPr>
        <w:t>个月（</w:t>
      </w:r>
      <w:r w:rsidRPr="00222023">
        <w:rPr>
          <w:rFonts w:ascii="宋体" w:eastAsia="宋体" w:hAnsi="宋体" w:cs="宋体"/>
          <w:color w:val="000000" w:themeColor="text1"/>
          <w:sz w:val="24"/>
          <w:szCs w:val="24"/>
          <w:shd w:val="clear" w:color="auto" w:fill="FFFFFF"/>
          <w:lang w:eastAsia="zh-CN"/>
        </w:rPr>
        <w:t>2026</w:t>
      </w:r>
      <w:r w:rsidRPr="00222023">
        <w:rPr>
          <w:rFonts w:ascii="宋体" w:eastAsia="宋体" w:hAnsi="宋体" w:cs="宋体"/>
          <w:color w:val="000000" w:themeColor="text1"/>
          <w:sz w:val="24"/>
          <w:szCs w:val="24"/>
          <w:shd w:val="clear" w:color="auto" w:fill="FFFFFF"/>
          <w:lang w:eastAsia="zh-CN"/>
        </w:rPr>
        <w:t>年</w:t>
      </w:r>
      <w:r w:rsidRPr="00222023">
        <w:rPr>
          <w:rFonts w:ascii="宋体" w:eastAsia="宋体" w:hAnsi="宋体" w:cs="宋体"/>
          <w:color w:val="000000" w:themeColor="text1"/>
          <w:sz w:val="24"/>
          <w:szCs w:val="24"/>
          <w:shd w:val="clear" w:color="auto" w:fill="FFFFFF"/>
          <w:lang w:eastAsia="zh-CN"/>
        </w:rPr>
        <w:t>6</w:t>
      </w:r>
      <w:r w:rsidRPr="00222023">
        <w:rPr>
          <w:rFonts w:ascii="宋体" w:eastAsia="宋体" w:hAnsi="宋体" w:cs="宋体"/>
          <w:color w:val="000000" w:themeColor="text1"/>
          <w:sz w:val="24"/>
          <w:szCs w:val="24"/>
          <w:shd w:val="clear" w:color="auto" w:fill="FFFFFF"/>
          <w:lang w:eastAsia="zh-CN"/>
        </w:rPr>
        <w:t>月</w:t>
      </w:r>
      <w:r w:rsidRPr="00222023">
        <w:rPr>
          <w:rFonts w:ascii="宋体" w:eastAsia="宋体" w:hAnsi="宋体" w:cs="宋体"/>
          <w:color w:val="000000" w:themeColor="text1"/>
          <w:sz w:val="24"/>
          <w:szCs w:val="24"/>
          <w:shd w:val="clear" w:color="auto" w:fill="FFFFFF"/>
          <w:lang w:eastAsia="zh-CN"/>
        </w:rPr>
        <w:t>-2027</w:t>
      </w:r>
      <w:r w:rsidRPr="00222023">
        <w:rPr>
          <w:rFonts w:ascii="宋体" w:eastAsia="宋体" w:hAnsi="宋体" w:cs="宋体"/>
          <w:color w:val="000000" w:themeColor="text1"/>
          <w:sz w:val="24"/>
          <w:szCs w:val="24"/>
          <w:shd w:val="clear" w:color="auto" w:fill="FFFFFF"/>
          <w:lang w:eastAsia="zh-CN"/>
        </w:rPr>
        <w:t>年</w:t>
      </w:r>
      <w:r w:rsidRPr="00222023">
        <w:rPr>
          <w:rFonts w:ascii="宋体" w:eastAsia="宋体" w:hAnsi="宋体" w:cs="宋体"/>
          <w:color w:val="000000" w:themeColor="text1"/>
          <w:sz w:val="24"/>
          <w:szCs w:val="24"/>
          <w:shd w:val="clear" w:color="auto" w:fill="FFFFFF"/>
          <w:lang w:eastAsia="zh-CN"/>
        </w:rPr>
        <w:t>5</w:t>
      </w:r>
      <w:r w:rsidRPr="00222023">
        <w:rPr>
          <w:rFonts w:ascii="宋体" w:eastAsia="宋体" w:hAnsi="宋体" w:cs="宋体"/>
          <w:color w:val="000000" w:themeColor="text1"/>
          <w:sz w:val="24"/>
          <w:szCs w:val="24"/>
          <w:shd w:val="clear" w:color="auto" w:fill="FFFFFF"/>
          <w:lang w:eastAsia="zh-CN"/>
        </w:rPr>
        <w:t>月）的租金和电费，费用合计</w:t>
      </w:r>
      <w:r w:rsidRPr="00222023">
        <w:rPr>
          <w:rFonts w:ascii="宋体" w:eastAsia="宋体" w:hAnsi="宋体" w:cs="宋体"/>
          <w:color w:val="000000" w:themeColor="text1"/>
          <w:sz w:val="24"/>
          <w:szCs w:val="24"/>
          <w:shd w:val="clear" w:color="auto" w:fill="FFFFFF"/>
          <w:lang w:eastAsia="zh-CN"/>
        </w:rPr>
        <w:t>40200</w:t>
      </w:r>
      <w:r w:rsidRPr="00222023">
        <w:rPr>
          <w:rFonts w:ascii="宋体" w:eastAsia="宋体" w:hAnsi="宋体" w:cs="宋体"/>
          <w:color w:val="000000" w:themeColor="text1"/>
          <w:sz w:val="24"/>
          <w:szCs w:val="24"/>
          <w:shd w:val="clear" w:color="auto" w:fill="FFFFFF"/>
          <w:lang w:eastAsia="zh-CN"/>
        </w:rPr>
        <w:t>元。</w:t>
      </w:r>
      <w:r w:rsidRPr="00222023">
        <w:rPr>
          <w:rFonts w:ascii="宋体" w:eastAsia="宋体" w:hAnsi="宋体" w:cs="宋体"/>
          <w:color w:val="000000" w:themeColor="text1"/>
          <w:sz w:val="24"/>
          <w:szCs w:val="24"/>
          <w:shd w:val="clear" w:color="auto" w:fill="FFFFFF"/>
          <w:lang w:eastAsia="zh-CN"/>
        </w:rPr>
        <w:t>（注意：此费用为不可协商的固定费用，供应商应充分考虑后谨慎报价。）</w:t>
      </w:r>
    </w:p>
    <w:p w:rsidR="00737BF1" w:rsidRPr="00222023" w:rsidRDefault="00222023">
      <w:pPr>
        <w:pStyle w:val="null3"/>
        <w:widowControl w:val="0"/>
        <w:wordWrap w:val="0"/>
        <w:spacing w:line="360" w:lineRule="auto"/>
        <w:ind w:firstLine="480"/>
        <w:outlineLvl w:val="4"/>
        <w:rPr>
          <w:rFonts w:ascii="宋体" w:eastAsia="宋体" w:hAnsi="宋体" w:cs="宋体" w:hint="default"/>
          <w:color w:val="000000" w:themeColor="text1"/>
          <w:sz w:val="24"/>
          <w:szCs w:val="24"/>
          <w:shd w:val="clear" w:color="auto" w:fill="FFFFFF"/>
          <w:lang w:eastAsia="zh-CN"/>
        </w:rPr>
      </w:pPr>
      <w:r w:rsidRPr="00222023">
        <w:rPr>
          <w:rFonts w:ascii="宋体" w:eastAsia="宋体" w:hAnsi="宋体" w:cs="宋体"/>
          <w:color w:val="000000" w:themeColor="text1"/>
          <w:sz w:val="24"/>
          <w:szCs w:val="24"/>
          <w:shd w:val="clear" w:color="auto" w:fill="FFFFFF"/>
          <w:lang w:eastAsia="zh-CN"/>
        </w:rPr>
        <w:t>7.2</w:t>
      </w:r>
      <w:r w:rsidRPr="00222023">
        <w:rPr>
          <w:rFonts w:ascii="宋体" w:eastAsia="宋体" w:hAnsi="宋体" w:cs="宋体"/>
          <w:color w:val="000000" w:themeColor="text1"/>
          <w:sz w:val="24"/>
          <w:szCs w:val="24"/>
          <w:shd w:val="clear" w:color="auto" w:fill="FFFFFF"/>
          <w:lang w:eastAsia="zh-CN"/>
        </w:rPr>
        <w:t>现场随工服务。运维服务期内根据采购人实际工作需求，配合采购人到监测站点现场进行随工，随工内容包括站点更新改造、设备扩容、施工以及委托第三方处理业务设备故障等情况。</w:t>
      </w:r>
    </w:p>
    <w:p w:rsidR="00737BF1" w:rsidRPr="00222023" w:rsidRDefault="00222023">
      <w:pPr>
        <w:pStyle w:val="a5"/>
        <w:wordWrap w:val="0"/>
        <w:spacing w:beforeAutospacing="0" w:afterAutospacing="0" w:line="360" w:lineRule="auto"/>
        <w:ind w:firstLineChars="200" w:firstLine="482"/>
        <w:outlineLvl w:val="2"/>
        <w:rPr>
          <w:rFonts w:ascii="宋体" w:eastAsia="宋体" w:hAnsi="宋体" w:cs="宋体"/>
          <w:color w:val="000000" w:themeColor="text1"/>
        </w:rPr>
      </w:pPr>
      <w:r w:rsidRPr="00222023">
        <w:rPr>
          <w:rStyle w:val="a7"/>
          <w:rFonts w:ascii="宋体" w:eastAsia="宋体" w:hAnsi="宋体" w:cs="宋体" w:hint="eastAsia"/>
          <w:color w:val="000000" w:themeColor="text1"/>
        </w:rPr>
        <w:t>（五）运维服务方案要求</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rPr>
        <w:t>供应商</w:t>
      </w:r>
      <w:r w:rsidRPr="00222023">
        <w:rPr>
          <w:rFonts w:ascii="宋体" w:eastAsia="宋体" w:hAnsi="宋体" w:cs="宋体" w:hint="eastAsia"/>
          <w:color w:val="000000" w:themeColor="text1"/>
        </w:rPr>
        <w:t>应根据上述描述的运维服务范围、内容和要求，</w:t>
      </w:r>
      <w:r w:rsidRPr="00222023">
        <w:rPr>
          <w:rFonts w:ascii="宋体" w:eastAsia="宋体" w:hAnsi="宋体" w:cs="宋体" w:hint="eastAsia"/>
          <w:color w:val="000000" w:themeColor="text1"/>
        </w:rPr>
        <w:t>在成交后项目实施前</w:t>
      </w:r>
      <w:r w:rsidRPr="00222023">
        <w:rPr>
          <w:rFonts w:ascii="宋体" w:eastAsia="宋体" w:hAnsi="宋体" w:cs="宋体" w:hint="eastAsia"/>
          <w:color w:val="000000" w:themeColor="text1"/>
        </w:rPr>
        <w:t>制定详细的运维服务方案，服务方案应科学、合理，并符合无线电技术设施的维护工作标准、规范和流程。可包括但不限于以下内容：</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rPr>
        <w:t>1.</w:t>
      </w:r>
      <w:r w:rsidRPr="00222023">
        <w:rPr>
          <w:rFonts w:ascii="宋体" w:eastAsia="宋体" w:hAnsi="宋体" w:cs="宋体" w:hint="eastAsia"/>
          <w:color w:val="000000" w:themeColor="text1"/>
        </w:rPr>
        <w:t>运维团队技术力量及技术支持手段介绍、人员安排。</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rPr>
        <w:t>2.</w:t>
      </w:r>
      <w:r w:rsidRPr="00222023">
        <w:rPr>
          <w:rFonts w:ascii="宋体" w:eastAsia="宋体" w:hAnsi="宋体" w:cs="宋体" w:hint="eastAsia"/>
          <w:color w:val="000000" w:themeColor="text1"/>
        </w:rPr>
        <w:t>运维服务的组织实施计划：包括技术支持与服务等，要求内容完整，描述清晰具体。</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rPr>
        <w:t>3.</w:t>
      </w:r>
      <w:r w:rsidRPr="00222023">
        <w:rPr>
          <w:rFonts w:ascii="宋体" w:eastAsia="宋体" w:hAnsi="宋体" w:cs="宋体" w:hint="eastAsia"/>
          <w:color w:val="000000" w:themeColor="text1"/>
        </w:rPr>
        <w:t>质量保证体系及信息安全管理等有关措施。</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rPr>
        <w:t>4.</w:t>
      </w:r>
      <w:r w:rsidRPr="00222023">
        <w:rPr>
          <w:rFonts w:ascii="宋体" w:eastAsia="宋体" w:hAnsi="宋体" w:cs="宋体" w:hint="eastAsia"/>
          <w:color w:val="000000" w:themeColor="text1"/>
        </w:rPr>
        <w:t>故障处理分析及预防和应急措施。</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rPr>
        <w:lastRenderedPageBreak/>
        <w:t>5.</w:t>
      </w:r>
      <w:r w:rsidRPr="00222023">
        <w:rPr>
          <w:rFonts w:ascii="宋体" w:eastAsia="宋体" w:hAnsi="宋体" w:cs="宋体" w:hint="eastAsia"/>
          <w:color w:val="000000" w:themeColor="text1"/>
        </w:rPr>
        <w:t>现场服务、技术故障解决时间、软硬件故障解决时间承诺。</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6.</w:t>
      </w:r>
      <w:r w:rsidRPr="00222023">
        <w:rPr>
          <w:rFonts w:ascii="宋体" w:eastAsia="宋体" w:hAnsi="宋体" w:cs="宋体" w:hint="eastAsia"/>
          <w:color w:val="000000" w:themeColor="text1"/>
          <w:shd w:val="clear" w:color="auto" w:fill="FFFFFF"/>
        </w:rPr>
        <w:t>提供巡检</w:t>
      </w:r>
      <w:r w:rsidRPr="00222023">
        <w:rPr>
          <w:rFonts w:ascii="宋体" w:hAnsi="宋体" w:cs="宋体" w:hint="eastAsia"/>
          <w:color w:val="000000" w:themeColor="text1"/>
          <w:shd w:val="clear" w:color="auto" w:fill="FFFFFF"/>
        </w:rPr>
        <w:t>过程流程图</w:t>
      </w:r>
      <w:r w:rsidRPr="00222023">
        <w:rPr>
          <w:rFonts w:ascii="宋体" w:eastAsia="宋体" w:hAnsi="宋体" w:cs="宋体" w:hint="eastAsia"/>
          <w:color w:val="000000" w:themeColor="text1"/>
          <w:shd w:val="clear" w:color="auto" w:fill="FFFFFF"/>
        </w:rPr>
        <w:t>。</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rPr>
        <w:t>7.</w:t>
      </w:r>
      <w:r w:rsidRPr="00222023">
        <w:rPr>
          <w:rFonts w:ascii="宋体" w:eastAsia="宋体" w:hAnsi="宋体" w:cs="宋体" w:hint="eastAsia"/>
          <w:color w:val="000000" w:themeColor="text1"/>
        </w:rPr>
        <w:t>其他需要说明的内容。</w:t>
      </w:r>
    </w:p>
    <w:p w:rsidR="00737BF1" w:rsidRPr="00222023" w:rsidRDefault="00222023">
      <w:pPr>
        <w:pStyle w:val="a5"/>
        <w:wordWrap w:val="0"/>
        <w:spacing w:beforeAutospacing="0" w:afterAutospacing="0" w:line="360" w:lineRule="auto"/>
        <w:ind w:firstLineChars="200" w:firstLine="482"/>
        <w:outlineLvl w:val="2"/>
        <w:rPr>
          <w:rFonts w:ascii="宋体" w:eastAsia="宋体" w:hAnsi="宋体" w:cs="宋体"/>
          <w:color w:val="000000" w:themeColor="text1"/>
        </w:rPr>
      </w:pPr>
      <w:r w:rsidRPr="00222023">
        <w:rPr>
          <w:rStyle w:val="a7"/>
          <w:rFonts w:ascii="宋体" w:eastAsia="宋体" w:hAnsi="宋体" w:cs="宋体" w:hint="eastAsia"/>
          <w:color w:val="000000" w:themeColor="text1"/>
        </w:rPr>
        <w:t>（六）运维服务管理要求</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应为本项目成立专业运维服务团队，确定唯一联系人（项目经理），定期派遣专业运维服务人员根据既定的运维服务方案实施巡检计划，及时完成故障设备维修（送修）任务，定期汇报服务项目完成情况，及时统计运维服务数据信息</w:t>
      </w:r>
      <w:r w:rsidRPr="00222023">
        <w:rPr>
          <w:rFonts w:ascii="宋体" w:eastAsia="宋体" w:hAnsi="宋体" w:cs="宋体" w:hint="eastAsia"/>
          <w:color w:val="000000" w:themeColor="text1"/>
          <w:shd w:val="clear" w:color="auto" w:fill="FFFFFF"/>
        </w:rPr>
        <w:t>并提交给采购人。</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应积极配合采购人共同实施对运维服务人员的监督和管理，运维服务人员需遵守采购人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采购人有权对不满足工作要求的运维服务人员向</w:t>
      </w: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提出更换的要求，如发现工作上有弄虚作假情况，采购人有权做出相应处理，直至终止合同并追究运维服务方相应责任。</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3.</w:t>
      </w: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承担并不限</w:t>
      </w:r>
      <w:r w:rsidRPr="00222023">
        <w:rPr>
          <w:rFonts w:ascii="宋体" w:eastAsia="宋体" w:hAnsi="宋体" w:cs="宋体" w:hint="eastAsia"/>
          <w:color w:val="000000" w:themeColor="text1"/>
          <w:shd w:val="clear" w:color="auto" w:fill="FFFFFF"/>
        </w:rPr>
        <w:t>于主动发现问题，报告问题，提出解决方案、解决问题、并提出优化或升级改造等合理化建议的责任和义务。</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4.</w:t>
      </w:r>
      <w:r w:rsidRPr="00222023">
        <w:rPr>
          <w:rFonts w:ascii="宋体" w:eastAsia="宋体" w:hAnsi="宋体" w:cs="宋体" w:hint="eastAsia"/>
          <w:color w:val="000000" w:themeColor="text1"/>
          <w:shd w:val="clear" w:color="auto" w:fill="FFFFFF"/>
        </w:rPr>
        <w:t>所有涉及无线电技术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服务期结束后装订成册作为服务验收依据，提交给采购人确认。</w:t>
      </w:r>
    </w:p>
    <w:p w:rsidR="00737BF1" w:rsidRPr="00222023" w:rsidRDefault="00222023">
      <w:pPr>
        <w:pStyle w:val="a5"/>
        <w:wordWrap w:val="0"/>
        <w:spacing w:beforeAutospacing="0" w:afterAutospacing="0" w:line="360" w:lineRule="auto"/>
        <w:ind w:firstLineChars="200" w:firstLine="482"/>
        <w:outlineLvl w:val="2"/>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t>（七）运维服务考核要求</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应接受采购人的运维服务考核管理，并依据采购人有关规定做好所承担的运维</w:t>
      </w:r>
      <w:r w:rsidRPr="00222023">
        <w:rPr>
          <w:rFonts w:ascii="宋体" w:eastAsia="宋体" w:hAnsi="宋体" w:cs="宋体" w:hint="eastAsia"/>
          <w:color w:val="000000" w:themeColor="text1"/>
          <w:shd w:val="clear" w:color="auto" w:fill="FFFFFF"/>
        </w:rPr>
        <w:t>服务等工作，以提供优质的技术服务为目标，建立工作规范、服务流程和管理制度等。</w:t>
      </w:r>
    </w:p>
    <w:p w:rsidR="00737BF1" w:rsidRPr="00222023" w:rsidRDefault="00222023">
      <w:pPr>
        <w:pStyle w:val="a5"/>
        <w:wordWrap w:val="0"/>
        <w:spacing w:beforeAutospacing="0" w:afterAutospacing="0" w:line="360" w:lineRule="auto"/>
        <w:ind w:firstLineChars="200" w:firstLine="482"/>
        <w:outlineLvl w:val="3"/>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t>一、考核说明</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运维服务期代维考核评价办法</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）运维服务期代维服务考核年度综合得分在</w:t>
      </w:r>
      <w:r w:rsidRPr="00222023">
        <w:rPr>
          <w:rFonts w:ascii="宋体" w:eastAsia="宋体" w:hAnsi="宋体" w:cs="宋体" w:hint="eastAsia"/>
          <w:color w:val="000000" w:themeColor="text1"/>
          <w:shd w:val="clear" w:color="auto" w:fill="FFFFFF"/>
        </w:rPr>
        <w:t>90</w:t>
      </w:r>
      <w:r w:rsidRPr="00222023">
        <w:rPr>
          <w:rFonts w:ascii="宋体" w:eastAsia="宋体" w:hAnsi="宋体" w:cs="宋体" w:hint="eastAsia"/>
          <w:color w:val="000000" w:themeColor="text1"/>
          <w:shd w:val="clear" w:color="auto" w:fill="FFFFFF"/>
        </w:rPr>
        <w:t>分以上（含</w:t>
      </w:r>
      <w:r w:rsidRPr="00222023">
        <w:rPr>
          <w:rFonts w:ascii="宋体" w:eastAsia="宋体" w:hAnsi="宋体" w:cs="宋体" w:hint="eastAsia"/>
          <w:color w:val="000000" w:themeColor="text1"/>
          <w:shd w:val="clear" w:color="auto" w:fill="FFFFFF"/>
        </w:rPr>
        <w:t>90</w:t>
      </w:r>
      <w:r w:rsidRPr="00222023">
        <w:rPr>
          <w:rFonts w:ascii="宋体" w:eastAsia="宋体" w:hAnsi="宋体" w:cs="宋体" w:hint="eastAsia"/>
          <w:color w:val="000000" w:themeColor="text1"/>
          <w:shd w:val="clear" w:color="auto" w:fill="FFFFFF"/>
        </w:rPr>
        <w:t>分）为优秀；</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lastRenderedPageBreak/>
        <w:t>2</w:t>
      </w:r>
      <w:r w:rsidRPr="00222023">
        <w:rPr>
          <w:rFonts w:ascii="宋体" w:eastAsia="宋体" w:hAnsi="宋体" w:cs="宋体" w:hint="eastAsia"/>
          <w:color w:val="000000" w:themeColor="text1"/>
          <w:shd w:val="clear" w:color="auto" w:fill="FFFFFF"/>
        </w:rPr>
        <w:t>）运维服务期代维服务考核年度综合得分在</w:t>
      </w:r>
      <w:r w:rsidRPr="00222023">
        <w:rPr>
          <w:rFonts w:ascii="宋体" w:eastAsia="宋体" w:hAnsi="宋体" w:cs="宋体" w:hint="eastAsia"/>
          <w:color w:val="000000" w:themeColor="text1"/>
          <w:shd w:val="clear" w:color="auto" w:fill="FFFFFF"/>
        </w:rPr>
        <w:t>80-89</w:t>
      </w:r>
      <w:r w:rsidRPr="00222023">
        <w:rPr>
          <w:rFonts w:ascii="宋体" w:eastAsia="宋体" w:hAnsi="宋体" w:cs="宋体" w:hint="eastAsia"/>
          <w:color w:val="000000" w:themeColor="text1"/>
          <w:shd w:val="clear" w:color="auto" w:fill="FFFFFF"/>
        </w:rPr>
        <w:t>分（含</w:t>
      </w:r>
      <w:r w:rsidRPr="00222023">
        <w:rPr>
          <w:rFonts w:ascii="宋体" w:eastAsia="宋体" w:hAnsi="宋体" w:cs="宋体" w:hint="eastAsia"/>
          <w:color w:val="000000" w:themeColor="text1"/>
          <w:shd w:val="clear" w:color="auto" w:fill="FFFFFF"/>
        </w:rPr>
        <w:t>80</w:t>
      </w:r>
      <w:r w:rsidRPr="00222023">
        <w:rPr>
          <w:rFonts w:ascii="宋体" w:eastAsia="宋体" w:hAnsi="宋体" w:cs="宋体" w:hint="eastAsia"/>
          <w:color w:val="000000" w:themeColor="text1"/>
          <w:shd w:val="clear" w:color="auto" w:fill="FFFFFF"/>
        </w:rPr>
        <w:t>分）为合格；</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3</w:t>
      </w:r>
      <w:r w:rsidRPr="00222023">
        <w:rPr>
          <w:rFonts w:ascii="宋体" w:eastAsia="宋体" w:hAnsi="宋体" w:cs="宋体" w:hint="eastAsia"/>
          <w:color w:val="000000" w:themeColor="text1"/>
          <w:shd w:val="clear" w:color="auto" w:fill="FFFFFF"/>
        </w:rPr>
        <w:t>）运维服务期代维服务考核年度综合得分在</w:t>
      </w:r>
      <w:r w:rsidRPr="00222023">
        <w:rPr>
          <w:rFonts w:ascii="宋体" w:eastAsia="宋体" w:hAnsi="宋体" w:cs="宋体" w:hint="eastAsia"/>
          <w:color w:val="000000" w:themeColor="text1"/>
          <w:shd w:val="clear" w:color="auto" w:fill="FFFFFF"/>
        </w:rPr>
        <w:t>80</w:t>
      </w:r>
      <w:r w:rsidRPr="00222023">
        <w:rPr>
          <w:rFonts w:ascii="宋体" w:eastAsia="宋体" w:hAnsi="宋体" w:cs="宋体" w:hint="eastAsia"/>
          <w:color w:val="000000" w:themeColor="text1"/>
          <w:shd w:val="clear" w:color="auto" w:fill="FFFFFF"/>
        </w:rPr>
        <w:t>分以下（不含</w:t>
      </w:r>
      <w:r w:rsidRPr="00222023">
        <w:rPr>
          <w:rFonts w:ascii="宋体" w:eastAsia="宋体" w:hAnsi="宋体" w:cs="宋体" w:hint="eastAsia"/>
          <w:color w:val="000000" w:themeColor="text1"/>
          <w:shd w:val="clear" w:color="auto" w:fill="FFFFFF"/>
        </w:rPr>
        <w:t>80</w:t>
      </w:r>
      <w:r w:rsidRPr="00222023">
        <w:rPr>
          <w:rFonts w:ascii="宋体" w:eastAsia="宋体" w:hAnsi="宋体" w:cs="宋体" w:hint="eastAsia"/>
          <w:color w:val="000000" w:themeColor="text1"/>
          <w:shd w:val="clear" w:color="auto" w:fill="FFFFFF"/>
        </w:rPr>
        <w:t>分）为不合格。</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服务周期</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三个月</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考核评价办法</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）服务周期</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三个月</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考核得分在</w:t>
      </w:r>
      <w:r w:rsidRPr="00222023">
        <w:rPr>
          <w:rFonts w:ascii="宋体" w:eastAsia="宋体" w:hAnsi="宋体" w:cs="宋体" w:hint="eastAsia"/>
          <w:color w:val="000000" w:themeColor="text1"/>
          <w:shd w:val="clear" w:color="auto" w:fill="FFFFFF"/>
        </w:rPr>
        <w:t>80</w:t>
      </w:r>
      <w:r w:rsidRPr="00222023">
        <w:rPr>
          <w:rFonts w:ascii="宋体" w:eastAsia="宋体" w:hAnsi="宋体" w:cs="宋体" w:hint="eastAsia"/>
          <w:color w:val="000000" w:themeColor="text1"/>
          <w:shd w:val="clear" w:color="auto" w:fill="FFFFFF"/>
        </w:rPr>
        <w:t>分以上（含</w:t>
      </w:r>
      <w:r w:rsidRPr="00222023">
        <w:rPr>
          <w:rFonts w:ascii="宋体" w:eastAsia="宋体" w:hAnsi="宋体" w:cs="宋体" w:hint="eastAsia"/>
          <w:color w:val="000000" w:themeColor="text1"/>
          <w:shd w:val="clear" w:color="auto" w:fill="FFFFFF"/>
        </w:rPr>
        <w:t>80</w:t>
      </w:r>
      <w:r w:rsidRPr="00222023">
        <w:rPr>
          <w:rFonts w:ascii="宋体" w:eastAsia="宋体" w:hAnsi="宋体" w:cs="宋体" w:hint="eastAsia"/>
          <w:color w:val="000000" w:themeColor="text1"/>
          <w:shd w:val="clear" w:color="auto" w:fill="FFFFFF"/>
        </w:rPr>
        <w:t>分），满足运维服务工作要求，全额支付</w:t>
      </w:r>
      <w:r w:rsidRPr="00222023">
        <w:rPr>
          <w:rFonts w:ascii="宋体" w:eastAsia="宋体" w:hAnsi="宋体" w:cs="宋体" w:hint="eastAsia"/>
          <w:color w:val="000000" w:themeColor="text1"/>
          <w:shd w:val="clear" w:color="auto" w:fill="FFFFFF"/>
        </w:rPr>
        <w:t>该服务周期的</w:t>
      </w:r>
      <w:r w:rsidRPr="00222023">
        <w:rPr>
          <w:rFonts w:ascii="宋体" w:eastAsia="宋体" w:hAnsi="宋体" w:cs="宋体" w:hint="eastAsia"/>
          <w:color w:val="000000" w:themeColor="text1"/>
          <w:shd w:val="clear" w:color="auto" w:fill="FFFFFF"/>
        </w:rPr>
        <w:t>运维费用；</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）服务周期</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三个月</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考核得分在</w:t>
      </w:r>
      <w:r w:rsidRPr="00222023">
        <w:rPr>
          <w:rFonts w:ascii="宋体" w:eastAsia="宋体" w:hAnsi="宋体" w:cs="宋体" w:hint="eastAsia"/>
          <w:color w:val="000000" w:themeColor="text1"/>
          <w:shd w:val="clear" w:color="auto" w:fill="FFFFFF"/>
        </w:rPr>
        <w:t>60-79</w:t>
      </w:r>
      <w:r w:rsidRPr="00222023">
        <w:rPr>
          <w:rFonts w:ascii="宋体" w:eastAsia="宋体" w:hAnsi="宋体" w:cs="宋体" w:hint="eastAsia"/>
          <w:color w:val="000000" w:themeColor="text1"/>
          <w:shd w:val="clear" w:color="auto" w:fill="FFFFFF"/>
        </w:rPr>
        <w:t>分（含</w:t>
      </w:r>
      <w:r w:rsidRPr="00222023">
        <w:rPr>
          <w:rFonts w:ascii="宋体" w:eastAsia="宋体" w:hAnsi="宋体" w:cs="宋体" w:hint="eastAsia"/>
          <w:color w:val="000000" w:themeColor="text1"/>
          <w:shd w:val="clear" w:color="auto" w:fill="FFFFFF"/>
        </w:rPr>
        <w:t>60</w:t>
      </w:r>
      <w:r w:rsidRPr="00222023">
        <w:rPr>
          <w:rFonts w:ascii="宋体" w:eastAsia="宋体" w:hAnsi="宋体" w:cs="宋体" w:hint="eastAsia"/>
          <w:color w:val="000000" w:themeColor="text1"/>
          <w:shd w:val="clear" w:color="auto" w:fill="FFFFFF"/>
        </w:rPr>
        <w:t>分），部分工作无法满足运维服务工作要求，根据得分确认，低于</w:t>
      </w:r>
      <w:r w:rsidRPr="00222023">
        <w:rPr>
          <w:rFonts w:ascii="宋体" w:eastAsia="宋体" w:hAnsi="宋体" w:cs="宋体" w:hint="eastAsia"/>
          <w:color w:val="000000" w:themeColor="text1"/>
          <w:shd w:val="clear" w:color="auto" w:fill="FFFFFF"/>
        </w:rPr>
        <w:t>80</w:t>
      </w:r>
      <w:r w:rsidRPr="00222023">
        <w:rPr>
          <w:rFonts w:ascii="宋体" w:eastAsia="宋体" w:hAnsi="宋体" w:cs="宋体" w:hint="eastAsia"/>
          <w:color w:val="000000" w:themeColor="text1"/>
          <w:shd w:val="clear" w:color="auto" w:fill="FFFFFF"/>
        </w:rPr>
        <w:t>分的，每低</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分，扣减</w:t>
      </w:r>
      <w:r w:rsidRPr="00222023">
        <w:rPr>
          <w:rFonts w:ascii="宋体" w:eastAsia="宋体" w:hAnsi="宋体" w:cs="宋体" w:hint="eastAsia"/>
          <w:color w:val="000000" w:themeColor="text1"/>
          <w:shd w:val="clear" w:color="auto" w:fill="FFFFFF"/>
        </w:rPr>
        <w:t>该服务周期</w:t>
      </w:r>
      <w:r w:rsidRPr="00222023">
        <w:rPr>
          <w:rFonts w:ascii="宋体" w:eastAsia="宋体" w:hAnsi="宋体" w:cs="宋体" w:hint="eastAsia"/>
          <w:color w:val="000000" w:themeColor="text1"/>
          <w:shd w:val="clear" w:color="auto" w:fill="FFFFFF"/>
        </w:rPr>
        <w:t>运维费用的</w:t>
      </w:r>
      <w:r w:rsidRPr="00222023">
        <w:rPr>
          <w:rFonts w:ascii="宋体" w:eastAsia="宋体" w:hAnsi="宋体" w:cs="宋体" w:hint="eastAsia"/>
          <w:color w:val="000000" w:themeColor="text1"/>
          <w:shd w:val="clear" w:color="auto" w:fill="FFFFFF"/>
        </w:rPr>
        <w:t>2.5%</w:t>
      </w:r>
      <w:r w:rsidRPr="00222023">
        <w:rPr>
          <w:rFonts w:ascii="宋体" w:eastAsia="宋体" w:hAnsi="宋体" w:cs="宋体" w:hint="eastAsia"/>
          <w:color w:val="000000" w:themeColor="text1"/>
          <w:shd w:val="clear" w:color="auto" w:fill="FFFFFF"/>
        </w:rPr>
        <w:t>，最多扣减</w:t>
      </w:r>
      <w:r w:rsidRPr="00222023">
        <w:rPr>
          <w:rFonts w:ascii="宋体" w:eastAsia="宋体" w:hAnsi="宋体" w:cs="宋体" w:hint="eastAsia"/>
          <w:color w:val="000000" w:themeColor="text1"/>
          <w:shd w:val="clear" w:color="auto" w:fill="FFFFFF"/>
        </w:rPr>
        <w:t>50%</w:t>
      </w:r>
      <w:r w:rsidRPr="00222023">
        <w:rPr>
          <w:rFonts w:ascii="宋体" w:eastAsia="宋体" w:hAnsi="宋体" w:cs="宋体" w:hint="eastAsia"/>
          <w:color w:val="000000" w:themeColor="text1"/>
          <w:shd w:val="clear" w:color="auto" w:fill="FFFFFF"/>
        </w:rPr>
        <w:t>；</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3</w:t>
      </w:r>
      <w:r w:rsidRPr="00222023">
        <w:rPr>
          <w:rFonts w:ascii="宋体" w:eastAsia="宋体" w:hAnsi="宋体" w:cs="宋体" w:hint="eastAsia"/>
          <w:color w:val="000000" w:themeColor="text1"/>
          <w:shd w:val="clear" w:color="auto" w:fill="FFFFFF"/>
        </w:rPr>
        <w:t>）服务周期</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三个月</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考核得分在</w:t>
      </w:r>
      <w:r w:rsidRPr="00222023">
        <w:rPr>
          <w:rFonts w:ascii="宋体" w:eastAsia="宋体" w:hAnsi="宋体" w:cs="宋体" w:hint="eastAsia"/>
          <w:color w:val="000000" w:themeColor="text1"/>
          <w:shd w:val="clear" w:color="auto" w:fill="FFFFFF"/>
        </w:rPr>
        <w:t>60</w:t>
      </w:r>
      <w:r w:rsidRPr="00222023">
        <w:rPr>
          <w:rFonts w:ascii="宋体" w:eastAsia="宋体" w:hAnsi="宋体" w:cs="宋体" w:hint="eastAsia"/>
          <w:color w:val="000000" w:themeColor="text1"/>
          <w:shd w:val="clear" w:color="auto" w:fill="FFFFFF"/>
        </w:rPr>
        <w:t>分以下，完全无法满足运维服务工作要求，扣减</w:t>
      </w:r>
      <w:r w:rsidRPr="00222023">
        <w:rPr>
          <w:rFonts w:ascii="宋体" w:eastAsia="宋体" w:hAnsi="宋体" w:cs="宋体" w:hint="eastAsia"/>
          <w:color w:val="000000" w:themeColor="text1"/>
          <w:shd w:val="clear" w:color="auto" w:fill="FFFFFF"/>
        </w:rPr>
        <w:t>该服务周期</w:t>
      </w:r>
      <w:r w:rsidRPr="00222023">
        <w:rPr>
          <w:rFonts w:ascii="宋体" w:eastAsia="宋体" w:hAnsi="宋体" w:cs="宋体" w:hint="eastAsia"/>
          <w:color w:val="000000" w:themeColor="text1"/>
          <w:shd w:val="clear" w:color="auto" w:fill="FFFFFF"/>
        </w:rPr>
        <w:t>全部运维费用。</w:t>
      </w:r>
    </w:p>
    <w:p w:rsidR="00737BF1" w:rsidRPr="00222023" w:rsidRDefault="00222023">
      <w:pPr>
        <w:pStyle w:val="a5"/>
        <w:wordWrap w:val="0"/>
        <w:spacing w:beforeAutospacing="0" w:afterAutospacing="0" w:line="360" w:lineRule="auto"/>
        <w:ind w:firstLineChars="200" w:firstLine="482"/>
        <w:outlineLvl w:val="3"/>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t>二、考核内容</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第一个服务周期（三个月）结束后的</w:t>
      </w:r>
      <w:r w:rsidRPr="00222023">
        <w:rPr>
          <w:rFonts w:ascii="宋体" w:eastAsia="宋体" w:hAnsi="宋体" w:cs="宋体" w:hint="eastAsia"/>
          <w:color w:val="000000" w:themeColor="text1"/>
          <w:shd w:val="clear" w:color="auto" w:fill="FFFFFF"/>
        </w:rPr>
        <w:t>15</w:t>
      </w:r>
      <w:r w:rsidRPr="00222023">
        <w:rPr>
          <w:rFonts w:ascii="宋体" w:eastAsia="宋体" w:hAnsi="宋体" w:cs="宋体" w:hint="eastAsia"/>
          <w:color w:val="000000" w:themeColor="text1"/>
          <w:shd w:val="clear" w:color="auto" w:fill="FFFFFF"/>
        </w:rPr>
        <w:t>日内成交供应商须提供一份满足要求的首次运维服务材料；</w:t>
      </w:r>
      <w:r w:rsidRPr="00222023">
        <w:rPr>
          <w:rFonts w:ascii="宋体" w:eastAsia="宋体" w:hAnsi="宋体" w:cs="宋体" w:hint="eastAsia"/>
          <w:color w:val="000000" w:themeColor="text1"/>
          <w:shd w:val="clear" w:color="auto" w:fill="FFFFFF"/>
        </w:rPr>
        <w:t>第二个服务周期（三个月）结束前的</w:t>
      </w:r>
      <w:r w:rsidRPr="00222023">
        <w:rPr>
          <w:rFonts w:ascii="宋体" w:eastAsia="宋体" w:hAnsi="宋体" w:cs="宋体" w:hint="eastAsia"/>
          <w:color w:val="000000" w:themeColor="text1"/>
          <w:shd w:val="clear" w:color="auto" w:fill="FFFFFF"/>
        </w:rPr>
        <w:t>7</w:t>
      </w:r>
      <w:r w:rsidRPr="00222023">
        <w:rPr>
          <w:rFonts w:ascii="宋体" w:eastAsia="宋体" w:hAnsi="宋体" w:cs="宋体" w:hint="eastAsia"/>
          <w:color w:val="000000" w:themeColor="text1"/>
          <w:shd w:val="clear" w:color="auto" w:fill="FFFFFF"/>
        </w:rPr>
        <w:t>日内成交供应商须提供一份满足要求的第二周期运维服务材料</w:t>
      </w:r>
      <w:r w:rsidRPr="00222023">
        <w:rPr>
          <w:rFonts w:ascii="宋体" w:eastAsia="宋体" w:hAnsi="宋体" w:cs="宋体" w:hint="eastAsia"/>
          <w:color w:val="000000" w:themeColor="text1"/>
          <w:shd w:val="clear" w:color="auto" w:fill="FFFFFF"/>
        </w:rPr>
        <w:t>；第三个服务周期（三个月）结束后的</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日内成交供应商须提供一份满足要求的第三周期运维服务材料；第四个服务周期（三个月）结束前的</w:t>
      </w:r>
      <w:r w:rsidRPr="00222023">
        <w:rPr>
          <w:rFonts w:ascii="宋体" w:eastAsia="宋体" w:hAnsi="宋体" w:cs="宋体" w:hint="eastAsia"/>
          <w:color w:val="000000" w:themeColor="text1"/>
          <w:shd w:val="clear" w:color="auto" w:fill="FFFFFF"/>
        </w:rPr>
        <w:t>7</w:t>
      </w:r>
      <w:r w:rsidRPr="00222023">
        <w:rPr>
          <w:rFonts w:ascii="宋体" w:eastAsia="宋体" w:hAnsi="宋体" w:cs="宋体" w:hint="eastAsia"/>
          <w:color w:val="000000" w:themeColor="text1"/>
          <w:shd w:val="clear" w:color="auto" w:fill="FFFFFF"/>
        </w:rPr>
        <w:t>日内成交供应商须提供一份满足要求的第四周期运维服务材料。每个服务周期</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三个月</w:t>
      </w: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季度服务材料提交后的第一周内，采购人将按以下标准对服务情况进行考核，考核评价总分为</w:t>
      </w:r>
      <w:r w:rsidRPr="00222023">
        <w:rPr>
          <w:rFonts w:ascii="宋体" w:eastAsia="宋体" w:hAnsi="宋体" w:cs="宋体" w:hint="eastAsia"/>
          <w:color w:val="000000" w:themeColor="text1"/>
          <w:shd w:val="clear" w:color="auto" w:fill="FFFFFF"/>
        </w:rPr>
        <w:t>100</w:t>
      </w:r>
      <w:r w:rsidRPr="00222023">
        <w:rPr>
          <w:rFonts w:ascii="宋体" w:eastAsia="宋体" w:hAnsi="宋体" w:cs="宋体" w:hint="eastAsia"/>
          <w:color w:val="000000" w:themeColor="text1"/>
          <w:shd w:val="clear" w:color="auto" w:fill="FFFFFF"/>
        </w:rPr>
        <w:t>分，主要分为：</w:t>
      </w:r>
    </w:p>
    <w:p w:rsidR="00737BF1" w:rsidRPr="00222023" w:rsidRDefault="00222023">
      <w:pPr>
        <w:pStyle w:val="a5"/>
        <w:wordWrap w:val="0"/>
        <w:spacing w:beforeAutospacing="0" w:afterAutospacing="0" w:line="360" w:lineRule="auto"/>
        <w:ind w:firstLineChars="200" w:firstLine="482"/>
        <w:outlineLvl w:val="4"/>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t>1.</w:t>
      </w:r>
      <w:r w:rsidRPr="00222023">
        <w:rPr>
          <w:rStyle w:val="a7"/>
          <w:rFonts w:ascii="宋体" w:eastAsia="宋体" w:hAnsi="宋体" w:cs="宋体" w:hint="eastAsia"/>
          <w:color w:val="000000" w:themeColor="text1"/>
          <w:shd w:val="clear" w:color="auto" w:fill="FFFFFF"/>
        </w:rPr>
        <w:t>定期巡检情况考核（</w:t>
      </w:r>
      <w:r w:rsidRPr="00222023">
        <w:rPr>
          <w:rStyle w:val="a7"/>
          <w:rFonts w:ascii="宋体" w:eastAsia="宋体" w:hAnsi="宋体" w:cs="宋体" w:hint="eastAsia"/>
          <w:color w:val="000000" w:themeColor="text1"/>
          <w:shd w:val="clear" w:color="auto" w:fill="FFFFFF"/>
        </w:rPr>
        <w:t>20</w:t>
      </w:r>
      <w:r w:rsidRPr="00222023">
        <w:rPr>
          <w:rStyle w:val="a7"/>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应根据服务周期要求按时提交定期巡检相关的报表、报告、日志记录、统计分析、评测报告等材料，并按规定完成站点的定期巡检工作。</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考核要求和扣分标准如下：</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）材料和报告提交情况考核（分值</w:t>
      </w:r>
      <w:r w:rsidRPr="00222023">
        <w:rPr>
          <w:rFonts w:ascii="宋体" w:eastAsia="宋体" w:hAnsi="宋体" w:cs="宋体" w:hint="eastAsia"/>
          <w:color w:val="000000" w:themeColor="text1"/>
          <w:shd w:val="clear" w:color="auto" w:fill="FFFFFF"/>
        </w:rPr>
        <w:t>10</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①逾</w:t>
      </w:r>
      <w:r w:rsidRPr="00222023">
        <w:rPr>
          <w:rFonts w:ascii="宋体" w:eastAsia="宋体" w:hAnsi="宋体" w:cs="宋体" w:hint="eastAsia"/>
          <w:color w:val="000000" w:themeColor="text1"/>
          <w:shd w:val="clear" w:color="auto" w:fill="FFFFFF"/>
        </w:rPr>
        <w:t>期提交的每次扣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②逾期超过</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天仍未提交的扣</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③材料编制不规范且存在错误每发现一次扣</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④提交的材料每少一份扣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⑤提交的材料报告作假的，每发现一次扣</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lastRenderedPageBreak/>
        <w:t>（</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）现场巡检工作情况考核（分值</w:t>
      </w:r>
      <w:r w:rsidRPr="00222023">
        <w:rPr>
          <w:rFonts w:ascii="宋体" w:eastAsia="宋体" w:hAnsi="宋体" w:cs="宋体" w:hint="eastAsia"/>
          <w:color w:val="000000" w:themeColor="text1"/>
          <w:shd w:val="clear" w:color="auto" w:fill="FFFFFF"/>
        </w:rPr>
        <w:t>10</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①逾期未进行现场巡检的，每个站扣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②逾期超过</w:t>
      </w:r>
      <w:r w:rsidRPr="00222023">
        <w:rPr>
          <w:rFonts w:ascii="宋体" w:eastAsia="宋体" w:hAnsi="宋体" w:cs="宋体" w:hint="eastAsia"/>
          <w:color w:val="000000" w:themeColor="text1"/>
          <w:shd w:val="clear" w:color="auto" w:fill="FFFFFF"/>
        </w:rPr>
        <w:t>10</w:t>
      </w:r>
      <w:r w:rsidRPr="00222023">
        <w:rPr>
          <w:rFonts w:ascii="宋体" w:eastAsia="宋体" w:hAnsi="宋体" w:cs="宋体" w:hint="eastAsia"/>
          <w:color w:val="000000" w:themeColor="text1"/>
          <w:shd w:val="clear" w:color="auto" w:fill="FFFFFF"/>
        </w:rPr>
        <w:t>天仍未进行现场巡检的，每个站的扣</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③现场巡检工作事项未完成的，每发现一项扣</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④现场巡检弄虚作假的，每发现一次扣</w:t>
      </w:r>
      <w:r w:rsidRPr="00222023">
        <w:rPr>
          <w:rFonts w:ascii="宋体" w:eastAsia="宋体" w:hAnsi="宋体" w:cs="宋体" w:hint="eastAsia"/>
          <w:color w:val="000000" w:themeColor="text1"/>
          <w:shd w:val="clear" w:color="auto" w:fill="FFFFFF"/>
        </w:rPr>
        <w:t>10</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2"/>
        <w:outlineLvl w:val="4"/>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t>2.</w:t>
      </w:r>
      <w:r w:rsidRPr="00222023">
        <w:rPr>
          <w:rStyle w:val="a7"/>
          <w:rFonts w:ascii="宋体" w:eastAsia="宋体" w:hAnsi="宋体" w:cs="宋体" w:hint="eastAsia"/>
          <w:color w:val="000000" w:themeColor="text1"/>
          <w:shd w:val="clear" w:color="auto" w:fill="FFFFFF"/>
        </w:rPr>
        <w:t>日常检查情况考核（</w:t>
      </w:r>
      <w:r w:rsidRPr="00222023">
        <w:rPr>
          <w:rStyle w:val="a7"/>
          <w:rFonts w:ascii="宋体" w:eastAsia="宋体" w:hAnsi="宋体" w:cs="宋体" w:hint="eastAsia"/>
          <w:color w:val="000000" w:themeColor="text1"/>
          <w:shd w:val="clear" w:color="auto" w:fill="FFFFFF"/>
        </w:rPr>
        <w:t>20</w:t>
      </w:r>
      <w:r w:rsidRPr="00222023">
        <w:rPr>
          <w:rStyle w:val="a7"/>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应根据服务周期要求按时提交日常检查相关的报表、报告、日志记录、统计分析、评测报告等材料，并按规定完成技术设施的日常检查工作。</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考核要求和扣分标准如下：</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）材料和报告提交情况考核（分值</w:t>
      </w:r>
      <w:r w:rsidRPr="00222023">
        <w:rPr>
          <w:rFonts w:ascii="宋体" w:eastAsia="宋体" w:hAnsi="宋体" w:cs="宋体" w:hint="eastAsia"/>
          <w:color w:val="000000" w:themeColor="text1"/>
          <w:shd w:val="clear" w:color="auto" w:fill="FFFFFF"/>
        </w:rPr>
        <w:t>10</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①逾期提交的每次扣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②逾期超过</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天仍未提交的扣</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③材料编制不规范且存在错误每发现一次扣</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④提交的材料每少一份扣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⑤提交的材料报告作假的，每发现一次扣</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）日常检查工作情况考核（分值</w:t>
      </w:r>
      <w:r w:rsidRPr="00222023">
        <w:rPr>
          <w:rFonts w:ascii="宋体" w:eastAsia="宋体" w:hAnsi="宋体" w:cs="宋体" w:hint="eastAsia"/>
          <w:color w:val="000000" w:themeColor="text1"/>
          <w:shd w:val="clear" w:color="auto" w:fill="FFFFFF"/>
        </w:rPr>
        <w:t>10</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①逾期未进行日常检查的，每个站扣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②逾期超过</w:t>
      </w:r>
      <w:r w:rsidRPr="00222023">
        <w:rPr>
          <w:rFonts w:ascii="宋体" w:eastAsia="宋体" w:hAnsi="宋体" w:cs="宋体" w:hint="eastAsia"/>
          <w:color w:val="000000" w:themeColor="text1"/>
          <w:shd w:val="clear" w:color="auto" w:fill="FFFFFF"/>
        </w:rPr>
        <w:t>10</w:t>
      </w:r>
      <w:r w:rsidRPr="00222023">
        <w:rPr>
          <w:rFonts w:ascii="宋体" w:eastAsia="宋体" w:hAnsi="宋体" w:cs="宋体" w:hint="eastAsia"/>
          <w:color w:val="000000" w:themeColor="text1"/>
          <w:shd w:val="clear" w:color="auto" w:fill="FFFFFF"/>
        </w:rPr>
        <w:t>天仍未进行日常检查的，每个站的扣</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③日常检查工作事项未完成的，每发现一项扣</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④日常检查弄虚作假的，每发现一次扣</w:t>
      </w:r>
      <w:r w:rsidRPr="00222023">
        <w:rPr>
          <w:rFonts w:ascii="宋体" w:eastAsia="宋体" w:hAnsi="宋体" w:cs="宋体" w:hint="eastAsia"/>
          <w:color w:val="000000" w:themeColor="text1"/>
          <w:shd w:val="clear" w:color="auto" w:fill="FFFFFF"/>
        </w:rPr>
        <w:t>10</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2"/>
        <w:outlineLvl w:val="4"/>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t>3.</w:t>
      </w:r>
      <w:r w:rsidRPr="00222023">
        <w:rPr>
          <w:rStyle w:val="a7"/>
          <w:rFonts w:ascii="宋体" w:eastAsia="宋体" w:hAnsi="宋体" w:cs="宋体" w:hint="eastAsia"/>
          <w:color w:val="000000" w:themeColor="text1"/>
          <w:shd w:val="clear" w:color="auto" w:fill="FFFFFF"/>
        </w:rPr>
        <w:t>应急及重大活动保障运维情况考核（</w:t>
      </w:r>
      <w:r w:rsidRPr="00222023">
        <w:rPr>
          <w:rStyle w:val="a7"/>
          <w:rFonts w:ascii="宋体" w:eastAsia="宋体" w:hAnsi="宋体" w:cs="宋体" w:hint="eastAsia"/>
          <w:color w:val="000000" w:themeColor="text1"/>
          <w:shd w:val="clear" w:color="auto" w:fill="FFFFFF"/>
        </w:rPr>
        <w:t>10</w:t>
      </w:r>
      <w:r w:rsidRPr="00222023">
        <w:rPr>
          <w:rStyle w:val="a7"/>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应根据实际的应急及重大活动保障运维需求，按要求完成运维保障服务，并提交相应的材料、报表、预案、措施等材料。</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考核要求和扣分标准如下：</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）材料和报告提交情况考核（分值</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①逾期提交的每次扣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②逾期超过</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天仍未提交的扣</w:t>
      </w:r>
      <w:r w:rsidRPr="00222023">
        <w:rPr>
          <w:rFonts w:ascii="宋体" w:eastAsia="宋体" w:hAnsi="宋体" w:cs="宋体" w:hint="eastAsia"/>
          <w:color w:val="000000" w:themeColor="text1"/>
          <w:shd w:val="clear" w:color="auto" w:fill="FFFFFF"/>
        </w:rPr>
        <w:t>3</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③材料编制不规范且存在错误每发现一次扣</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④提交的材料每少一份扣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lastRenderedPageBreak/>
        <w:t>⑤提交的材料报告作假的，每发现一次扣</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）应</w:t>
      </w:r>
      <w:r w:rsidRPr="00222023">
        <w:rPr>
          <w:rFonts w:ascii="宋体" w:eastAsia="宋体" w:hAnsi="宋体" w:cs="宋体" w:hint="eastAsia"/>
          <w:color w:val="000000" w:themeColor="text1"/>
          <w:shd w:val="clear" w:color="auto" w:fill="FFFFFF"/>
        </w:rPr>
        <w:t>急维护及重大活动保障工作情况考核（分值</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①未做好应急维护工作的，每次扣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②未按时完成灾后恢复工作的，每次扣</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③重大活动保障未提供的服务不到位，每次扣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④为做好专项巡检工作的，每次扣</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2"/>
        <w:outlineLvl w:val="4"/>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t>4.</w:t>
      </w:r>
      <w:r w:rsidRPr="00222023">
        <w:rPr>
          <w:rStyle w:val="a7"/>
          <w:rFonts w:ascii="宋体" w:eastAsia="宋体" w:hAnsi="宋体" w:cs="宋体" w:hint="eastAsia"/>
          <w:color w:val="000000" w:themeColor="text1"/>
          <w:shd w:val="clear" w:color="auto" w:fill="FFFFFF"/>
        </w:rPr>
        <w:t>故障排查及维修服务情况考核（</w:t>
      </w:r>
      <w:r w:rsidRPr="00222023">
        <w:rPr>
          <w:rStyle w:val="a7"/>
          <w:rFonts w:ascii="宋体" w:eastAsia="宋体" w:hAnsi="宋体" w:cs="宋体" w:hint="eastAsia"/>
          <w:color w:val="000000" w:themeColor="text1"/>
          <w:shd w:val="clear" w:color="auto" w:fill="FFFFFF"/>
        </w:rPr>
        <w:t>20</w:t>
      </w:r>
      <w:r w:rsidRPr="00222023">
        <w:rPr>
          <w:rStyle w:val="a7"/>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应根据设备故障处置维修响应级别规定的时间及时进行故障排查维修，并按要求提供相关故障排查分析、解决、处理等报告材料。</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考核要求和扣分标准如下：</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）故障材料、报告提交情况考核（分值</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①逾期提交的每次扣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②逾期超过</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天仍未提交的扣</w:t>
      </w:r>
      <w:r w:rsidRPr="00222023">
        <w:rPr>
          <w:rFonts w:ascii="宋体" w:eastAsia="宋体" w:hAnsi="宋体" w:cs="宋体" w:hint="eastAsia"/>
          <w:color w:val="000000" w:themeColor="text1"/>
          <w:shd w:val="clear" w:color="auto" w:fill="FFFFFF"/>
        </w:rPr>
        <w:t>3</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③材料编制不规范且存在错误每发现一次扣</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④提交的材料报告作假的，每发现一次扣</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）故障排查及维修服务工作情况考核（分值</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①故障发生后响应不及时的，每次扣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②故障发生后未按要求到达现场处理的，每次扣</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③故障发生后未按要求处理和解决故障的，每次扣</w:t>
      </w:r>
      <w:r w:rsidRPr="00222023">
        <w:rPr>
          <w:rFonts w:ascii="宋体" w:eastAsia="宋体" w:hAnsi="宋体" w:cs="宋体" w:hint="eastAsia"/>
          <w:color w:val="000000" w:themeColor="text1"/>
          <w:shd w:val="clear" w:color="auto" w:fill="FFFFFF"/>
        </w:rPr>
        <w:t>3</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2"/>
        <w:outlineLvl w:val="4"/>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t>5.</w:t>
      </w:r>
      <w:r w:rsidRPr="00222023">
        <w:rPr>
          <w:rStyle w:val="a7"/>
          <w:rFonts w:ascii="宋体" w:eastAsia="宋体" w:hAnsi="宋体" w:cs="宋体" w:hint="eastAsia"/>
          <w:color w:val="000000" w:themeColor="text1"/>
          <w:shd w:val="clear" w:color="auto" w:fill="FFFFFF"/>
        </w:rPr>
        <w:t>运维服务抽查考核（</w:t>
      </w:r>
      <w:r w:rsidRPr="00222023">
        <w:rPr>
          <w:rStyle w:val="a7"/>
          <w:rFonts w:ascii="宋体" w:eastAsia="宋体" w:hAnsi="宋体" w:cs="宋体" w:hint="eastAsia"/>
          <w:color w:val="000000" w:themeColor="text1"/>
          <w:shd w:val="clear" w:color="auto" w:fill="FFFFFF"/>
        </w:rPr>
        <w:t>10</w:t>
      </w:r>
      <w:r w:rsidRPr="00222023">
        <w:rPr>
          <w:rStyle w:val="a7"/>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应根据服务要求及时处理好故障问题，保证设备系统运行完好率，采购人抽查设备的完好率。</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考核要求和扣分标准如下：</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）全年设备完好率考核（分值</w:t>
      </w:r>
      <w:r w:rsidRPr="00222023">
        <w:rPr>
          <w:rFonts w:ascii="宋体" w:eastAsia="宋体" w:hAnsi="宋体" w:cs="宋体" w:hint="eastAsia"/>
          <w:color w:val="000000" w:themeColor="text1"/>
          <w:shd w:val="clear" w:color="auto" w:fill="FFFFFF"/>
        </w:rPr>
        <w:t>10</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①</w:t>
      </w: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每个季度上报设备完好率，完</w:t>
      </w:r>
      <w:r w:rsidRPr="00222023">
        <w:rPr>
          <w:rFonts w:ascii="宋体" w:eastAsia="宋体" w:hAnsi="宋体" w:cs="宋体" w:hint="eastAsia"/>
          <w:color w:val="000000" w:themeColor="text1"/>
          <w:shd w:val="clear" w:color="auto" w:fill="FFFFFF"/>
        </w:rPr>
        <w:t>好率低于</w:t>
      </w:r>
      <w:r w:rsidRPr="00222023">
        <w:rPr>
          <w:rFonts w:ascii="宋体" w:eastAsia="宋体" w:hAnsi="宋体" w:cs="宋体" w:hint="eastAsia"/>
          <w:color w:val="000000" w:themeColor="text1"/>
          <w:shd w:val="clear" w:color="auto" w:fill="FFFFFF"/>
        </w:rPr>
        <w:t>90%</w:t>
      </w:r>
      <w:r w:rsidRPr="00222023">
        <w:rPr>
          <w:rFonts w:ascii="宋体" w:eastAsia="宋体" w:hAnsi="宋体" w:cs="宋体" w:hint="eastAsia"/>
          <w:color w:val="000000" w:themeColor="text1"/>
          <w:shd w:val="clear" w:color="auto" w:fill="FFFFFF"/>
        </w:rPr>
        <w:t>的，每次扣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②经抽查后完好率未达</w:t>
      </w:r>
      <w:r w:rsidRPr="00222023">
        <w:rPr>
          <w:rFonts w:ascii="宋体" w:eastAsia="宋体" w:hAnsi="宋体" w:cs="宋体" w:hint="eastAsia"/>
          <w:color w:val="000000" w:themeColor="text1"/>
          <w:shd w:val="clear" w:color="auto" w:fill="FFFFFF"/>
        </w:rPr>
        <w:t>90%</w:t>
      </w:r>
      <w:r w:rsidRPr="00222023">
        <w:rPr>
          <w:rFonts w:ascii="宋体" w:eastAsia="宋体" w:hAnsi="宋体" w:cs="宋体" w:hint="eastAsia"/>
          <w:color w:val="000000" w:themeColor="text1"/>
          <w:shd w:val="clear" w:color="auto" w:fill="FFFFFF"/>
        </w:rPr>
        <w:t>的，完好率每下降</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个百分点扣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③采购人抽查后每发现一次完好率未达</w:t>
      </w:r>
      <w:r w:rsidRPr="00222023">
        <w:rPr>
          <w:rFonts w:ascii="宋体" w:eastAsia="宋体" w:hAnsi="宋体" w:cs="宋体" w:hint="eastAsia"/>
          <w:color w:val="000000" w:themeColor="text1"/>
          <w:shd w:val="clear" w:color="auto" w:fill="FFFFFF"/>
        </w:rPr>
        <w:t>90%</w:t>
      </w:r>
      <w:r w:rsidRPr="00222023">
        <w:rPr>
          <w:rFonts w:ascii="宋体" w:eastAsia="宋体" w:hAnsi="宋体" w:cs="宋体" w:hint="eastAsia"/>
          <w:color w:val="000000" w:themeColor="text1"/>
          <w:shd w:val="clear" w:color="auto" w:fill="FFFFFF"/>
        </w:rPr>
        <w:t>的，每次扣</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备注：由于进口设备、天线故障及运营商原因导致的网络故障等情况，且经采购人同意后正在维修的故障情况，不计入完好率考核。</w:t>
      </w:r>
    </w:p>
    <w:p w:rsidR="00737BF1" w:rsidRPr="00222023" w:rsidRDefault="00222023">
      <w:pPr>
        <w:pStyle w:val="a5"/>
        <w:wordWrap w:val="0"/>
        <w:spacing w:beforeAutospacing="0" w:afterAutospacing="0" w:line="360" w:lineRule="auto"/>
        <w:ind w:firstLineChars="200" w:firstLine="482"/>
        <w:outlineLvl w:val="4"/>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lastRenderedPageBreak/>
        <w:t>6.</w:t>
      </w:r>
      <w:r w:rsidRPr="00222023">
        <w:rPr>
          <w:rStyle w:val="a7"/>
          <w:rFonts w:ascii="宋体" w:eastAsia="宋体" w:hAnsi="宋体" w:cs="宋体" w:hint="eastAsia"/>
          <w:color w:val="000000" w:themeColor="text1"/>
          <w:shd w:val="clear" w:color="auto" w:fill="FFFFFF"/>
        </w:rPr>
        <w:t>运维服务态度情况考核（</w:t>
      </w:r>
      <w:r w:rsidRPr="00222023">
        <w:rPr>
          <w:rStyle w:val="a7"/>
          <w:rFonts w:ascii="宋体" w:eastAsia="宋体" w:hAnsi="宋体" w:cs="宋体" w:hint="eastAsia"/>
          <w:color w:val="000000" w:themeColor="text1"/>
          <w:shd w:val="clear" w:color="auto" w:fill="FFFFFF"/>
        </w:rPr>
        <w:t>10</w:t>
      </w:r>
      <w:r w:rsidRPr="00222023">
        <w:rPr>
          <w:rStyle w:val="a7"/>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应按本项目要求提供运维服务。</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考核要求和扣分标准如下：</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）服务态度情况考核（分值</w:t>
      </w:r>
      <w:r w:rsidRPr="00222023">
        <w:rPr>
          <w:rFonts w:ascii="宋体" w:eastAsia="宋体" w:hAnsi="宋体" w:cs="宋体" w:hint="eastAsia"/>
          <w:color w:val="000000" w:themeColor="text1"/>
          <w:shd w:val="clear" w:color="auto" w:fill="FFFFFF"/>
        </w:rPr>
        <w:t>10</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①服务态度原因发生用户投诉的，每次扣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②参与协助配合的服务工作不积极或接受服务任务讨价还价的，每</w:t>
      </w:r>
      <w:r w:rsidRPr="00222023">
        <w:rPr>
          <w:rFonts w:ascii="宋体" w:eastAsia="宋体" w:hAnsi="宋体" w:cs="宋体" w:hint="eastAsia"/>
          <w:color w:val="000000" w:themeColor="text1"/>
          <w:shd w:val="clear" w:color="auto" w:fill="FFFFFF"/>
        </w:rPr>
        <w:t>次扣</w:t>
      </w:r>
      <w:r w:rsidRPr="00222023">
        <w:rPr>
          <w:rFonts w:ascii="宋体" w:eastAsia="宋体" w:hAnsi="宋体" w:cs="宋体" w:hint="eastAsia"/>
          <w:color w:val="000000" w:themeColor="text1"/>
          <w:shd w:val="clear" w:color="auto" w:fill="FFFFFF"/>
        </w:rPr>
        <w:t>3</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③提供维护服务工作态度差，服务热情低的，每次扣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④不服从采购人管理的，每次扣</w:t>
      </w:r>
      <w:r w:rsidRPr="00222023">
        <w:rPr>
          <w:rFonts w:ascii="宋体" w:eastAsia="宋体" w:hAnsi="宋体" w:cs="宋体" w:hint="eastAsia"/>
          <w:color w:val="000000" w:themeColor="text1"/>
          <w:shd w:val="clear" w:color="auto" w:fill="FFFFFF"/>
        </w:rPr>
        <w:t>5</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2"/>
        <w:outlineLvl w:val="4"/>
        <w:rPr>
          <w:rFonts w:ascii="宋体" w:eastAsia="宋体" w:hAnsi="宋体" w:cs="宋体"/>
          <w:color w:val="000000" w:themeColor="text1"/>
        </w:rPr>
      </w:pPr>
      <w:r w:rsidRPr="00222023">
        <w:rPr>
          <w:rStyle w:val="a7"/>
          <w:rFonts w:ascii="宋体" w:eastAsia="宋体" w:hAnsi="宋体" w:cs="宋体" w:hint="eastAsia"/>
          <w:color w:val="000000" w:themeColor="text1"/>
          <w:shd w:val="clear" w:color="auto" w:fill="FFFFFF"/>
        </w:rPr>
        <w:t>7.</w:t>
      </w:r>
      <w:r w:rsidRPr="00222023">
        <w:rPr>
          <w:rStyle w:val="a7"/>
          <w:rFonts w:ascii="宋体" w:eastAsia="宋体" w:hAnsi="宋体" w:cs="宋体" w:hint="eastAsia"/>
          <w:color w:val="000000" w:themeColor="text1"/>
          <w:shd w:val="clear" w:color="auto" w:fill="FFFFFF"/>
        </w:rPr>
        <w:t>服务单位遵守规章情况考核（</w:t>
      </w:r>
      <w:r w:rsidRPr="00222023">
        <w:rPr>
          <w:rStyle w:val="a7"/>
          <w:rFonts w:ascii="宋体" w:eastAsia="宋体" w:hAnsi="宋体" w:cs="宋体" w:hint="eastAsia"/>
          <w:color w:val="000000" w:themeColor="text1"/>
          <w:shd w:val="clear" w:color="auto" w:fill="FFFFFF"/>
        </w:rPr>
        <w:t>10</w:t>
      </w:r>
      <w:r w:rsidRPr="00222023">
        <w:rPr>
          <w:rStyle w:val="a7"/>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应按本项目要求遵守响应的规章。</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考核要求和扣分标准如下：</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）遵守规章情况考核（分值</w:t>
      </w:r>
      <w:r w:rsidRPr="00222023">
        <w:rPr>
          <w:rFonts w:ascii="宋体" w:eastAsia="宋体" w:hAnsi="宋体" w:cs="宋体" w:hint="eastAsia"/>
          <w:color w:val="000000" w:themeColor="text1"/>
          <w:shd w:val="clear" w:color="auto" w:fill="FFFFFF"/>
        </w:rPr>
        <w:t>10</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①违反安全、保密管理规定的，每次扣</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②未遵守采购人的规章制度和工作守则的，每次扣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③未做好机房环境卫生和安全等日常管理和应急事项的紧急处置，每次扣</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eastAsia="宋体" w:hAnsi="宋体" w:cs="宋体" w:hint="eastAsia"/>
          <w:color w:val="000000" w:themeColor="text1"/>
          <w:shd w:val="clear" w:color="auto" w:fill="FFFFFF"/>
        </w:rPr>
        <w:t>④安全管理未落实到位的，每次扣</w:t>
      </w:r>
      <w:r w:rsidRPr="00222023">
        <w:rPr>
          <w:rFonts w:ascii="宋体" w:eastAsia="宋体" w:hAnsi="宋体" w:cs="宋体" w:hint="eastAsia"/>
          <w:color w:val="000000" w:themeColor="text1"/>
          <w:shd w:val="clear" w:color="auto" w:fill="FFFFFF"/>
        </w:rPr>
        <w:t>1</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ind w:firstLineChars="200" w:firstLine="480"/>
        <w:rPr>
          <w:rFonts w:ascii="宋体" w:eastAsia="宋体" w:hAnsi="宋体" w:cs="宋体"/>
          <w:b/>
          <w:bCs/>
          <w:color w:val="000000" w:themeColor="text1"/>
          <w:shd w:val="clear" w:color="auto" w:fill="FFFFFF"/>
        </w:rPr>
      </w:pPr>
      <w:r w:rsidRPr="00222023">
        <w:rPr>
          <w:rFonts w:ascii="宋体" w:eastAsia="宋体" w:hAnsi="宋体" w:cs="宋体" w:hint="eastAsia"/>
          <w:color w:val="000000" w:themeColor="text1"/>
          <w:shd w:val="clear" w:color="auto" w:fill="FFFFFF"/>
        </w:rPr>
        <w:t>⑤每发现一次违反采购人工作规则的，每次扣</w:t>
      </w:r>
      <w:r w:rsidRPr="00222023">
        <w:rPr>
          <w:rFonts w:ascii="宋体" w:eastAsia="宋体" w:hAnsi="宋体" w:cs="宋体" w:hint="eastAsia"/>
          <w:color w:val="000000" w:themeColor="text1"/>
          <w:shd w:val="clear" w:color="auto" w:fill="FFFFFF"/>
        </w:rPr>
        <w:t>2</w:t>
      </w:r>
      <w:r w:rsidRPr="00222023">
        <w:rPr>
          <w:rFonts w:ascii="宋体" w:eastAsia="宋体" w:hAnsi="宋体" w:cs="宋体" w:hint="eastAsia"/>
          <w:color w:val="000000" w:themeColor="text1"/>
          <w:shd w:val="clear" w:color="auto" w:fill="FFFFFF"/>
        </w:rPr>
        <w:t>分。</w:t>
      </w:r>
    </w:p>
    <w:p w:rsidR="00737BF1" w:rsidRPr="00222023" w:rsidRDefault="00222023">
      <w:pPr>
        <w:pStyle w:val="a5"/>
        <w:wordWrap w:val="0"/>
        <w:spacing w:beforeAutospacing="0" w:afterAutospacing="0" w:line="360" w:lineRule="auto"/>
        <w:outlineLvl w:val="1"/>
        <w:rPr>
          <w:rFonts w:ascii="宋体" w:eastAsia="宋体" w:hAnsi="宋体" w:cs="宋体"/>
          <w:b/>
          <w:bCs/>
          <w:color w:val="000000" w:themeColor="text1"/>
        </w:rPr>
      </w:pPr>
      <w:r w:rsidRPr="00222023">
        <w:rPr>
          <w:rFonts w:ascii="宋体" w:eastAsia="宋体" w:hAnsi="宋体" w:cs="宋体" w:hint="eastAsia"/>
          <w:b/>
          <w:bCs/>
          <w:color w:val="000000" w:themeColor="text1"/>
        </w:rPr>
        <w:t>三、商务条件</w:t>
      </w:r>
    </w:p>
    <w:p w:rsidR="00737BF1" w:rsidRPr="00222023" w:rsidRDefault="00222023">
      <w:pPr>
        <w:pStyle w:val="a5"/>
        <w:wordWrap w:val="0"/>
        <w:spacing w:beforeAutospacing="0" w:afterAutospacing="0" w:line="360" w:lineRule="auto"/>
        <w:outlineLvl w:val="2"/>
        <w:rPr>
          <w:rFonts w:ascii="宋体" w:eastAsia="宋体" w:hAnsi="宋体" w:cs="宋体"/>
          <w:b/>
          <w:bCs/>
          <w:color w:val="000000" w:themeColor="text1"/>
        </w:rPr>
      </w:pPr>
      <w:r w:rsidRPr="00222023">
        <w:rPr>
          <w:rFonts w:ascii="宋体" w:eastAsia="宋体" w:hAnsi="宋体" w:cs="宋体" w:hint="eastAsia"/>
          <w:b/>
          <w:bCs/>
          <w:color w:val="000000" w:themeColor="text1"/>
        </w:rPr>
        <w:t>1.</w:t>
      </w:r>
      <w:r w:rsidRPr="00222023">
        <w:rPr>
          <w:rFonts w:ascii="宋体" w:eastAsia="宋体" w:hAnsi="宋体" w:cs="宋体" w:hint="eastAsia"/>
          <w:b/>
          <w:bCs/>
          <w:color w:val="000000" w:themeColor="text1"/>
        </w:rPr>
        <w:t>交付地点：</w:t>
      </w:r>
      <w:r w:rsidRPr="00222023">
        <w:rPr>
          <w:rFonts w:ascii="宋体" w:hAnsi="宋体" w:cs="宋体" w:hint="eastAsia"/>
          <w:b/>
          <w:bCs/>
          <w:color w:val="000000" w:themeColor="text1"/>
        </w:rPr>
        <w:t>采购人指定地点</w:t>
      </w:r>
    </w:p>
    <w:p w:rsidR="00737BF1" w:rsidRPr="00222023" w:rsidRDefault="00222023">
      <w:pPr>
        <w:pStyle w:val="a5"/>
        <w:wordWrap w:val="0"/>
        <w:spacing w:beforeAutospacing="0" w:afterAutospacing="0" w:line="360" w:lineRule="auto"/>
        <w:outlineLvl w:val="2"/>
        <w:rPr>
          <w:rFonts w:ascii="宋体" w:hAnsi="宋体" w:cs="宋体"/>
          <w:b/>
          <w:bCs/>
          <w:color w:val="000000" w:themeColor="text1"/>
        </w:rPr>
      </w:pPr>
      <w:r w:rsidRPr="00222023">
        <w:rPr>
          <w:rFonts w:ascii="宋体" w:eastAsia="宋体" w:hAnsi="宋体" w:cs="宋体" w:hint="eastAsia"/>
          <w:b/>
          <w:bCs/>
          <w:color w:val="000000" w:themeColor="text1"/>
        </w:rPr>
        <w:t>2.</w:t>
      </w:r>
      <w:r w:rsidRPr="00222023">
        <w:rPr>
          <w:rFonts w:ascii="宋体" w:eastAsia="宋体" w:hAnsi="宋体" w:cs="宋体" w:hint="eastAsia"/>
          <w:b/>
          <w:bCs/>
          <w:color w:val="000000" w:themeColor="text1"/>
        </w:rPr>
        <w:t>交付时间：</w:t>
      </w:r>
      <w:r w:rsidRPr="00222023">
        <w:rPr>
          <w:rFonts w:ascii="宋体" w:hAnsi="宋体" w:cs="宋体" w:hint="eastAsia"/>
          <w:b/>
          <w:bCs/>
          <w:color w:val="000000" w:themeColor="text1"/>
        </w:rPr>
        <w:t>运维服务期为</w:t>
      </w:r>
      <w:r w:rsidRPr="00222023">
        <w:rPr>
          <w:rFonts w:ascii="宋体" w:hAnsi="宋体" w:cs="宋体" w:hint="eastAsia"/>
          <w:b/>
          <w:bCs/>
          <w:color w:val="000000" w:themeColor="text1"/>
        </w:rPr>
        <w:t>2026</w:t>
      </w:r>
      <w:r w:rsidRPr="00222023">
        <w:rPr>
          <w:rFonts w:ascii="宋体" w:hAnsi="宋体" w:cs="宋体" w:hint="eastAsia"/>
          <w:b/>
          <w:bCs/>
          <w:color w:val="000000" w:themeColor="text1"/>
        </w:rPr>
        <w:t>年</w:t>
      </w:r>
      <w:r w:rsidRPr="00222023">
        <w:rPr>
          <w:rFonts w:ascii="宋体" w:hAnsi="宋体" w:cs="宋体" w:hint="eastAsia"/>
          <w:b/>
          <w:bCs/>
          <w:color w:val="000000" w:themeColor="text1"/>
        </w:rPr>
        <w:t>06</w:t>
      </w:r>
      <w:r w:rsidRPr="00222023">
        <w:rPr>
          <w:rFonts w:ascii="宋体" w:hAnsi="宋体" w:cs="宋体" w:hint="eastAsia"/>
          <w:b/>
          <w:bCs/>
          <w:color w:val="000000" w:themeColor="text1"/>
        </w:rPr>
        <w:t>月</w:t>
      </w:r>
      <w:r w:rsidRPr="00222023">
        <w:rPr>
          <w:rFonts w:ascii="宋体" w:hAnsi="宋体" w:cs="宋体" w:hint="eastAsia"/>
          <w:b/>
          <w:bCs/>
          <w:color w:val="000000" w:themeColor="text1"/>
        </w:rPr>
        <w:t>02</w:t>
      </w:r>
      <w:r w:rsidRPr="00222023">
        <w:rPr>
          <w:rFonts w:ascii="宋体" w:hAnsi="宋体" w:cs="宋体" w:hint="eastAsia"/>
          <w:b/>
          <w:bCs/>
          <w:color w:val="000000" w:themeColor="text1"/>
        </w:rPr>
        <w:t>日至</w:t>
      </w:r>
      <w:r w:rsidRPr="00222023">
        <w:rPr>
          <w:rFonts w:ascii="宋体" w:hAnsi="宋体" w:cs="宋体" w:hint="eastAsia"/>
          <w:b/>
          <w:bCs/>
          <w:color w:val="000000" w:themeColor="text1"/>
        </w:rPr>
        <w:t>2027</w:t>
      </w:r>
      <w:r w:rsidRPr="00222023">
        <w:rPr>
          <w:rFonts w:ascii="宋体" w:hAnsi="宋体" w:cs="宋体" w:hint="eastAsia"/>
          <w:b/>
          <w:bCs/>
          <w:color w:val="000000" w:themeColor="text1"/>
        </w:rPr>
        <w:t>年</w:t>
      </w:r>
      <w:r w:rsidRPr="00222023">
        <w:rPr>
          <w:rFonts w:ascii="宋体" w:hAnsi="宋体" w:cs="宋体" w:hint="eastAsia"/>
          <w:b/>
          <w:bCs/>
          <w:color w:val="000000" w:themeColor="text1"/>
        </w:rPr>
        <w:t>06</w:t>
      </w:r>
      <w:r w:rsidRPr="00222023">
        <w:rPr>
          <w:rFonts w:ascii="宋体" w:hAnsi="宋体" w:cs="宋体" w:hint="eastAsia"/>
          <w:b/>
          <w:bCs/>
          <w:color w:val="000000" w:themeColor="text1"/>
        </w:rPr>
        <w:t>月</w:t>
      </w:r>
      <w:r w:rsidRPr="00222023">
        <w:rPr>
          <w:rFonts w:ascii="宋体" w:hAnsi="宋体" w:cs="宋体" w:hint="eastAsia"/>
          <w:b/>
          <w:bCs/>
          <w:color w:val="000000" w:themeColor="text1"/>
        </w:rPr>
        <w:t>01</w:t>
      </w:r>
      <w:r w:rsidRPr="00222023">
        <w:rPr>
          <w:rFonts w:ascii="宋体" w:hAnsi="宋体" w:cs="宋体" w:hint="eastAsia"/>
          <w:b/>
          <w:bCs/>
          <w:color w:val="000000" w:themeColor="text1"/>
        </w:rPr>
        <w:t>日</w:t>
      </w:r>
    </w:p>
    <w:p w:rsidR="00737BF1" w:rsidRPr="00222023" w:rsidRDefault="00222023">
      <w:pPr>
        <w:pStyle w:val="a5"/>
        <w:wordWrap w:val="0"/>
        <w:spacing w:beforeAutospacing="0" w:afterAutospacing="0" w:line="360" w:lineRule="auto"/>
        <w:outlineLvl w:val="2"/>
        <w:rPr>
          <w:rFonts w:ascii="宋体" w:eastAsia="宋体" w:hAnsi="宋体" w:cs="宋体"/>
          <w:b/>
          <w:bCs/>
          <w:color w:val="000000" w:themeColor="text1"/>
        </w:rPr>
      </w:pPr>
      <w:r w:rsidRPr="00222023">
        <w:rPr>
          <w:rFonts w:ascii="宋体" w:eastAsia="宋体" w:hAnsi="宋体" w:cs="宋体" w:hint="eastAsia"/>
          <w:b/>
          <w:bCs/>
          <w:color w:val="000000" w:themeColor="text1"/>
        </w:rPr>
        <w:t>3.</w:t>
      </w:r>
      <w:r w:rsidRPr="00222023">
        <w:rPr>
          <w:rFonts w:ascii="宋体" w:eastAsia="宋体" w:hAnsi="宋体" w:cs="宋体" w:hint="eastAsia"/>
          <w:b/>
          <w:bCs/>
          <w:color w:val="000000" w:themeColor="text1"/>
        </w:rPr>
        <w:t>交付条件：完成</w:t>
      </w:r>
      <w:r w:rsidRPr="00222023">
        <w:rPr>
          <w:rFonts w:ascii="宋体" w:hAnsi="宋体" w:cs="宋体" w:hint="eastAsia"/>
          <w:b/>
          <w:bCs/>
          <w:color w:val="000000" w:themeColor="text1"/>
        </w:rPr>
        <w:t>年度</w:t>
      </w:r>
      <w:r w:rsidRPr="00222023">
        <w:rPr>
          <w:rFonts w:ascii="宋体" w:eastAsia="宋体" w:hAnsi="宋体" w:cs="宋体" w:hint="eastAsia"/>
          <w:b/>
          <w:bCs/>
          <w:color w:val="000000" w:themeColor="text1"/>
        </w:rPr>
        <w:t>维护工作，提供</w:t>
      </w:r>
      <w:r w:rsidRPr="00222023">
        <w:rPr>
          <w:rFonts w:ascii="宋体" w:hAnsi="宋体" w:cs="宋体" w:hint="eastAsia"/>
          <w:b/>
          <w:bCs/>
          <w:color w:val="000000" w:themeColor="text1"/>
        </w:rPr>
        <w:t>年度服务</w:t>
      </w:r>
      <w:r w:rsidRPr="00222023">
        <w:rPr>
          <w:rFonts w:ascii="宋体" w:eastAsia="宋体" w:hAnsi="宋体" w:cs="宋体" w:hint="eastAsia"/>
          <w:b/>
          <w:bCs/>
          <w:color w:val="000000" w:themeColor="text1"/>
        </w:rPr>
        <w:t>报告</w:t>
      </w:r>
    </w:p>
    <w:p w:rsidR="00737BF1" w:rsidRPr="00222023" w:rsidRDefault="00222023">
      <w:pPr>
        <w:pStyle w:val="a5"/>
        <w:wordWrap w:val="0"/>
        <w:spacing w:beforeAutospacing="0" w:afterAutospacing="0" w:line="360" w:lineRule="auto"/>
        <w:outlineLvl w:val="2"/>
        <w:rPr>
          <w:rFonts w:ascii="宋体" w:eastAsia="宋体" w:hAnsi="宋体" w:cs="宋体"/>
          <w:b/>
          <w:bCs/>
          <w:color w:val="000000" w:themeColor="text1"/>
        </w:rPr>
      </w:pPr>
      <w:r w:rsidRPr="00222023">
        <w:rPr>
          <w:rFonts w:ascii="宋体" w:eastAsia="宋体" w:hAnsi="宋体" w:cs="宋体" w:hint="eastAsia"/>
          <w:b/>
          <w:bCs/>
          <w:color w:val="000000" w:themeColor="text1"/>
        </w:rPr>
        <w:t>4.</w:t>
      </w:r>
      <w:r w:rsidRPr="00222023">
        <w:rPr>
          <w:rFonts w:ascii="宋体" w:eastAsia="宋体" w:hAnsi="宋体" w:cs="宋体" w:hint="eastAsia"/>
          <w:b/>
          <w:bCs/>
          <w:color w:val="000000" w:themeColor="text1"/>
        </w:rPr>
        <w:t>是否收取履约保证金：否</w:t>
      </w:r>
    </w:p>
    <w:p w:rsidR="00737BF1" w:rsidRPr="00222023" w:rsidRDefault="00222023">
      <w:pPr>
        <w:pStyle w:val="a5"/>
        <w:wordWrap w:val="0"/>
        <w:spacing w:beforeAutospacing="0" w:afterAutospacing="0" w:line="360" w:lineRule="auto"/>
        <w:outlineLvl w:val="2"/>
        <w:rPr>
          <w:rFonts w:ascii="宋体" w:eastAsia="宋体" w:hAnsi="宋体" w:cs="宋体"/>
          <w:b/>
          <w:bCs/>
          <w:color w:val="000000" w:themeColor="text1"/>
        </w:rPr>
      </w:pPr>
      <w:r w:rsidRPr="00222023">
        <w:rPr>
          <w:rFonts w:ascii="宋体" w:eastAsia="宋体" w:hAnsi="宋体" w:cs="宋体" w:hint="eastAsia"/>
          <w:b/>
          <w:bCs/>
          <w:color w:val="000000" w:themeColor="text1"/>
        </w:rPr>
        <w:t>5.</w:t>
      </w:r>
      <w:r w:rsidRPr="00222023">
        <w:rPr>
          <w:rFonts w:ascii="宋体" w:eastAsia="宋体" w:hAnsi="宋体" w:cs="宋体" w:hint="eastAsia"/>
          <w:b/>
          <w:bCs/>
          <w:color w:val="000000" w:themeColor="text1"/>
        </w:rPr>
        <w:t>是否邀请</w:t>
      </w:r>
      <w:r w:rsidRPr="00222023">
        <w:rPr>
          <w:rFonts w:ascii="宋体" w:eastAsia="宋体" w:hAnsi="宋体" w:cs="宋体" w:hint="eastAsia"/>
          <w:b/>
          <w:bCs/>
          <w:color w:val="000000" w:themeColor="text1"/>
        </w:rPr>
        <w:t>未成交供应商</w:t>
      </w:r>
      <w:r w:rsidRPr="00222023">
        <w:rPr>
          <w:rFonts w:ascii="宋体" w:eastAsia="宋体" w:hAnsi="宋体" w:cs="宋体" w:hint="eastAsia"/>
          <w:b/>
          <w:bCs/>
          <w:color w:val="000000" w:themeColor="text1"/>
        </w:rPr>
        <w:t>参与验收：否</w:t>
      </w:r>
    </w:p>
    <w:p w:rsidR="00737BF1" w:rsidRPr="00222023" w:rsidRDefault="00222023">
      <w:pPr>
        <w:pStyle w:val="a5"/>
        <w:wordWrap w:val="0"/>
        <w:spacing w:beforeAutospacing="0" w:afterAutospacing="0" w:line="360" w:lineRule="auto"/>
        <w:outlineLvl w:val="2"/>
        <w:rPr>
          <w:rFonts w:ascii="宋体" w:eastAsia="宋体" w:hAnsi="宋体" w:cs="宋体"/>
          <w:b/>
          <w:bCs/>
          <w:color w:val="000000" w:themeColor="text1"/>
        </w:rPr>
      </w:pPr>
      <w:r w:rsidRPr="00222023">
        <w:rPr>
          <w:rFonts w:ascii="宋体" w:eastAsia="宋体" w:hAnsi="宋体" w:cs="宋体" w:hint="eastAsia"/>
          <w:b/>
          <w:bCs/>
          <w:color w:val="000000" w:themeColor="text1"/>
        </w:rPr>
        <w:t>6.</w:t>
      </w:r>
      <w:r w:rsidRPr="00222023">
        <w:rPr>
          <w:rFonts w:ascii="宋体" w:eastAsia="宋体" w:hAnsi="宋体" w:cs="宋体" w:hint="eastAsia"/>
          <w:b/>
          <w:bCs/>
          <w:color w:val="000000" w:themeColor="text1"/>
        </w:rPr>
        <w:t>验收方式</w:t>
      </w:r>
    </w:p>
    <w:tbl>
      <w:tblPr>
        <w:tblStyle w:val="a6"/>
        <w:tblW w:w="4999" w:type="pct"/>
        <w:tblCellMar>
          <w:left w:w="0" w:type="dxa"/>
          <w:right w:w="0" w:type="dxa"/>
        </w:tblCellMar>
        <w:tblLook w:val="04A0"/>
      </w:tblPr>
      <w:tblGrid>
        <w:gridCol w:w="841"/>
        <w:gridCol w:w="7473"/>
      </w:tblGrid>
      <w:tr w:rsidR="00737BF1" w:rsidRPr="00222023">
        <w:tc>
          <w:tcPr>
            <w:tcW w:w="506" w:type="pct"/>
            <w:vAlign w:val="center"/>
          </w:tcPr>
          <w:p w:rsidR="00737BF1" w:rsidRPr="00222023" w:rsidRDefault="00222023">
            <w:pPr>
              <w:wordWrap w:val="0"/>
              <w:spacing w:line="360" w:lineRule="auto"/>
              <w:jc w:val="center"/>
              <w:rPr>
                <w:rFonts w:ascii="宋体" w:eastAsia="宋体" w:hAnsi="宋体" w:cs="宋体"/>
                <w:color w:val="000000" w:themeColor="text1"/>
                <w:sz w:val="24"/>
              </w:rPr>
            </w:pPr>
            <w:r w:rsidRPr="00222023">
              <w:rPr>
                <w:rFonts w:ascii="宋体" w:eastAsia="宋体" w:hAnsi="宋体" w:cs="宋体" w:hint="eastAsia"/>
                <w:color w:val="000000" w:themeColor="text1"/>
                <w:kern w:val="0"/>
                <w:sz w:val="24"/>
              </w:rPr>
              <w:t>验收期次</w:t>
            </w:r>
          </w:p>
        </w:tc>
        <w:tc>
          <w:tcPr>
            <w:tcW w:w="4493" w:type="pct"/>
            <w:vAlign w:val="center"/>
          </w:tcPr>
          <w:p w:rsidR="00737BF1" w:rsidRPr="00222023" w:rsidRDefault="00222023">
            <w:pPr>
              <w:wordWrap w:val="0"/>
              <w:spacing w:line="360" w:lineRule="auto"/>
              <w:jc w:val="center"/>
              <w:rPr>
                <w:rFonts w:ascii="宋体" w:eastAsia="宋体" w:hAnsi="宋体" w:cs="宋体"/>
                <w:color w:val="000000" w:themeColor="text1"/>
                <w:sz w:val="24"/>
              </w:rPr>
            </w:pPr>
            <w:r w:rsidRPr="00222023">
              <w:rPr>
                <w:rFonts w:ascii="宋体" w:eastAsia="宋体" w:hAnsi="宋体" w:cs="宋体" w:hint="eastAsia"/>
                <w:color w:val="000000" w:themeColor="text1"/>
                <w:kern w:val="0"/>
                <w:sz w:val="24"/>
              </w:rPr>
              <w:t>验收期次说明</w:t>
            </w:r>
          </w:p>
        </w:tc>
      </w:tr>
      <w:tr w:rsidR="00737BF1" w:rsidRPr="00222023">
        <w:tc>
          <w:tcPr>
            <w:tcW w:w="506" w:type="pct"/>
            <w:vAlign w:val="center"/>
          </w:tcPr>
          <w:p w:rsidR="00737BF1" w:rsidRPr="00222023" w:rsidRDefault="00222023">
            <w:pPr>
              <w:wordWrap w:val="0"/>
              <w:spacing w:line="360" w:lineRule="auto"/>
              <w:jc w:val="center"/>
              <w:rPr>
                <w:rFonts w:ascii="宋体" w:eastAsia="宋体" w:hAnsi="宋体" w:cs="宋体"/>
                <w:color w:val="000000" w:themeColor="text1"/>
                <w:sz w:val="24"/>
              </w:rPr>
            </w:pPr>
            <w:r w:rsidRPr="00222023">
              <w:rPr>
                <w:rFonts w:ascii="宋体" w:hAnsi="宋体" w:cs="宋体" w:hint="eastAsia"/>
                <w:color w:val="000000" w:themeColor="text1"/>
                <w:sz w:val="24"/>
              </w:rPr>
              <w:t>1</w:t>
            </w:r>
          </w:p>
        </w:tc>
        <w:tc>
          <w:tcPr>
            <w:tcW w:w="4493" w:type="pct"/>
            <w:vAlign w:val="center"/>
          </w:tcPr>
          <w:p w:rsidR="00737BF1" w:rsidRPr="00222023" w:rsidRDefault="00222023">
            <w:pPr>
              <w:pStyle w:val="a5"/>
              <w:wordWrap w:val="0"/>
              <w:spacing w:beforeAutospacing="0" w:afterAutospacing="0" w:line="360" w:lineRule="auto"/>
              <w:rPr>
                <w:rFonts w:ascii="宋体" w:eastAsia="宋体" w:hAnsi="宋体" w:cs="宋体"/>
                <w:color w:val="000000" w:themeColor="text1"/>
              </w:rPr>
            </w:pPr>
            <w:r w:rsidRPr="00222023">
              <w:rPr>
                <w:rFonts w:ascii="宋体" w:hAnsi="宋体" w:cs="宋体" w:hint="eastAsia"/>
                <w:color w:val="000000" w:themeColor="text1"/>
                <w:shd w:val="clear" w:color="auto" w:fill="FFFFFF"/>
              </w:rPr>
              <w:t>第一个服务周期（三个月）结束后的</w:t>
            </w:r>
            <w:r w:rsidRPr="00222023">
              <w:rPr>
                <w:rFonts w:ascii="宋体" w:hAnsi="宋体" w:cs="宋体" w:hint="eastAsia"/>
                <w:color w:val="000000" w:themeColor="text1"/>
                <w:shd w:val="clear" w:color="auto" w:fill="FFFFFF"/>
              </w:rPr>
              <w:t>15</w:t>
            </w:r>
            <w:r w:rsidRPr="00222023">
              <w:rPr>
                <w:rFonts w:ascii="宋体" w:hAnsi="宋体" w:cs="宋体" w:hint="eastAsia"/>
                <w:color w:val="000000" w:themeColor="text1"/>
                <w:shd w:val="clear" w:color="auto" w:fill="FFFFFF"/>
              </w:rPr>
              <w:t>日</w:t>
            </w:r>
            <w:r w:rsidRPr="00222023">
              <w:rPr>
                <w:rFonts w:ascii="宋体" w:hAnsi="宋体" w:cs="宋体" w:hint="eastAsia"/>
                <w:color w:val="000000" w:themeColor="text1"/>
                <w:shd w:val="clear" w:color="auto" w:fill="FFFFFF"/>
              </w:rPr>
              <w:t>内</w:t>
            </w:r>
            <w:r w:rsidRPr="00222023">
              <w:rPr>
                <w:rFonts w:ascii="宋体" w:hAnsi="宋体" w:cs="宋体" w:hint="eastAsia"/>
                <w:color w:val="000000" w:themeColor="text1"/>
                <w:shd w:val="clear" w:color="auto" w:fill="FFFFFF"/>
              </w:rPr>
              <w:t>成交供应商</w:t>
            </w:r>
            <w:r w:rsidRPr="00222023">
              <w:rPr>
                <w:rFonts w:ascii="宋体" w:hAnsi="宋体" w:cs="宋体" w:hint="eastAsia"/>
                <w:color w:val="000000" w:themeColor="text1"/>
                <w:shd w:val="clear" w:color="auto" w:fill="FFFFFF"/>
              </w:rPr>
              <w:t>应提交</w:t>
            </w:r>
            <w:r w:rsidRPr="00222023">
              <w:rPr>
                <w:rFonts w:ascii="宋体" w:hAnsi="宋体" w:cs="宋体" w:hint="eastAsia"/>
                <w:color w:val="000000" w:themeColor="text1"/>
                <w:shd w:val="clear" w:color="auto" w:fill="FFFFFF"/>
              </w:rPr>
              <w:t>周期</w:t>
            </w:r>
            <w:r w:rsidRPr="00222023">
              <w:rPr>
                <w:rFonts w:ascii="宋体" w:hAnsi="宋体" w:cs="宋体" w:hint="eastAsia"/>
                <w:color w:val="000000" w:themeColor="text1"/>
                <w:shd w:val="clear" w:color="auto" w:fill="FFFFFF"/>
              </w:rPr>
              <w:t>运维</w:t>
            </w:r>
            <w:r w:rsidRPr="00222023">
              <w:rPr>
                <w:rFonts w:ascii="宋体" w:hAnsi="宋体" w:cs="宋体" w:hint="eastAsia"/>
                <w:color w:val="000000" w:themeColor="text1"/>
                <w:shd w:val="clear" w:color="auto" w:fill="FFFFFF"/>
              </w:rPr>
              <w:lastRenderedPageBreak/>
              <w:t>服务材料，采购人</w:t>
            </w:r>
            <w:r w:rsidRPr="00222023">
              <w:rPr>
                <w:rFonts w:ascii="宋体" w:eastAsia="宋体" w:hAnsi="宋体" w:cs="宋体" w:hint="eastAsia"/>
                <w:color w:val="000000" w:themeColor="text1"/>
              </w:rPr>
              <w:t>根据运维服务考核要求进行考核。第一</w:t>
            </w:r>
            <w:r w:rsidRPr="00222023">
              <w:rPr>
                <w:rFonts w:ascii="宋体" w:hAnsi="宋体" w:cs="宋体" w:hint="eastAsia"/>
                <w:color w:val="000000" w:themeColor="text1"/>
                <w:shd w:val="clear" w:color="auto" w:fill="FFFFFF"/>
              </w:rPr>
              <w:t>周期</w:t>
            </w:r>
            <w:r w:rsidRPr="00222023">
              <w:rPr>
                <w:rFonts w:ascii="宋体" w:hAnsi="宋体" w:cs="宋体" w:hint="eastAsia"/>
                <w:color w:val="000000" w:themeColor="text1"/>
              </w:rPr>
              <w:t>（三个月）服务</w:t>
            </w:r>
            <w:r w:rsidRPr="00222023">
              <w:rPr>
                <w:rFonts w:ascii="宋体" w:eastAsia="宋体" w:hAnsi="宋体" w:cs="宋体" w:hint="eastAsia"/>
                <w:color w:val="000000" w:themeColor="text1"/>
              </w:rPr>
              <w:t>考核得分在</w:t>
            </w:r>
            <w:r w:rsidRPr="00222023">
              <w:rPr>
                <w:rFonts w:ascii="宋体" w:eastAsia="宋体" w:hAnsi="宋体" w:cs="宋体" w:hint="eastAsia"/>
                <w:color w:val="000000" w:themeColor="text1"/>
              </w:rPr>
              <w:t>80</w:t>
            </w:r>
            <w:r w:rsidRPr="00222023">
              <w:rPr>
                <w:rFonts w:ascii="宋体" w:eastAsia="宋体" w:hAnsi="宋体" w:cs="宋体" w:hint="eastAsia"/>
                <w:color w:val="000000" w:themeColor="text1"/>
              </w:rPr>
              <w:t>分以上（含</w:t>
            </w:r>
            <w:r w:rsidRPr="00222023">
              <w:rPr>
                <w:rFonts w:ascii="宋体" w:eastAsia="宋体" w:hAnsi="宋体" w:cs="宋体" w:hint="eastAsia"/>
                <w:color w:val="000000" w:themeColor="text1"/>
              </w:rPr>
              <w:t>80</w:t>
            </w:r>
            <w:r w:rsidRPr="00222023">
              <w:rPr>
                <w:rFonts w:ascii="宋体" w:eastAsia="宋体" w:hAnsi="宋体" w:cs="宋体" w:hint="eastAsia"/>
                <w:color w:val="000000" w:themeColor="text1"/>
              </w:rPr>
              <w:t>分）的视为</w:t>
            </w:r>
            <w:r w:rsidRPr="00222023">
              <w:rPr>
                <w:rFonts w:ascii="宋体" w:eastAsia="宋体" w:hAnsi="宋体" w:cs="宋体" w:hint="eastAsia"/>
                <w:color w:val="000000" w:themeColor="text1"/>
              </w:rPr>
              <w:t>第一</w:t>
            </w:r>
            <w:r w:rsidRPr="00222023">
              <w:rPr>
                <w:rFonts w:ascii="宋体" w:hAnsi="宋体" w:cs="宋体" w:hint="eastAsia"/>
                <w:color w:val="000000" w:themeColor="text1"/>
                <w:shd w:val="clear" w:color="auto" w:fill="FFFFFF"/>
              </w:rPr>
              <w:t>周期</w:t>
            </w:r>
            <w:r w:rsidRPr="00222023">
              <w:rPr>
                <w:rFonts w:ascii="宋体" w:eastAsia="宋体" w:hAnsi="宋体" w:cs="宋体" w:hint="eastAsia"/>
                <w:color w:val="000000" w:themeColor="text1"/>
              </w:rPr>
              <w:t>考核合格。</w:t>
            </w:r>
          </w:p>
        </w:tc>
      </w:tr>
      <w:tr w:rsidR="00737BF1" w:rsidRPr="00222023">
        <w:tc>
          <w:tcPr>
            <w:tcW w:w="506" w:type="pct"/>
            <w:vAlign w:val="center"/>
          </w:tcPr>
          <w:p w:rsidR="00737BF1" w:rsidRPr="00222023" w:rsidRDefault="00222023">
            <w:pPr>
              <w:wordWrap w:val="0"/>
              <w:spacing w:line="360" w:lineRule="auto"/>
              <w:jc w:val="center"/>
              <w:rPr>
                <w:rFonts w:ascii="宋体" w:eastAsia="宋体" w:hAnsi="宋体" w:cs="宋体"/>
                <w:color w:val="000000" w:themeColor="text1"/>
                <w:sz w:val="24"/>
              </w:rPr>
            </w:pPr>
            <w:r w:rsidRPr="00222023">
              <w:rPr>
                <w:rFonts w:ascii="宋体" w:eastAsia="宋体" w:hAnsi="宋体" w:cs="宋体" w:hint="eastAsia"/>
                <w:color w:val="000000" w:themeColor="text1"/>
                <w:kern w:val="0"/>
                <w:sz w:val="24"/>
              </w:rPr>
              <w:lastRenderedPageBreak/>
              <w:t>2</w:t>
            </w:r>
          </w:p>
        </w:tc>
        <w:tc>
          <w:tcPr>
            <w:tcW w:w="4493" w:type="pct"/>
            <w:vAlign w:val="center"/>
          </w:tcPr>
          <w:p w:rsidR="00737BF1" w:rsidRPr="00222023" w:rsidRDefault="00222023">
            <w:pPr>
              <w:wordWrap w:val="0"/>
              <w:spacing w:line="360" w:lineRule="auto"/>
              <w:jc w:val="left"/>
              <w:rPr>
                <w:rFonts w:ascii="宋体" w:eastAsia="宋体" w:hAnsi="宋体" w:cs="宋体"/>
                <w:color w:val="000000" w:themeColor="text1"/>
                <w:sz w:val="24"/>
              </w:rPr>
            </w:pPr>
            <w:r w:rsidRPr="00222023">
              <w:rPr>
                <w:rFonts w:ascii="宋体" w:hAnsi="宋体" w:cs="宋体" w:hint="eastAsia"/>
                <w:color w:val="000000" w:themeColor="text1"/>
                <w:sz w:val="24"/>
                <w:shd w:val="clear" w:color="auto" w:fill="FFFFFF"/>
              </w:rPr>
              <w:t>第二个服务周期（三个月）结束</w:t>
            </w:r>
            <w:r w:rsidRPr="00222023">
              <w:rPr>
                <w:rFonts w:ascii="宋体" w:hAnsi="宋体" w:cs="宋体" w:hint="eastAsia"/>
                <w:color w:val="000000" w:themeColor="text1"/>
                <w:sz w:val="24"/>
                <w:shd w:val="clear" w:color="auto" w:fill="FFFFFF"/>
              </w:rPr>
              <w:t>前的</w:t>
            </w:r>
            <w:r w:rsidRPr="00222023">
              <w:rPr>
                <w:rFonts w:ascii="宋体" w:hAnsi="宋体" w:cs="宋体" w:hint="eastAsia"/>
                <w:color w:val="000000" w:themeColor="text1"/>
                <w:sz w:val="24"/>
                <w:shd w:val="clear" w:color="auto" w:fill="FFFFFF"/>
              </w:rPr>
              <w:t>7</w:t>
            </w:r>
            <w:r w:rsidRPr="00222023">
              <w:rPr>
                <w:rFonts w:ascii="宋体" w:hAnsi="宋体" w:cs="宋体" w:hint="eastAsia"/>
                <w:color w:val="000000" w:themeColor="text1"/>
                <w:sz w:val="24"/>
                <w:shd w:val="clear" w:color="auto" w:fill="FFFFFF"/>
              </w:rPr>
              <w:t>日</w:t>
            </w:r>
            <w:r w:rsidRPr="00222023">
              <w:rPr>
                <w:rFonts w:ascii="宋体" w:hAnsi="宋体" w:cs="宋体" w:hint="eastAsia"/>
                <w:color w:val="000000" w:themeColor="text1"/>
                <w:sz w:val="24"/>
                <w:shd w:val="clear" w:color="auto" w:fill="FFFFFF"/>
              </w:rPr>
              <w:t>内</w:t>
            </w:r>
            <w:r w:rsidRPr="00222023">
              <w:rPr>
                <w:rFonts w:ascii="宋体" w:hAnsi="宋体" w:cs="宋体" w:hint="eastAsia"/>
                <w:color w:val="000000" w:themeColor="text1"/>
                <w:sz w:val="24"/>
                <w:shd w:val="clear" w:color="auto" w:fill="FFFFFF"/>
              </w:rPr>
              <w:t>成交供应商</w:t>
            </w:r>
            <w:r w:rsidRPr="00222023">
              <w:rPr>
                <w:rFonts w:ascii="宋体" w:hAnsi="宋体" w:cs="宋体" w:hint="eastAsia"/>
                <w:color w:val="000000" w:themeColor="text1"/>
                <w:sz w:val="24"/>
                <w:shd w:val="clear" w:color="auto" w:fill="FFFFFF"/>
              </w:rPr>
              <w:t>应提交</w:t>
            </w:r>
            <w:r w:rsidRPr="00222023">
              <w:rPr>
                <w:rFonts w:ascii="宋体" w:hAnsi="宋体" w:cs="宋体" w:hint="eastAsia"/>
                <w:color w:val="000000" w:themeColor="text1"/>
                <w:sz w:val="24"/>
                <w:shd w:val="clear" w:color="auto" w:fill="FFFFFF"/>
              </w:rPr>
              <w:t>周期</w:t>
            </w:r>
            <w:r w:rsidRPr="00222023">
              <w:rPr>
                <w:rFonts w:ascii="宋体" w:hAnsi="宋体" w:cs="宋体" w:hint="eastAsia"/>
                <w:color w:val="000000" w:themeColor="text1"/>
                <w:sz w:val="24"/>
                <w:shd w:val="clear" w:color="auto" w:fill="FFFFFF"/>
              </w:rPr>
              <w:t>运维服务材料，采购人</w:t>
            </w:r>
            <w:r w:rsidRPr="00222023">
              <w:rPr>
                <w:rFonts w:ascii="宋体" w:eastAsia="宋体" w:hAnsi="宋体" w:cs="宋体" w:hint="eastAsia"/>
                <w:color w:val="000000" w:themeColor="text1"/>
                <w:kern w:val="0"/>
                <w:sz w:val="24"/>
              </w:rPr>
              <w:t>根据运维服务考核要求进行考核。第</w:t>
            </w:r>
            <w:r w:rsidRPr="00222023">
              <w:rPr>
                <w:rFonts w:ascii="宋体" w:hAnsi="宋体" w:cs="宋体" w:hint="eastAsia"/>
                <w:color w:val="000000" w:themeColor="text1"/>
                <w:kern w:val="0"/>
                <w:sz w:val="24"/>
              </w:rPr>
              <w:t>二周期（三个月）服务</w:t>
            </w:r>
            <w:r w:rsidRPr="00222023">
              <w:rPr>
                <w:rFonts w:ascii="宋体" w:eastAsia="宋体" w:hAnsi="宋体" w:cs="宋体" w:hint="eastAsia"/>
                <w:color w:val="000000" w:themeColor="text1"/>
                <w:kern w:val="0"/>
                <w:sz w:val="24"/>
              </w:rPr>
              <w:t>考核得分在</w:t>
            </w:r>
            <w:r w:rsidRPr="00222023">
              <w:rPr>
                <w:rFonts w:ascii="宋体" w:eastAsia="宋体" w:hAnsi="宋体" w:cs="宋体" w:hint="eastAsia"/>
                <w:color w:val="000000" w:themeColor="text1"/>
                <w:kern w:val="0"/>
                <w:sz w:val="24"/>
              </w:rPr>
              <w:t>80</w:t>
            </w:r>
            <w:r w:rsidRPr="00222023">
              <w:rPr>
                <w:rFonts w:ascii="宋体" w:eastAsia="宋体" w:hAnsi="宋体" w:cs="宋体" w:hint="eastAsia"/>
                <w:color w:val="000000" w:themeColor="text1"/>
                <w:kern w:val="0"/>
                <w:sz w:val="24"/>
              </w:rPr>
              <w:t>分以上（含</w:t>
            </w:r>
            <w:r w:rsidRPr="00222023">
              <w:rPr>
                <w:rFonts w:ascii="宋体" w:eastAsia="宋体" w:hAnsi="宋体" w:cs="宋体" w:hint="eastAsia"/>
                <w:color w:val="000000" w:themeColor="text1"/>
                <w:kern w:val="0"/>
                <w:sz w:val="24"/>
              </w:rPr>
              <w:t>80</w:t>
            </w:r>
            <w:r w:rsidRPr="00222023">
              <w:rPr>
                <w:rFonts w:ascii="宋体" w:eastAsia="宋体" w:hAnsi="宋体" w:cs="宋体" w:hint="eastAsia"/>
                <w:color w:val="000000" w:themeColor="text1"/>
                <w:kern w:val="0"/>
                <w:sz w:val="24"/>
              </w:rPr>
              <w:t>分）的视为</w:t>
            </w:r>
            <w:r w:rsidRPr="00222023">
              <w:rPr>
                <w:rFonts w:ascii="宋体" w:eastAsia="宋体" w:hAnsi="宋体" w:cs="宋体" w:hint="eastAsia"/>
                <w:color w:val="000000" w:themeColor="text1"/>
                <w:sz w:val="24"/>
              </w:rPr>
              <w:t>第二</w:t>
            </w:r>
            <w:r w:rsidRPr="00222023">
              <w:rPr>
                <w:rFonts w:ascii="宋体" w:hAnsi="宋体" w:cs="宋体" w:hint="eastAsia"/>
                <w:color w:val="000000" w:themeColor="text1"/>
                <w:sz w:val="24"/>
                <w:shd w:val="clear" w:color="auto" w:fill="FFFFFF"/>
              </w:rPr>
              <w:t>周期</w:t>
            </w:r>
            <w:r w:rsidRPr="00222023">
              <w:rPr>
                <w:rFonts w:ascii="宋体" w:eastAsia="宋体" w:hAnsi="宋体" w:cs="宋体" w:hint="eastAsia"/>
                <w:color w:val="000000" w:themeColor="text1"/>
                <w:kern w:val="0"/>
                <w:sz w:val="24"/>
              </w:rPr>
              <w:t>考核合格。</w:t>
            </w:r>
          </w:p>
        </w:tc>
      </w:tr>
      <w:tr w:rsidR="00737BF1" w:rsidRPr="00222023">
        <w:tc>
          <w:tcPr>
            <w:tcW w:w="506" w:type="pct"/>
            <w:vAlign w:val="center"/>
          </w:tcPr>
          <w:p w:rsidR="00737BF1" w:rsidRPr="00222023" w:rsidRDefault="00222023">
            <w:pPr>
              <w:wordWrap w:val="0"/>
              <w:spacing w:line="360" w:lineRule="auto"/>
              <w:jc w:val="center"/>
              <w:rPr>
                <w:rFonts w:ascii="宋体" w:eastAsia="宋体" w:hAnsi="宋体" w:cs="宋体"/>
                <w:color w:val="000000" w:themeColor="text1"/>
                <w:kern w:val="0"/>
                <w:sz w:val="24"/>
              </w:rPr>
            </w:pPr>
            <w:r w:rsidRPr="00222023">
              <w:rPr>
                <w:rFonts w:ascii="宋体" w:hAnsi="宋体" w:cs="宋体" w:hint="eastAsia"/>
                <w:color w:val="000000" w:themeColor="text1"/>
                <w:kern w:val="0"/>
                <w:sz w:val="24"/>
              </w:rPr>
              <w:t>3</w:t>
            </w:r>
          </w:p>
        </w:tc>
        <w:tc>
          <w:tcPr>
            <w:tcW w:w="4493" w:type="pct"/>
            <w:vAlign w:val="center"/>
          </w:tcPr>
          <w:p w:rsidR="00737BF1" w:rsidRPr="00222023" w:rsidRDefault="00222023">
            <w:pPr>
              <w:wordWrap w:val="0"/>
              <w:spacing w:line="360" w:lineRule="auto"/>
              <w:jc w:val="left"/>
              <w:rPr>
                <w:rFonts w:ascii="宋体" w:eastAsia="宋体" w:hAnsi="宋体" w:cs="宋体"/>
                <w:color w:val="000000" w:themeColor="text1"/>
                <w:kern w:val="0"/>
                <w:sz w:val="24"/>
              </w:rPr>
            </w:pPr>
            <w:r w:rsidRPr="00222023">
              <w:rPr>
                <w:rFonts w:ascii="宋体" w:hAnsi="宋体" w:cs="宋体" w:hint="eastAsia"/>
                <w:color w:val="000000" w:themeColor="text1"/>
                <w:sz w:val="24"/>
                <w:shd w:val="clear" w:color="auto" w:fill="FFFFFF"/>
              </w:rPr>
              <w:t>第三个服务周期（三个月）结束后的</w:t>
            </w:r>
            <w:r w:rsidRPr="00222023">
              <w:rPr>
                <w:rFonts w:ascii="宋体" w:hAnsi="宋体" w:cs="宋体" w:hint="eastAsia"/>
                <w:color w:val="000000" w:themeColor="text1"/>
                <w:sz w:val="24"/>
                <w:shd w:val="clear" w:color="auto" w:fill="FFFFFF"/>
              </w:rPr>
              <w:t>15</w:t>
            </w:r>
            <w:r w:rsidRPr="00222023">
              <w:rPr>
                <w:rFonts w:ascii="宋体" w:hAnsi="宋体" w:cs="宋体" w:hint="eastAsia"/>
                <w:color w:val="000000" w:themeColor="text1"/>
                <w:sz w:val="24"/>
                <w:shd w:val="clear" w:color="auto" w:fill="FFFFFF"/>
              </w:rPr>
              <w:t>日</w:t>
            </w:r>
            <w:r w:rsidRPr="00222023">
              <w:rPr>
                <w:rFonts w:ascii="宋体" w:hAnsi="宋体" w:cs="宋体" w:hint="eastAsia"/>
                <w:color w:val="000000" w:themeColor="text1"/>
                <w:sz w:val="24"/>
                <w:shd w:val="clear" w:color="auto" w:fill="FFFFFF"/>
              </w:rPr>
              <w:t>内</w:t>
            </w:r>
            <w:r w:rsidRPr="00222023">
              <w:rPr>
                <w:rFonts w:ascii="宋体" w:hAnsi="宋体" w:cs="宋体" w:hint="eastAsia"/>
                <w:color w:val="000000" w:themeColor="text1"/>
                <w:sz w:val="24"/>
                <w:shd w:val="clear" w:color="auto" w:fill="FFFFFF"/>
              </w:rPr>
              <w:t>成交供应商</w:t>
            </w:r>
            <w:r w:rsidRPr="00222023">
              <w:rPr>
                <w:rFonts w:ascii="宋体" w:hAnsi="宋体" w:cs="宋体" w:hint="eastAsia"/>
                <w:color w:val="000000" w:themeColor="text1"/>
                <w:sz w:val="24"/>
                <w:shd w:val="clear" w:color="auto" w:fill="FFFFFF"/>
              </w:rPr>
              <w:t>应提交周期运维服务材料，采购人</w:t>
            </w:r>
            <w:r w:rsidRPr="00222023">
              <w:rPr>
                <w:rFonts w:ascii="宋体" w:eastAsia="宋体" w:hAnsi="宋体" w:cs="宋体" w:hint="eastAsia"/>
                <w:color w:val="000000" w:themeColor="text1"/>
                <w:kern w:val="0"/>
                <w:sz w:val="24"/>
              </w:rPr>
              <w:t>根据运维服务考核要求进行考核。第</w:t>
            </w:r>
            <w:r w:rsidRPr="00222023">
              <w:rPr>
                <w:rFonts w:ascii="宋体" w:hAnsi="宋体" w:cs="宋体" w:hint="eastAsia"/>
                <w:color w:val="000000" w:themeColor="text1"/>
                <w:kern w:val="0"/>
                <w:sz w:val="24"/>
              </w:rPr>
              <w:t>三</w:t>
            </w:r>
            <w:r w:rsidRPr="00222023">
              <w:rPr>
                <w:rFonts w:ascii="宋体" w:hAnsi="宋体" w:cs="宋体" w:hint="eastAsia"/>
                <w:color w:val="000000" w:themeColor="text1"/>
                <w:kern w:val="0"/>
                <w:sz w:val="24"/>
              </w:rPr>
              <w:t>周期</w:t>
            </w:r>
            <w:r w:rsidRPr="00222023">
              <w:rPr>
                <w:rFonts w:ascii="宋体" w:hAnsi="宋体" w:cs="宋体" w:hint="eastAsia"/>
                <w:color w:val="000000" w:themeColor="text1"/>
                <w:kern w:val="0"/>
                <w:sz w:val="24"/>
              </w:rPr>
              <w:t>（三个月）服务</w:t>
            </w:r>
            <w:r w:rsidRPr="00222023">
              <w:rPr>
                <w:rFonts w:ascii="宋体" w:eastAsia="宋体" w:hAnsi="宋体" w:cs="宋体" w:hint="eastAsia"/>
                <w:color w:val="000000" w:themeColor="text1"/>
                <w:kern w:val="0"/>
                <w:sz w:val="24"/>
              </w:rPr>
              <w:t>考核得分在</w:t>
            </w:r>
            <w:r w:rsidRPr="00222023">
              <w:rPr>
                <w:rFonts w:ascii="宋体" w:eastAsia="宋体" w:hAnsi="宋体" w:cs="宋体" w:hint="eastAsia"/>
                <w:color w:val="000000" w:themeColor="text1"/>
                <w:kern w:val="0"/>
                <w:sz w:val="24"/>
              </w:rPr>
              <w:t>80</w:t>
            </w:r>
            <w:r w:rsidRPr="00222023">
              <w:rPr>
                <w:rFonts w:ascii="宋体" w:eastAsia="宋体" w:hAnsi="宋体" w:cs="宋体" w:hint="eastAsia"/>
                <w:color w:val="000000" w:themeColor="text1"/>
                <w:kern w:val="0"/>
                <w:sz w:val="24"/>
              </w:rPr>
              <w:t>分以上（含</w:t>
            </w:r>
            <w:r w:rsidRPr="00222023">
              <w:rPr>
                <w:rFonts w:ascii="宋体" w:eastAsia="宋体" w:hAnsi="宋体" w:cs="宋体" w:hint="eastAsia"/>
                <w:color w:val="000000" w:themeColor="text1"/>
                <w:kern w:val="0"/>
                <w:sz w:val="24"/>
              </w:rPr>
              <w:t>80</w:t>
            </w:r>
            <w:r w:rsidRPr="00222023">
              <w:rPr>
                <w:rFonts w:ascii="宋体" w:eastAsia="宋体" w:hAnsi="宋体" w:cs="宋体" w:hint="eastAsia"/>
                <w:color w:val="000000" w:themeColor="text1"/>
                <w:kern w:val="0"/>
                <w:sz w:val="24"/>
              </w:rPr>
              <w:t>分）的视为</w:t>
            </w:r>
            <w:r w:rsidRPr="00222023">
              <w:rPr>
                <w:rFonts w:ascii="宋体" w:eastAsia="宋体" w:hAnsi="宋体" w:cs="宋体" w:hint="eastAsia"/>
                <w:color w:val="000000" w:themeColor="text1"/>
                <w:sz w:val="24"/>
              </w:rPr>
              <w:t>第三</w:t>
            </w:r>
            <w:r w:rsidRPr="00222023">
              <w:rPr>
                <w:rFonts w:ascii="宋体" w:hAnsi="宋体" w:cs="宋体" w:hint="eastAsia"/>
                <w:color w:val="000000" w:themeColor="text1"/>
                <w:sz w:val="24"/>
                <w:shd w:val="clear" w:color="auto" w:fill="FFFFFF"/>
              </w:rPr>
              <w:t>周期</w:t>
            </w:r>
            <w:r w:rsidRPr="00222023">
              <w:rPr>
                <w:rFonts w:ascii="宋体" w:eastAsia="宋体" w:hAnsi="宋体" w:cs="宋体" w:hint="eastAsia"/>
                <w:color w:val="000000" w:themeColor="text1"/>
                <w:kern w:val="0"/>
                <w:sz w:val="24"/>
              </w:rPr>
              <w:t>考核合格。</w:t>
            </w:r>
          </w:p>
        </w:tc>
      </w:tr>
      <w:tr w:rsidR="00737BF1" w:rsidRPr="00222023">
        <w:tc>
          <w:tcPr>
            <w:tcW w:w="506" w:type="pct"/>
            <w:vAlign w:val="center"/>
          </w:tcPr>
          <w:p w:rsidR="00737BF1" w:rsidRPr="00222023" w:rsidRDefault="00222023">
            <w:pPr>
              <w:wordWrap w:val="0"/>
              <w:spacing w:line="360" w:lineRule="auto"/>
              <w:jc w:val="center"/>
              <w:rPr>
                <w:rFonts w:ascii="宋体" w:eastAsia="宋体" w:hAnsi="宋体" w:cs="宋体"/>
                <w:color w:val="000000" w:themeColor="text1"/>
                <w:kern w:val="0"/>
                <w:sz w:val="24"/>
              </w:rPr>
            </w:pPr>
            <w:r w:rsidRPr="00222023">
              <w:rPr>
                <w:rFonts w:ascii="宋体" w:hAnsi="宋体" w:cs="宋体" w:hint="eastAsia"/>
                <w:color w:val="000000" w:themeColor="text1"/>
                <w:kern w:val="0"/>
                <w:sz w:val="24"/>
              </w:rPr>
              <w:t>4</w:t>
            </w:r>
          </w:p>
        </w:tc>
        <w:tc>
          <w:tcPr>
            <w:tcW w:w="4493" w:type="pct"/>
            <w:vAlign w:val="center"/>
          </w:tcPr>
          <w:p w:rsidR="00737BF1" w:rsidRPr="00222023" w:rsidRDefault="00222023">
            <w:pPr>
              <w:wordWrap w:val="0"/>
              <w:spacing w:line="360" w:lineRule="auto"/>
              <w:jc w:val="left"/>
              <w:rPr>
                <w:rFonts w:ascii="宋体" w:eastAsia="宋体" w:hAnsi="宋体" w:cs="宋体"/>
                <w:color w:val="000000" w:themeColor="text1"/>
                <w:kern w:val="0"/>
                <w:sz w:val="24"/>
              </w:rPr>
            </w:pPr>
            <w:r w:rsidRPr="00222023">
              <w:rPr>
                <w:rFonts w:ascii="宋体" w:hAnsi="宋体" w:cs="宋体" w:hint="eastAsia"/>
                <w:color w:val="000000" w:themeColor="text1"/>
                <w:sz w:val="24"/>
                <w:shd w:val="clear" w:color="auto" w:fill="FFFFFF"/>
              </w:rPr>
              <w:t>第四个服务周期（三个月）结束</w:t>
            </w:r>
            <w:r w:rsidRPr="00222023">
              <w:rPr>
                <w:rFonts w:ascii="宋体" w:hAnsi="宋体" w:cs="宋体" w:hint="eastAsia"/>
                <w:color w:val="000000" w:themeColor="text1"/>
                <w:sz w:val="24"/>
                <w:shd w:val="clear" w:color="auto" w:fill="FFFFFF"/>
              </w:rPr>
              <w:t>前的</w:t>
            </w:r>
            <w:r w:rsidRPr="00222023">
              <w:rPr>
                <w:rFonts w:ascii="宋体" w:hAnsi="宋体" w:cs="宋体" w:hint="eastAsia"/>
                <w:color w:val="000000" w:themeColor="text1"/>
                <w:sz w:val="24"/>
                <w:shd w:val="clear" w:color="auto" w:fill="FFFFFF"/>
              </w:rPr>
              <w:t>7</w:t>
            </w:r>
            <w:r w:rsidRPr="00222023">
              <w:rPr>
                <w:rFonts w:ascii="宋体" w:hAnsi="宋体" w:cs="宋体" w:hint="eastAsia"/>
                <w:color w:val="000000" w:themeColor="text1"/>
                <w:sz w:val="24"/>
                <w:shd w:val="clear" w:color="auto" w:fill="FFFFFF"/>
              </w:rPr>
              <w:t>日</w:t>
            </w:r>
            <w:r w:rsidRPr="00222023">
              <w:rPr>
                <w:rFonts w:ascii="宋体" w:hAnsi="宋体" w:cs="宋体" w:hint="eastAsia"/>
                <w:color w:val="000000" w:themeColor="text1"/>
                <w:sz w:val="24"/>
                <w:shd w:val="clear" w:color="auto" w:fill="FFFFFF"/>
              </w:rPr>
              <w:t>内</w:t>
            </w:r>
            <w:r w:rsidRPr="00222023">
              <w:rPr>
                <w:rFonts w:ascii="宋体" w:hAnsi="宋体" w:cs="宋体" w:hint="eastAsia"/>
                <w:color w:val="000000" w:themeColor="text1"/>
                <w:sz w:val="24"/>
                <w:shd w:val="clear" w:color="auto" w:fill="FFFFFF"/>
              </w:rPr>
              <w:t>成交供应商</w:t>
            </w:r>
            <w:r w:rsidRPr="00222023">
              <w:rPr>
                <w:rFonts w:ascii="宋体" w:hAnsi="宋体" w:cs="宋体" w:hint="eastAsia"/>
                <w:color w:val="000000" w:themeColor="text1"/>
                <w:sz w:val="24"/>
                <w:shd w:val="clear" w:color="auto" w:fill="FFFFFF"/>
              </w:rPr>
              <w:t>应提交周期运维服务材料，采购人</w:t>
            </w:r>
            <w:r w:rsidRPr="00222023">
              <w:rPr>
                <w:rFonts w:ascii="宋体" w:eastAsia="宋体" w:hAnsi="宋体" w:cs="宋体" w:hint="eastAsia"/>
                <w:color w:val="000000" w:themeColor="text1"/>
                <w:kern w:val="0"/>
                <w:sz w:val="24"/>
              </w:rPr>
              <w:t>根据运维服务考核要求进行考核。第</w:t>
            </w:r>
            <w:r w:rsidRPr="00222023">
              <w:rPr>
                <w:rFonts w:ascii="宋体" w:hAnsi="宋体" w:cs="宋体" w:hint="eastAsia"/>
                <w:color w:val="000000" w:themeColor="text1"/>
                <w:kern w:val="0"/>
                <w:sz w:val="24"/>
              </w:rPr>
              <w:t>四</w:t>
            </w:r>
            <w:r w:rsidRPr="00222023">
              <w:rPr>
                <w:rFonts w:ascii="宋体" w:hAnsi="宋体" w:cs="宋体" w:hint="eastAsia"/>
                <w:color w:val="000000" w:themeColor="text1"/>
                <w:sz w:val="24"/>
                <w:shd w:val="clear" w:color="auto" w:fill="FFFFFF"/>
              </w:rPr>
              <w:t>周期</w:t>
            </w:r>
            <w:r w:rsidRPr="00222023">
              <w:rPr>
                <w:rFonts w:ascii="宋体" w:hAnsi="宋体" w:cs="宋体" w:hint="eastAsia"/>
                <w:color w:val="000000" w:themeColor="text1"/>
                <w:kern w:val="0"/>
                <w:sz w:val="24"/>
              </w:rPr>
              <w:t>（三个月）服务</w:t>
            </w:r>
            <w:r w:rsidRPr="00222023">
              <w:rPr>
                <w:rFonts w:ascii="宋体" w:eastAsia="宋体" w:hAnsi="宋体" w:cs="宋体" w:hint="eastAsia"/>
                <w:color w:val="000000" w:themeColor="text1"/>
                <w:kern w:val="0"/>
                <w:sz w:val="24"/>
              </w:rPr>
              <w:t>考核得分在</w:t>
            </w:r>
            <w:r w:rsidRPr="00222023">
              <w:rPr>
                <w:rFonts w:ascii="宋体" w:eastAsia="宋体" w:hAnsi="宋体" w:cs="宋体" w:hint="eastAsia"/>
                <w:color w:val="000000" w:themeColor="text1"/>
                <w:kern w:val="0"/>
                <w:sz w:val="24"/>
              </w:rPr>
              <w:t>80</w:t>
            </w:r>
            <w:r w:rsidRPr="00222023">
              <w:rPr>
                <w:rFonts w:ascii="宋体" w:eastAsia="宋体" w:hAnsi="宋体" w:cs="宋体" w:hint="eastAsia"/>
                <w:color w:val="000000" w:themeColor="text1"/>
                <w:kern w:val="0"/>
                <w:sz w:val="24"/>
              </w:rPr>
              <w:t>分以上（含</w:t>
            </w:r>
            <w:r w:rsidRPr="00222023">
              <w:rPr>
                <w:rFonts w:ascii="宋体" w:eastAsia="宋体" w:hAnsi="宋体" w:cs="宋体" w:hint="eastAsia"/>
                <w:color w:val="000000" w:themeColor="text1"/>
                <w:kern w:val="0"/>
                <w:sz w:val="24"/>
              </w:rPr>
              <w:t>80</w:t>
            </w:r>
            <w:r w:rsidRPr="00222023">
              <w:rPr>
                <w:rFonts w:ascii="宋体" w:eastAsia="宋体" w:hAnsi="宋体" w:cs="宋体" w:hint="eastAsia"/>
                <w:color w:val="000000" w:themeColor="text1"/>
                <w:kern w:val="0"/>
                <w:sz w:val="24"/>
              </w:rPr>
              <w:t>分）的视为第</w:t>
            </w:r>
            <w:r w:rsidRPr="00222023">
              <w:rPr>
                <w:rFonts w:ascii="宋体" w:hAnsi="宋体" w:cs="宋体" w:hint="eastAsia"/>
                <w:color w:val="000000" w:themeColor="text1"/>
                <w:kern w:val="0"/>
                <w:sz w:val="24"/>
              </w:rPr>
              <w:t>四</w:t>
            </w:r>
            <w:r w:rsidRPr="00222023">
              <w:rPr>
                <w:rFonts w:ascii="宋体" w:hAnsi="宋体" w:cs="宋体" w:hint="eastAsia"/>
                <w:color w:val="000000" w:themeColor="text1"/>
                <w:sz w:val="24"/>
                <w:shd w:val="clear" w:color="auto" w:fill="FFFFFF"/>
              </w:rPr>
              <w:t>周期</w:t>
            </w:r>
            <w:r w:rsidRPr="00222023">
              <w:rPr>
                <w:rFonts w:ascii="宋体" w:eastAsia="宋体" w:hAnsi="宋体" w:cs="宋体" w:hint="eastAsia"/>
                <w:color w:val="000000" w:themeColor="text1"/>
                <w:kern w:val="0"/>
                <w:sz w:val="24"/>
              </w:rPr>
              <w:t>考核合格</w:t>
            </w:r>
            <w:r w:rsidRPr="00222023">
              <w:rPr>
                <w:rFonts w:ascii="宋体" w:hAnsi="宋体" w:cs="宋体" w:hint="eastAsia"/>
                <w:color w:val="000000" w:themeColor="text1"/>
                <w:kern w:val="0"/>
                <w:sz w:val="24"/>
              </w:rPr>
              <w:t>；年度考核评分（即四期服务平均分数）</w:t>
            </w:r>
            <w:r w:rsidRPr="00222023">
              <w:rPr>
                <w:rFonts w:ascii="宋体" w:eastAsia="宋体" w:hAnsi="宋体" w:cs="宋体" w:hint="eastAsia"/>
                <w:color w:val="000000" w:themeColor="text1"/>
                <w:kern w:val="0"/>
                <w:sz w:val="24"/>
              </w:rPr>
              <w:t>在</w:t>
            </w:r>
            <w:r w:rsidRPr="00222023">
              <w:rPr>
                <w:rFonts w:ascii="宋体" w:eastAsia="宋体" w:hAnsi="宋体" w:cs="宋体" w:hint="eastAsia"/>
                <w:color w:val="000000" w:themeColor="text1"/>
                <w:kern w:val="0"/>
                <w:sz w:val="24"/>
              </w:rPr>
              <w:t>80</w:t>
            </w:r>
            <w:r w:rsidRPr="00222023">
              <w:rPr>
                <w:rFonts w:ascii="宋体" w:eastAsia="宋体" w:hAnsi="宋体" w:cs="宋体" w:hint="eastAsia"/>
                <w:color w:val="000000" w:themeColor="text1"/>
                <w:kern w:val="0"/>
                <w:sz w:val="24"/>
              </w:rPr>
              <w:t>分以上（含</w:t>
            </w:r>
            <w:r w:rsidRPr="00222023">
              <w:rPr>
                <w:rFonts w:ascii="宋体" w:eastAsia="宋体" w:hAnsi="宋体" w:cs="宋体" w:hint="eastAsia"/>
                <w:color w:val="000000" w:themeColor="text1"/>
                <w:kern w:val="0"/>
                <w:sz w:val="24"/>
              </w:rPr>
              <w:t>80</w:t>
            </w:r>
            <w:r w:rsidRPr="00222023">
              <w:rPr>
                <w:rFonts w:ascii="宋体" w:eastAsia="宋体" w:hAnsi="宋体" w:cs="宋体" w:hint="eastAsia"/>
                <w:color w:val="000000" w:themeColor="text1"/>
                <w:kern w:val="0"/>
                <w:sz w:val="24"/>
              </w:rPr>
              <w:t>分）的视为</w:t>
            </w:r>
            <w:r w:rsidRPr="00222023">
              <w:rPr>
                <w:rFonts w:ascii="宋体" w:hAnsi="宋体" w:cs="宋体" w:hint="eastAsia"/>
                <w:color w:val="000000" w:themeColor="text1"/>
                <w:kern w:val="0"/>
                <w:sz w:val="24"/>
              </w:rPr>
              <w:t>项目最终验收</w:t>
            </w:r>
            <w:r w:rsidRPr="00222023">
              <w:rPr>
                <w:rFonts w:ascii="宋体" w:eastAsia="宋体" w:hAnsi="宋体" w:cs="宋体" w:hint="eastAsia"/>
                <w:color w:val="000000" w:themeColor="text1"/>
                <w:kern w:val="0"/>
                <w:sz w:val="24"/>
              </w:rPr>
              <w:t>考核合格。</w:t>
            </w:r>
          </w:p>
        </w:tc>
      </w:tr>
    </w:tbl>
    <w:p w:rsidR="00737BF1" w:rsidRPr="00222023" w:rsidRDefault="00222023">
      <w:pPr>
        <w:wordWrap w:val="0"/>
        <w:spacing w:line="360" w:lineRule="auto"/>
        <w:jc w:val="left"/>
        <w:outlineLvl w:val="2"/>
        <w:rPr>
          <w:rFonts w:ascii="宋体" w:eastAsia="宋体" w:hAnsi="宋体" w:cs="宋体"/>
          <w:b/>
          <w:bCs/>
          <w:color w:val="000000" w:themeColor="text1"/>
          <w:kern w:val="0"/>
          <w:sz w:val="24"/>
        </w:rPr>
      </w:pPr>
      <w:r w:rsidRPr="00222023">
        <w:rPr>
          <w:rFonts w:ascii="宋体" w:eastAsia="宋体" w:hAnsi="宋体" w:cs="宋体" w:hint="eastAsia"/>
          <w:b/>
          <w:bCs/>
          <w:color w:val="000000" w:themeColor="text1"/>
          <w:kern w:val="0"/>
          <w:sz w:val="24"/>
        </w:rPr>
        <w:t>7.</w:t>
      </w:r>
      <w:r w:rsidRPr="00222023">
        <w:rPr>
          <w:rFonts w:ascii="宋体" w:eastAsia="宋体" w:hAnsi="宋体" w:cs="宋体" w:hint="eastAsia"/>
          <w:b/>
          <w:bCs/>
          <w:color w:val="000000" w:themeColor="text1"/>
          <w:kern w:val="0"/>
          <w:sz w:val="24"/>
        </w:rPr>
        <w:t>支付方式</w:t>
      </w:r>
    </w:p>
    <w:p w:rsidR="00737BF1" w:rsidRPr="00222023" w:rsidRDefault="00222023">
      <w:pPr>
        <w:pStyle w:val="2"/>
        <w:wordWrap w:val="0"/>
        <w:spacing w:line="360" w:lineRule="auto"/>
        <w:ind w:firstLine="480"/>
        <w:rPr>
          <w:rFonts w:ascii="宋体" w:hAnsi="宋体" w:cs="宋体"/>
          <w:color w:val="000000" w:themeColor="text1"/>
          <w:sz w:val="24"/>
          <w:shd w:val="clear" w:color="auto" w:fill="FFFFFF"/>
        </w:rPr>
      </w:pPr>
      <w:r w:rsidRPr="00222023">
        <w:rPr>
          <w:rFonts w:ascii="宋体" w:hAnsi="宋体" w:cs="宋体" w:hint="eastAsia"/>
          <w:color w:val="000000" w:themeColor="text1"/>
          <w:sz w:val="24"/>
          <w:shd w:val="clear" w:color="auto" w:fill="FFFFFF"/>
        </w:rPr>
        <w:t>合同款项的支付应按照招标文件的规定进行，具体如下：</w:t>
      </w:r>
    </w:p>
    <w:tbl>
      <w:tblPr>
        <w:tblStyle w:val="a6"/>
        <w:tblW w:w="8311" w:type="dxa"/>
        <w:tblCellMar>
          <w:left w:w="0" w:type="dxa"/>
          <w:right w:w="0" w:type="dxa"/>
        </w:tblCellMar>
        <w:tblLook w:val="04A0"/>
      </w:tblPr>
      <w:tblGrid>
        <w:gridCol w:w="1018"/>
        <w:gridCol w:w="1485"/>
        <w:gridCol w:w="5808"/>
      </w:tblGrid>
      <w:tr w:rsidR="00737BF1" w:rsidRPr="00222023">
        <w:tc>
          <w:tcPr>
            <w:tcW w:w="1018" w:type="dxa"/>
            <w:vAlign w:val="center"/>
          </w:tcPr>
          <w:p w:rsidR="00737BF1" w:rsidRPr="00222023" w:rsidRDefault="00222023">
            <w:pPr>
              <w:wordWrap w:val="0"/>
              <w:spacing w:line="360" w:lineRule="auto"/>
              <w:jc w:val="center"/>
              <w:rPr>
                <w:rFonts w:ascii="宋体" w:hAnsi="宋体" w:cs="宋体"/>
                <w:color w:val="000000" w:themeColor="text1"/>
                <w:sz w:val="24"/>
                <w:shd w:val="clear" w:color="auto" w:fill="FFFFFF"/>
              </w:rPr>
            </w:pPr>
            <w:r w:rsidRPr="00222023">
              <w:rPr>
                <w:rFonts w:ascii="宋体" w:hAnsi="宋体" w:cs="宋体" w:hint="eastAsia"/>
                <w:color w:val="000000" w:themeColor="text1"/>
                <w:sz w:val="24"/>
                <w:shd w:val="clear" w:color="auto" w:fill="FFFFFF"/>
              </w:rPr>
              <w:t>支付期次</w:t>
            </w:r>
          </w:p>
        </w:tc>
        <w:tc>
          <w:tcPr>
            <w:tcW w:w="1485" w:type="dxa"/>
            <w:vAlign w:val="center"/>
          </w:tcPr>
          <w:p w:rsidR="00737BF1" w:rsidRPr="00222023" w:rsidRDefault="00222023">
            <w:pPr>
              <w:wordWrap w:val="0"/>
              <w:spacing w:line="360" w:lineRule="auto"/>
              <w:jc w:val="center"/>
              <w:rPr>
                <w:rFonts w:ascii="宋体" w:hAnsi="宋体" w:cs="宋体"/>
                <w:color w:val="000000" w:themeColor="text1"/>
                <w:sz w:val="24"/>
                <w:shd w:val="clear" w:color="auto" w:fill="FFFFFF"/>
              </w:rPr>
            </w:pPr>
            <w:r w:rsidRPr="00222023">
              <w:rPr>
                <w:rFonts w:ascii="宋体" w:hAnsi="宋体" w:cs="宋体" w:hint="eastAsia"/>
                <w:color w:val="000000" w:themeColor="text1"/>
                <w:sz w:val="24"/>
                <w:shd w:val="clear" w:color="auto" w:fill="FFFFFF"/>
              </w:rPr>
              <w:t>支付比例</w:t>
            </w:r>
            <w:r w:rsidRPr="00222023">
              <w:rPr>
                <w:rFonts w:ascii="宋体" w:hAnsi="宋体" w:cs="宋体" w:hint="eastAsia"/>
                <w:color w:val="000000" w:themeColor="text1"/>
                <w:sz w:val="24"/>
                <w:shd w:val="clear" w:color="auto" w:fill="FFFFFF"/>
              </w:rPr>
              <w:t>(%)</w:t>
            </w:r>
          </w:p>
        </w:tc>
        <w:tc>
          <w:tcPr>
            <w:tcW w:w="5808" w:type="dxa"/>
            <w:vAlign w:val="center"/>
          </w:tcPr>
          <w:p w:rsidR="00737BF1" w:rsidRPr="00222023" w:rsidRDefault="00222023">
            <w:pPr>
              <w:wordWrap w:val="0"/>
              <w:spacing w:line="360" w:lineRule="auto"/>
              <w:jc w:val="center"/>
              <w:rPr>
                <w:rFonts w:ascii="宋体" w:hAnsi="宋体" w:cs="宋体"/>
                <w:color w:val="000000" w:themeColor="text1"/>
                <w:sz w:val="24"/>
                <w:shd w:val="clear" w:color="auto" w:fill="FFFFFF"/>
              </w:rPr>
            </w:pPr>
            <w:r w:rsidRPr="00222023">
              <w:rPr>
                <w:rFonts w:ascii="宋体" w:hAnsi="宋体" w:cs="宋体" w:hint="eastAsia"/>
                <w:color w:val="000000" w:themeColor="text1"/>
                <w:sz w:val="24"/>
                <w:shd w:val="clear" w:color="auto" w:fill="FFFFFF"/>
              </w:rPr>
              <w:t>支付期次说明</w:t>
            </w:r>
          </w:p>
        </w:tc>
      </w:tr>
      <w:tr w:rsidR="00737BF1" w:rsidRPr="00222023">
        <w:tc>
          <w:tcPr>
            <w:tcW w:w="1018" w:type="dxa"/>
            <w:vAlign w:val="center"/>
          </w:tcPr>
          <w:p w:rsidR="00737BF1" w:rsidRPr="00222023" w:rsidRDefault="00222023">
            <w:pPr>
              <w:wordWrap w:val="0"/>
              <w:spacing w:line="360" w:lineRule="auto"/>
              <w:jc w:val="center"/>
              <w:rPr>
                <w:rFonts w:ascii="宋体" w:hAnsi="宋体" w:cs="宋体"/>
                <w:color w:val="000000" w:themeColor="text1"/>
                <w:sz w:val="24"/>
                <w:shd w:val="clear" w:color="auto" w:fill="FFFFFF"/>
              </w:rPr>
            </w:pPr>
            <w:r w:rsidRPr="00222023">
              <w:rPr>
                <w:rFonts w:ascii="宋体" w:hAnsi="宋体" w:cs="宋体" w:hint="eastAsia"/>
                <w:color w:val="000000" w:themeColor="text1"/>
                <w:sz w:val="24"/>
                <w:shd w:val="clear" w:color="auto" w:fill="FFFFFF"/>
              </w:rPr>
              <w:t>1</w:t>
            </w:r>
          </w:p>
        </w:tc>
        <w:tc>
          <w:tcPr>
            <w:tcW w:w="1485" w:type="dxa"/>
            <w:vAlign w:val="center"/>
          </w:tcPr>
          <w:p w:rsidR="00737BF1" w:rsidRPr="00222023" w:rsidRDefault="00222023">
            <w:pPr>
              <w:wordWrap w:val="0"/>
              <w:spacing w:line="360" w:lineRule="auto"/>
              <w:jc w:val="center"/>
              <w:rPr>
                <w:rFonts w:ascii="宋体" w:hAnsi="宋体" w:cs="宋体"/>
                <w:color w:val="000000" w:themeColor="text1"/>
                <w:sz w:val="24"/>
                <w:shd w:val="clear" w:color="auto" w:fill="FFFFFF"/>
              </w:rPr>
            </w:pPr>
            <w:r w:rsidRPr="00222023">
              <w:rPr>
                <w:rFonts w:ascii="宋体" w:hAnsi="宋体" w:cs="宋体" w:hint="eastAsia"/>
                <w:color w:val="000000" w:themeColor="text1"/>
                <w:sz w:val="24"/>
                <w:shd w:val="clear" w:color="auto" w:fill="FFFFFF"/>
              </w:rPr>
              <w:t>50</w:t>
            </w:r>
          </w:p>
        </w:tc>
        <w:tc>
          <w:tcPr>
            <w:tcW w:w="5808" w:type="dxa"/>
            <w:vAlign w:val="center"/>
          </w:tcPr>
          <w:p w:rsidR="00737BF1" w:rsidRPr="00222023" w:rsidRDefault="00222023">
            <w:pPr>
              <w:pStyle w:val="null3"/>
              <w:wordWrap w:val="0"/>
              <w:spacing w:line="360" w:lineRule="auto"/>
              <w:rPr>
                <w:rFonts w:ascii="宋体" w:eastAsia="宋体" w:hAnsi="宋体" w:cs="宋体" w:hint="default"/>
                <w:color w:val="000000" w:themeColor="text1"/>
                <w:sz w:val="24"/>
                <w:shd w:val="clear" w:color="auto" w:fill="FFFFFF"/>
                <w:lang w:eastAsia="zh-CN"/>
              </w:rPr>
            </w:pPr>
            <w:r w:rsidRPr="00222023">
              <w:rPr>
                <w:rFonts w:ascii="宋体" w:eastAsia="宋体" w:hAnsi="宋体" w:cs="宋体" w:hint="default"/>
                <w:snapToGrid w:val="0"/>
                <w:color w:val="000000" w:themeColor="text1"/>
                <w:spacing w:val="6"/>
                <w:sz w:val="24"/>
                <w:szCs w:val="24"/>
              </w:rPr>
              <w:t>第一个服务周期（三个月）</w:t>
            </w:r>
            <w:r w:rsidRPr="00222023">
              <w:rPr>
                <w:rFonts w:ascii="宋体" w:eastAsia="宋体" w:hAnsi="宋体" w:cs="宋体"/>
                <w:snapToGrid w:val="0"/>
                <w:color w:val="000000" w:themeColor="text1"/>
                <w:spacing w:val="6"/>
                <w:sz w:val="24"/>
                <w:szCs w:val="24"/>
                <w:lang w:eastAsia="zh-CN"/>
              </w:rPr>
              <w:t>和</w:t>
            </w:r>
            <w:r w:rsidRPr="00222023">
              <w:rPr>
                <w:rFonts w:ascii="宋体" w:eastAsia="宋体" w:hAnsi="宋体" w:cs="宋体" w:hint="default"/>
                <w:snapToGrid w:val="0"/>
                <w:color w:val="000000" w:themeColor="text1"/>
                <w:spacing w:val="6"/>
                <w:sz w:val="24"/>
                <w:szCs w:val="24"/>
              </w:rPr>
              <w:t>第</w:t>
            </w:r>
            <w:r w:rsidRPr="00222023">
              <w:rPr>
                <w:rFonts w:ascii="宋体" w:eastAsia="宋体" w:hAnsi="宋体" w:cs="宋体"/>
                <w:snapToGrid w:val="0"/>
                <w:color w:val="000000" w:themeColor="text1"/>
                <w:spacing w:val="6"/>
                <w:sz w:val="24"/>
                <w:szCs w:val="24"/>
                <w:lang w:eastAsia="zh-CN"/>
              </w:rPr>
              <w:t>二</w:t>
            </w:r>
            <w:r w:rsidRPr="00222023">
              <w:rPr>
                <w:rFonts w:ascii="宋体" w:eastAsia="宋体" w:hAnsi="宋体" w:cs="宋体" w:hint="default"/>
                <w:snapToGrid w:val="0"/>
                <w:color w:val="000000" w:themeColor="text1"/>
                <w:spacing w:val="6"/>
                <w:sz w:val="24"/>
                <w:szCs w:val="24"/>
              </w:rPr>
              <w:t>个服务周期（三个月）</w:t>
            </w:r>
            <w:r w:rsidRPr="00222023">
              <w:rPr>
                <w:rFonts w:ascii="宋体" w:eastAsia="宋体" w:hAnsi="宋体" w:cs="宋体" w:hint="default"/>
                <w:snapToGrid w:val="0"/>
                <w:color w:val="000000" w:themeColor="text1"/>
                <w:spacing w:val="6"/>
                <w:sz w:val="24"/>
                <w:szCs w:val="24"/>
              </w:rPr>
              <w:t>考核合格后</w:t>
            </w:r>
            <w:r w:rsidRPr="00222023">
              <w:rPr>
                <w:rFonts w:ascii="宋体" w:eastAsia="宋体" w:hAnsi="宋体" w:cs="宋体" w:hint="default"/>
                <w:snapToGrid w:val="0"/>
                <w:color w:val="000000" w:themeColor="text1"/>
                <w:spacing w:val="6"/>
                <w:sz w:val="24"/>
                <w:szCs w:val="24"/>
              </w:rPr>
              <w:t>15</w:t>
            </w:r>
            <w:r w:rsidRPr="00222023">
              <w:rPr>
                <w:rFonts w:ascii="宋体" w:eastAsia="宋体" w:hAnsi="宋体" w:cs="宋体" w:hint="default"/>
                <w:snapToGrid w:val="0"/>
                <w:color w:val="000000" w:themeColor="text1"/>
                <w:spacing w:val="6"/>
                <w:sz w:val="24"/>
                <w:szCs w:val="24"/>
              </w:rPr>
              <w:t>个工作日内支付，</w:t>
            </w:r>
            <w:r w:rsidRPr="00222023">
              <w:rPr>
                <w:rFonts w:ascii="宋体" w:eastAsia="宋体" w:hAnsi="宋体" w:cs="宋体"/>
                <w:snapToGrid w:val="0"/>
                <w:color w:val="000000" w:themeColor="text1"/>
                <w:spacing w:val="6"/>
                <w:sz w:val="24"/>
                <w:szCs w:val="24"/>
                <w:lang w:eastAsia="zh-CN"/>
              </w:rPr>
              <w:t>成交供应商</w:t>
            </w:r>
            <w:r w:rsidRPr="00222023">
              <w:rPr>
                <w:rFonts w:ascii="宋体" w:eastAsia="宋体" w:hAnsi="宋体" w:cs="宋体" w:hint="default"/>
                <w:snapToGrid w:val="0"/>
                <w:color w:val="000000" w:themeColor="text1"/>
                <w:spacing w:val="6"/>
                <w:sz w:val="24"/>
                <w:szCs w:val="24"/>
              </w:rPr>
              <w:t>申请支付款项时应向采购人提供符合国家规定的增值税发票，达到付款条件起</w:t>
            </w:r>
            <w:r w:rsidRPr="00222023">
              <w:rPr>
                <w:rFonts w:ascii="宋体" w:eastAsia="宋体" w:hAnsi="宋体" w:cs="宋体" w:hint="default"/>
                <w:snapToGrid w:val="0"/>
                <w:color w:val="000000" w:themeColor="text1"/>
                <w:spacing w:val="6"/>
                <w:sz w:val="24"/>
                <w:szCs w:val="24"/>
              </w:rPr>
              <w:t>15</w:t>
            </w:r>
            <w:r w:rsidRPr="00222023">
              <w:rPr>
                <w:rFonts w:ascii="宋体" w:eastAsia="宋体" w:hAnsi="宋体" w:cs="宋体" w:hint="default"/>
                <w:snapToGrid w:val="0"/>
                <w:color w:val="000000" w:themeColor="text1"/>
                <w:spacing w:val="6"/>
                <w:sz w:val="24"/>
                <w:szCs w:val="24"/>
              </w:rPr>
              <w:t>个工作日内，支付合同总金额的</w:t>
            </w:r>
            <w:r w:rsidRPr="00222023">
              <w:rPr>
                <w:rFonts w:ascii="宋体" w:eastAsia="宋体" w:hAnsi="宋体" w:cs="宋体"/>
                <w:snapToGrid w:val="0"/>
                <w:color w:val="000000" w:themeColor="text1"/>
                <w:spacing w:val="6"/>
                <w:sz w:val="24"/>
                <w:szCs w:val="24"/>
                <w:lang w:eastAsia="zh-CN"/>
              </w:rPr>
              <w:t>50</w:t>
            </w:r>
            <w:r w:rsidRPr="00222023">
              <w:rPr>
                <w:rFonts w:ascii="宋体" w:eastAsia="宋体" w:hAnsi="宋体" w:cs="宋体" w:hint="default"/>
                <w:snapToGrid w:val="0"/>
                <w:color w:val="000000" w:themeColor="text1"/>
                <w:spacing w:val="6"/>
                <w:sz w:val="24"/>
                <w:szCs w:val="24"/>
              </w:rPr>
              <w:t>.00%</w:t>
            </w:r>
            <w:r w:rsidRPr="00222023">
              <w:rPr>
                <w:rFonts w:ascii="宋体" w:eastAsia="宋体" w:hAnsi="宋体" w:cs="宋体"/>
                <w:snapToGrid w:val="0"/>
                <w:color w:val="000000" w:themeColor="text1"/>
                <w:spacing w:val="6"/>
                <w:sz w:val="24"/>
                <w:szCs w:val="24"/>
                <w:lang w:eastAsia="zh-CN"/>
              </w:rPr>
              <w:t>。</w:t>
            </w:r>
          </w:p>
        </w:tc>
      </w:tr>
      <w:tr w:rsidR="00737BF1" w:rsidRPr="00222023">
        <w:tc>
          <w:tcPr>
            <w:tcW w:w="1018" w:type="dxa"/>
            <w:vAlign w:val="center"/>
          </w:tcPr>
          <w:p w:rsidR="00737BF1" w:rsidRPr="00222023" w:rsidRDefault="00222023">
            <w:pPr>
              <w:wordWrap w:val="0"/>
              <w:spacing w:line="360" w:lineRule="auto"/>
              <w:jc w:val="center"/>
              <w:rPr>
                <w:rFonts w:ascii="宋体" w:hAnsi="宋体" w:cs="宋体"/>
                <w:color w:val="000000" w:themeColor="text1"/>
                <w:sz w:val="24"/>
                <w:shd w:val="clear" w:color="auto" w:fill="FFFFFF"/>
              </w:rPr>
            </w:pPr>
            <w:r w:rsidRPr="00222023">
              <w:rPr>
                <w:rFonts w:ascii="宋体" w:hAnsi="宋体" w:cs="宋体" w:hint="eastAsia"/>
                <w:color w:val="000000" w:themeColor="text1"/>
                <w:sz w:val="24"/>
                <w:shd w:val="clear" w:color="auto" w:fill="FFFFFF"/>
              </w:rPr>
              <w:t>2</w:t>
            </w:r>
          </w:p>
        </w:tc>
        <w:tc>
          <w:tcPr>
            <w:tcW w:w="1485" w:type="dxa"/>
            <w:vAlign w:val="center"/>
          </w:tcPr>
          <w:p w:rsidR="00737BF1" w:rsidRPr="00222023" w:rsidRDefault="00222023">
            <w:pPr>
              <w:wordWrap w:val="0"/>
              <w:spacing w:line="360" w:lineRule="auto"/>
              <w:jc w:val="center"/>
              <w:rPr>
                <w:rFonts w:ascii="宋体" w:hAnsi="宋体" w:cs="宋体"/>
                <w:color w:val="000000" w:themeColor="text1"/>
                <w:sz w:val="24"/>
                <w:shd w:val="clear" w:color="auto" w:fill="FFFFFF"/>
              </w:rPr>
            </w:pPr>
            <w:r w:rsidRPr="00222023">
              <w:rPr>
                <w:rFonts w:ascii="宋体" w:hAnsi="宋体" w:cs="宋体" w:hint="eastAsia"/>
                <w:color w:val="000000" w:themeColor="text1"/>
                <w:sz w:val="24"/>
                <w:shd w:val="clear" w:color="auto" w:fill="FFFFFF"/>
              </w:rPr>
              <w:t>50</w:t>
            </w:r>
          </w:p>
        </w:tc>
        <w:tc>
          <w:tcPr>
            <w:tcW w:w="5808" w:type="dxa"/>
            <w:vAlign w:val="center"/>
          </w:tcPr>
          <w:p w:rsidR="00737BF1" w:rsidRPr="00222023" w:rsidRDefault="00222023">
            <w:pPr>
              <w:pStyle w:val="null3"/>
              <w:wordWrap w:val="0"/>
              <w:spacing w:line="360" w:lineRule="auto"/>
              <w:rPr>
                <w:rFonts w:ascii="宋体" w:hAnsi="宋体" w:cs="宋体" w:hint="default"/>
                <w:color w:val="000000" w:themeColor="text1"/>
                <w:sz w:val="24"/>
                <w:shd w:val="clear" w:color="auto" w:fill="FFFFFF"/>
              </w:rPr>
            </w:pPr>
            <w:r w:rsidRPr="00222023">
              <w:rPr>
                <w:rFonts w:ascii="宋体" w:eastAsia="宋体" w:hAnsi="宋体" w:cs="宋体" w:hint="default"/>
                <w:snapToGrid w:val="0"/>
                <w:color w:val="000000" w:themeColor="text1"/>
                <w:spacing w:val="6"/>
                <w:sz w:val="24"/>
                <w:szCs w:val="24"/>
              </w:rPr>
              <w:t>第</w:t>
            </w:r>
            <w:r w:rsidRPr="00222023">
              <w:rPr>
                <w:rFonts w:ascii="宋体" w:eastAsia="宋体" w:hAnsi="宋体" w:cs="宋体"/>
                <w:snapToGrid w:val="0"/>
                <w:color w:val="000000" w:themeColor="text1"/>
                <w:spacing w:val="6"/>
                <w:sz w:val="24"/>
                <w:szCs w:val="24"/>
                <w:lang w:eastAsia="zh-CN"/>
              </w:rPr>
              <w:t>三</w:t>
            </w:r>
            <w:r w:rsidRPr="00222023">
              <w:rPr>
                <w:rFonts w:ascii="宋体" w:eastAsia="宋体" w:hAnsi="宋体" w:cs="宋体" w:hint="default"/>
                <w:snapToGrid w:val="0"/>
                <w:color w:val="000000" w:themeColor="text1"/>
                <w:spacing w:val="6"/>
                <w:sz w:val="24"/>
                <w:szCs w:val="24"/>
              </w:rPr>
              <w:t>个服务周期（三个月）</w:t>
            </w:r>
            <w:r w:rsidRPr="00222023">
              <w:rPr>
                <w:rFonts w:ascii="宋体" w:eastAsia="宋体" w:hAnsi="宋体" w:cs="宋体"/>
                <w:snapToGrid w:val="0"/>
                <w:color w:val="000000" w:themeColor="text1"/>
                <w:spacing w:val="6"/>
                <w:sz w:val="24"/>
                <w:szCs w:val="24"/>
                <w:lang w:eastAsia="zh-CN"/>
              </w:rPr>
              <w:t>和</w:t>
            </w:r>
            <w:r w:rsidRPr="00222023">
              <w:rPr>
                <w:rFonts w:ascii="宋体" w:eastAsia="宋体" w:hAnsi="宋体" w:cs="宋体" w:hint="default"/>
                <w:snapToGrid w:val="0"/>
                <w:color w:val="000000" w:themeColor="text1"/>
                <w:spacing w:val="6"/>
                <w:sz w:val="24"/>
                <w:szCs w:val="24"/>
              </w:rPr>
              <w:t>第</w:t>
            </w:r>
            <w:r w:rsidRPr="00222023">
              <w:rPr>
                <w:rFonts w:ascii="宋体" w:eastAsia="宋体" w:hAnsi="宋体" w:cs="宋体"/>
                <w:snapToGrid w:val="0"/>
                <w:color w:val="000000" w:themeColor="text1"/>
                <w:spacing w:val="6"/>
                <w:sz w:val="24"/>
                <w:szCs w:val="24"/>
                <w:lang w:eastAsia="zh-CN"/>
              </w:rPr>
              <w:t>四</w:t>
            </w:r>
            <w:bookmarkStart w:id="0" w:name="_GoBack"/>
            <w:bookmarkEnd w:id="0"/>
            <w:r w:rsidRPr="00222023">
              <w:rPr>
                <w:rFonts w:ascii="宋体" w:eastAsia="宋体" w:hAnsi="宋体" w:cs="宋体" w:hint="default"/>
                <w:snapToGrid w:val="0"/>
                <w:color w:val="000000" w:themeColor="text1"/>
                <w:spacing w:val="6"/>
                <w:sz w:val="24"/>
                <w:szCs w:val="24"/>
              </w:rPr>
              <w:t>个服务周期（三个月）</w:t>
            </w:r>
            <w:r w:rsidRPr="00222023">
              <w:rPr>
                <w:rFonts w:ascii="宋体" w:eastAsia="宋体" w:hAnsi="宋体" w:cs="宋体" w:hint="default"/>
                <w:snapToGrid w:val="0"/>
                <w:color w:val="000000" w:themeColor="text1"/>
                <w:spacing w:val="6"/>
                <w:sz w:val="24"/>
                <w:szCs w:val="24"/>
              </w:rPr>
              <w:t>考核合格后</w:t>
            </w:r>
            <w:r w:rsidRPr="00222023">
              <w:rPr>
                <w:rFonts w:ascii="宋体" w:eastAsia="宋体" w:hAnsi="宋体" w:cs="宋体" w:hint="default"/>
                <w:snapToGrid w:val="0"/>
                <w:color w:val="000000" w:themeColor="text1"/>
                <w:spacing w:val="6"/>
                <w:sz w:val="24"/>
                <w:szCs w:val="24"/>
              </w:rPr>
              <w:t>15</w:t>
            </w:r>
            <w:r w:rsidRPr="00222023">
              <w:rPr>
                <w:rFonts w:ascii="宋体" w:eastAsia="宋体" w:hAnsi="宋体" w:cs="宋体" w:hint="default"/>
                <w:snapToGrid w:val="0"/>
                <w:color w:val="000000" w:themeColor="text1"/>
                <w:spacing w:val="6"/>
                <w:sz w:val="24"/>
                <w:szCs w:val="24"/>
              </w:rPr>
              <w:t>个工作日内支付，</w:t>
            </w:r>
            <w:r w:rsidRPr="00222023">
              <w:rPr>
                <w:rFonts w:ascii="宋体" w:eastAsia="宋体" w:hAnsi="宋体" w:cs="宋体"/>
                <w:snapToGrid w:val="0"/>
                <w:color w:val="000000" w:themeColor="text1"/>
                <w:spacing w:val="6"/>
                <w:sz w:val="24"/>
                <w:szCs w:val="24"/>
                <w:lang w:eastAsia="zh-CN"/>
              </w:rPr>
              <w:t>成交供应商</w:t>
            </w:r>
            <w:r w:rsidRPr="00222023">
              <w:rPr>
                <w:rFonts w:ascii="宋体" w:eastAsia="宋体" w:hAnsi="宋体" w:cs="宋体" w:hint="default"/>
                <w:snapToGrid w:val="0"/>
                <w:color w:val="000000" w:themeColor="text1"/>
                <w:spacing w:val="6"/>
                <w:sz w:val="24"/>
                <w:szCs w:val="24"/>
              </w:rPr>
              <w:t>申请支付款项时应向采购人提供符合国家规定的增值税发票，达到付款条件起</w:t>
            </w:r>
            <w:r w:rsidRPr="00222023">
              <w:rPr>
                <w:rFonts w:ascii="宋体" w:eastAsia="宋体" w:hAnsi="宋体" w:cs="宋体" w:hint="default"/>
                <w:snapToGrid w:val="0"/>
                <w:color w:val="000000" w:themeColor="text1"/>
                <w:spacing w:val="6"/>
                <w:sz w:val="24"/>
                <w:szCs w:val="24"/>
              </w:rPr>
              <w:t>15</w:t>
            </w:r>
            <w:r w:rsidRPr="00222023">
              <w:rPr>
                <w:rFonts w:ascii="宋体" w:eastAsia="宋体" w:hAnsi="宋体" w:cs="宋体" w:hint="default"/>
                <w:snapToGrid w:val="0"/>
                <w:color w:val="000000" w:themeColor="text1"/>
                <w:spacing w:val="6"/>
                <w:sz w:val="24"/>
                <w:szCs w:val="24"/>
              </w:rPr>
              <w:t>个工作日内，支付合同总金额的</w:t>
            </w:r>
            <w:r w:rsidRPr="00222023">
              <w:rPr>
                <w:rFonts w:ascii="宋体" w:eastAsia="宋体" w:hAnsi="宋体" w:cs="宋体"/>
                <w:snapToGrid w:val="0"/>
                <w:color w:val="000000" w:themeColor="text1"/>
                <w:spacing w:val="6"/>
                <w:sz w:val="24"/>
                <w:szCs w:val="24"/>
                <w:lang w:eastAsia="zh-CN"/>
              </w:rPr>
              <w:t>50</w:t>
            </w:r>
            <w:r w:rsidRPr="00222023">
              <w:rPr>
                <w:rFonts w:ascii="宋体" w:eastAsia="宋体" w:hAnsi="宋体" w:cs="宋体" w:hint="default"/>
                <w:snapToGrid w:val="0"/>
                <w:color w:val="000000" w:themeColor="text1"/>
                <w:spacing w:val="6"/>
                <w:sz w:val="24"/>
                <w:szCs w:val="24"/>
              </w:rPr>
              <w:t>.00%</w:t>
            </w:r>
            <w:r w:rsidRPr="00222023">
              <w:rPr>
                <w:rFonts w:ascii="宋体" w:eastAsia="宋体" w:hAnsi="宋体" w:cs="宋体"/>
                <w:snapToGrid w:val="0"/>
                <w:color w:val="000000" w:themeColor="text1"/>
                <w:spacing w:val="6"/>
                <w:sz w:val="24"/>
                <w:szCs w:val="24"/>
                <w:lang w:eastAsia="zh-CN"/>
              </w:rPr>
              <w:t>。</w:t>
            </w:r>
          </w:p>
        </w:tc>
      </w:tr>
    </w:tbl>
    <w:p w:rsidR="00737BF1" w:rsidRPr="00222023" w:rsidRDefault="00222023">
      <w:pPr>
        <w:pStyle w:val="a5"/>
        <w:wordWrap w:val="0"/>
        <w:spacing w:beforeAutospacing="0" w:afterAutospacing="0" w:line="360" w:lineRule="auto"/>
        <w:outlineLvl w:val="2"/>
        <w:rPr>
          <w:rFonts w:ascii="宋体" w:eastAsia="宋体" w:hAnsi="宋体" w:cs="宋体"/>
          <w:b/>
          <w:bCs/>
          <w:color w:val="000000" w:themeColor="text1"/>
        </w:rPr>
      </w:pPr>
      <w:r w:rsidRPr="00222023">
        <w:rPr>
          <w:rFonts w:ascii="宋体" w:eastAsia="宋体" w:hAnsi="宋体" w:cs="宋体" w:hint="eastAsia"/>
          <w:b/>
          <w:bCs/>
          <w:color w:val="000000" w:themeColor="text1"/>
          <w:shd w:val="clear" w:color="auto" w:fill="FFFFFF"/>
        </w:rPr>
        <w:t>8.</w:t>
      </w:r>
      <w:r w:rsidRPr="00222023">
        <w:rPr>
          <w:rFonts w:ascii="宋体" w:eastAsia="宋体" w:hAnsi="宋体" w:cs="宋体" w:hint="eastAsia"/>
          <w:b/>
          <w:bCs/>
          <w:color w:val="000000" w:themeColor="text1"/>
          <w:shd w:val="clear" w:color="auto" w:fill="FFFFFF"/>
        </w:rPr>
        <w:t>违约责任</w:t>
      </w:r>
    </w:p>
    <w:p w:rsidR="00737BF1" w:rsidRPr="00222023" w:rsidRDefault="00222023">
      <w:pPr>
        <w:pStyle w:val="a5"/>
        <w:wordWrap w:val="0"/>
        <w:spacing w:beforeAutospacing="0" w:afterAutospacing="0" w:line="360" w:lineRule="auto"/>
        <w:ind w:firstLineChars="200" w:firstLine="480"/>
        <w:rPr>
          <w:rFonts w:ascii="宋体" w:hAnsi="宋体" w:cs="宋体"/>
          <w:color w:val="000000" w:themeColor="text1"/>
          <w:shd w:val="clear" w:color="auto" w:fill="FFFFFF"/>
        </w:rPr>
      </w:pPr>
      <w:r w:rsidRPr="00222023">
        <w:rPr>
          <w:rFonts w:ascii="宋体" w:hAnsi="宋体" w:cs="宋体" w:hint="eastAsia"/>
          <w:color w:val="000000" w:themeColor="text1"/>
          <w:shd w:val="clear" w:color="auto" w:fill="FFFFFF"/>
        </w:rPr>
        <w:t>8.1</w:t>
      </w:r>
      <w:r w:rsidRPr="00222023">
        <w:rPr>
          <w:rFonts w:ascii="宋体" w:hAnsi="宋体" w:cs="宋体" w:hint="eastAsia"/>
          <w:color w:val="000000" w:themeColor="text1"/>
          <w:shd w:val="clear" w:color="auto" w:fill="FFFFFF"/>
        </w:rPr>
        <w:t>因</w:t>
      </w:r>
      <w:r w:rsidRPr="00222023">
        <w:rPr>
          <w:rFonts w:ascii="宋体" w:hAnsi="宋体" w:cs="宋体" w:hint="eastAsia"/>
          <w:color w:val="000000" w:themeColor="text1"/>
          <w:shd w:val="clear" w:color="auto" w:fill="FFFFFF"/>
        </w:rPr>
        <w:t>成交供应商</w:t>
      </w:r>
      <w:r w:rsidRPr="00222023">
        <w:rPr>
          <w:rFonts w:ascii="宋体" w:hAnsi="宋体" w:cs="宋体" w:hint="eastAsia"/>
          <w:color w:val="000000" w:themeColor="text1"/>
          <w:shd w:val="clear" w:color="auto" w:fill="FFFFFF"/>
        </w:rPr>
        <w:t>原因造成采购合同无法按时签订，视为</w:t>
      </w:r>
      <w:r w:rsidRPr="00222023">
        <w:rPr>
          <w:rFonts w:ascii="宋体" w:hAnsi="宋体" w:cs="宋体" w:hint="eastAsia"/>
          <w:color w:val="000000" w:themeColor="text1"/>
          <w:shd w:val="clear" w:color="auto" w:fill="FFFFFF"/>
        </w:rPr>
        <w:t>成交供应商</w:t>
      </w:r>
      <w:r w:rsidRPr="00222023">
        <w:rPr>
          <w:rFonts w:ascii="宋体" w:hAnsi="宋体" w:cs="宋体" w:hint="eastAsia"/>
          <w:color w:val="000000" w:themeColor="text1"/>
          <w:shd w:val="clear" w:color="auto" w:fill="FFFFFF"/>
        </w:rPr>
        <w:t>违约，</w:t>
      </w:r>
      <w:r w:rsidRPr="00222023">
        <w:rPr>
          <w:rFonts w:ascii="宋体" w:hAnsi="宋体" w:cs="宋体" w:hint="eastAsia"/>
          <w:color w:val="000000" w:themeColor="text1"/>
          <w:shd w:val="clear" w:color="auto" w:fill="FFFFFF"/>
        </w:rPr>
        <w:t>成交供应商</w:t>
      </w:r>
      <w:r w:rsidRPr="00222023">
        <w:rPr>
          <w:rFonts w:ascii="宋体" w:hAnsi="宋体" w:cs="宋体" w:hint="eastAsia"/>
          <w:color w:val="000000" w:themeColor="text1"/>
          <w:shd w:val="clear" w:color="auto" w:fill="FFFFFF"/>
        </w:rPr>
        <w:t>违约对采购人造成的损失的，需另行支付相应的赔偿。</w:t>
      </w:r>
    </w:p>
    <w:p w:rsidR="00737BF1" w:rsidRPr="00222023" w:rsidRDefault="00222023">
      <w:pPr>
        <w:pStyle w:val="a5"/>
        <w:wordWrap w:val="0"/>
        <w:spacing w:beforeAutospacing="0" w:afterAutospacing="0" w:line="360" w:lineRule="auto"/>
        <w:ind w:firstLineChars="200" w:firstLine="480"/>
        <w:rPr>
          <w:rFonts w:ascii="宋体" w:hAnsi="宋体" w:cs="宋体"/>
          <w:color w:val="000000" w:themeColor="text1"/>
          <w:shd w:val="clear" w:color="auto" w:fill="FFFFFF"/>
        </w:rPr>
      </w:pPr>
      <w:r w:rsidRPr="00222023">
        <w:rPr>
          <w:rFonts w:ascii="宋体" w:hAnsi="宋体" w:cs="宋体" w:hint="eastAsia"/>
          <w:color w:val="000000" w:themeColor="text1"/>
          <w:shd w:val="clear" w:color="auto" w:fill="FFFFFF"/>
        </w:rPr>
        <w:lastRenderedPageBreak/>
        <w:t>8.2</w:t>
      </w:r>
      <w:r w:rsidRPr="00222023">
        <w:rPr>
          <w:rFonts w:ascii="宋体" w:hAnsi="宋体" w:cs="宋体" w:hint="eastAsia"/>
          <w:color w:val="000000" w:themeColor="text1"/>
          <w:shd w:val="clear" w:color="auto" w:fill="FFFFFF"/>
        </w:rPr>
        <w:t>在签定采购合同之后，</w:t>
      </w:r>
      <w:r w:rsidRPr="00222023">
        <w:rPr>
          <w:rFonts w:ascii="宋体" w:hAnsi="宋体" w:cs="宋体" w:hint="eastAsia"/>
          <w:color w:val="000000" w:themeColor="text1"/>
          <w:shd w:val="clear" w:color="auto" w:fill="FFFFFF"/>
        </w:rPr>
        <w:t>成交供应商</w:t>
      </w:r>
      <w:r w:rsidRPr="00222023">
        <w:rPr>
          <w:rFonts w:ascii="宋体" w:hAnsi="宋体" w:cs="宋体" w:hint="eastAsia"/>
          <w:color w:val="000000" w:themeColor="text1"/>
          <w:shd w:val="clear" w:color="auto" w:fill="FFFFFF"/>
        </w:rPr>
        <w:t>要求解除合同的，视为</w:t>
      </w:r>
      <w:r w:rsidRPr="00222023">
        <w:rPr>
          <w:rFonts w:ascii="宋体" w:hAnsi="宋体" w:cs="宋体" w:hint="eastAsia"/>
          <w:color w:val="000000" w:themeColor="text1"/>
          <w:shd w:val="clear" w:color="auto" w:fill="FFFFFF"/>
        </w:rPr>
        <w:t>成交供应商</w:t>
      </w:r>
      <w:r w:rsidRPr="00222023">
        <w:rPr>
          <w:rFonts w:ascii="宋体" w:hAnsi="宋体" w:cs="宋体" w:hint="eastAsia"/>
          <w:color w:val="000000" w:themeColor="text1"/>
          <w:shd w:val="clear" w:color="auto" w:fill="FFFFFF"/>
        </w:rPr>
        <w:t>违约，对采购人造成的损失的，</w:t>
      </w:r>
      <w:r w:rsidRPr="00222023">
        <w:rPr>
          <w:rFonts w:ascii="宋体" w:hAnsi="宋体" w:cs="宋体" w:hint="eastAsia"/>
          <w:color w:val="000000" w:themeColor="text1"/>
          <w:shd w:val="clear" w:color="auto" w:fill="FFFFFF"/>
        </w:rPr>
        <w:t>成交供应商</w:t>
      </w:r>
      <w:r w:rsidRPr="00222023">
        <w:rPr>
          <w:rFonts w:ascii="宋体" w:hAnsi="宋体" w:cs="宋体" w:hint="eastAsia"/>
          <w:color w:val="000000" w:themeColor="text1"/>
          <w:shd w:val="clear" w:color="auto" w:fill="FFFFFF"/>
        </w:rPr>
        <w:t>需支付相应的赔偿。</w:t>
      </w:r>
    </w:p>
    <w:p w:rsidR="00737BF1" w:rsidRPr="00222023" w:rsidRDefault="00222023">
      <w:pPr>
        <w:pStyle w:val="a5"/>
        <w:wordWrap w:val="0"/>
        <w:spacing w:beforeAutospacing="0" w:afterAutospacing="0" w:line="360" w:lineRule="auto"/>
        <w:ind w:firstLineChars="200" w:firstLine="480"/>
        <w:rPr>
          <w:rFonts w:ascii="宋体" w:hAnsi="宋体" w:cs="宋体"/>
          <w:color w:val="000000" w:themeColor="text1"/>
          <w:shd w:val="clear" w:color="auto" w:fill="FFFFFF"/>
        </w:rPr>
      </w:pPr>
      <w:r w:rsidRPr="00222023">
        <w:rPr>
          <w:rFonts w:ascii="宋体" w:hAnsi="宋体" w:cs="宋体" w:hint="eastAsia"/>
          <w:color w:val="000000" w:themeColor="text1"/>
          <w:shd w:val="clear" w:color="auto" w:fill="FFFFFF"/>
        </w:rPr>
        <w:t>8.3</w:t>
      </w:r>
      <w:r w:rsidRPr="00222023">
        <w:rPr>
          <w:rFonts w:ascii="宋体" w:hAnsi="宋体" w:cs="宋体" w:hint="eastAsia"/>
          <w:color w:val="000000" w:themeColor="text1"/>
          <w:shd w:val="clear" w:color="auto" w:fill="FFFFFF"/>
        </w:rPr>
        <w:t>因</w:t>
      </w:r>
      <w:r w:rsidRPr="00222023">
        <w:rPr>
          <w:rFonts w:ascii="宋体" w:hAnsi="宋体" w:cs="宋体" w:hint="eastAsia"/>
          <w:color w:val="000000" w:themeColor="text1"/>
          <w:shd w:val="clear" w:color="auto" w:fill="FFFFFF"/>
        </w:rPr>
        <w:t>成交供应商</w:t>
      </w:r>
      <w:r w:rsidRPr="00222023">
        <w:rPr>
          <w:rFonts w:ascii="宋体" w:hAnsi="宋体" w:cs="宋体" w:hint="eastAsia"/>
          <w:color w:val="000000" w:themeColor="text1"/>
          <w:shd w:val="clear" w:color="auto" w:fill="FFFFFF"/>
        </w:rPr>
        <w:t>原因发生重大质量事故，除依约承担赔偿责任外，还将按有关质量管理办法规定执行。同时，采购人有权保留更换</w:t>
      </w:r>
      <w:r w:rsidRPr="00222023">
        <w:rPr>
          <w:rFonts w:ascii="宋体" w:hAnsi="宋体" w:cs="宋体" w:hint="eastAsia"/>
          <w:color w:val="000000" w:themeColor="text1"/>
          <w:shd w:val="clear" w:color="auto" w:fill="FFFFFF"/>
        </w:rPr>
        <w:t>成交供应商</w:t>
      </w:r>
      <w:r w:rsidRPr="00222023">
        <w:rPr>
          <w:rFonts w:ascii="宋体" w:hAnsi="宋体" w:cs="宋体" w:hint="eastAsia"/>
          <w:color w:val="000000" w:themeColor="text1"/>
          <w:shd w:val="clear" w:color="auto" w:fill="FFFFFF"/>
        </w:rPr>
        <w:t>的权利，并报相关行政主管部门处罚。</w:t>
      </w:r>
    </w:p>
    <w:p w:rsidR="00737BF1" w:rsidRPr="00222023" w:rsidRDefault="00222023">
      <w:pPr>
        <w:pStyle w:val="a5"/>
        <w:wordWrap w:val="0"/>
        <w:spacing w:beforeAutospacing="0" w:afterAutospacing="0" w:line="360" w:lineRule="auto"/>
        <w:ind w:firstLineChars="200" w:firstLine="480"/>
        <w:rPr>
          <w:rFonts w:ascii="宋体" w:hAnsi="宋体" w:cs="宋体"/>
          <w:color w:val="000000" w:themeColor="text1"/>
          <w:shd w:val="clear" w:color="auto" w:fill="FFFFFF"/>
        </w:rPr>
      </w:pPr>
      <w:r w:rsidRPr="00222023">
        <w:rPr>
          <w:rFonts w:ascii="宋体" w:hAnsi="宋体" w:cs="宋体" w:hint="eastAsia"/>
          <w:color w:val="000000" w:themeColor="text1"/>
          <w:shd w:val="clear" w:color="auto" w:fill="FFFFFF"/>
        </w:rPr>
        <w:t>8.4</w:t>
      </w:r>
      <w:r w:rsidRPr="00222023">
        <w:rPr>
          <w:rFonts w:ascii="宋体" w:hAnsi="宋体" w:cs="宋体" w:hint="eastAsia"/>
          <w:color w:val="000000" w:themeColor="text1"/>
          <w:shd w:val="clear" w:color="auto" w:fill="FFFFFF"/>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rPr>
      </w:pPr>
      <w:r w:rsidRPr="00222023">
        <w:rPr>
          <w:rFonts w:ascii="宋体" w:hAnsi="宋体" w:cs="宋体" w:hint="eastAsia"/>
          <w:color w:val="000000" w:themeColor="text1"/>
          <w:shd w:val="clear" w:color="auto" w:fill="FFFFFF"/>
        </w:rPr>
        <w:t>8.5</w:t>
      </w:r>
      <w:r w:rsidRPr="00222023">
        <w:rPr>
          <w:rFonts w:ascii="宋体" w:hAnsi="宋体" w:cs="宋体" w:hint="eastAsia"/>
          <w:color w:val="000000" w:themeColor="text1"/>
          <w:shd w:val="clear" w:color="auto" w:fill="FFFFFF"/>
        </w:rPr>
        <w:t>在明确违约责任后，</w:t>
      </w:r>
      <w:r w:rsidRPr="00222023">
        <w:rPr>
          <w:rFonts w:ascii="宋体" w:hAnsi="宋体" w:cs="宋体" w:hint="eastAsia"/>
          <w:color w:val="000000" w:themeColor="text1"/>
          <w:shd w:val="clear" w:color="auto" w:fill="FFFFFF"/>
        </w:rPr>
        <w:t>成交供应商</w:t>
      </w:r>
      <w:r w:rsidRPr="00222023">
        <w:rPr>
          <w:rFonts w:ascii="宋体" w:hAnsi="宋体" w:cs="宋体" w:hint="eastAsia"/>
          <w:color w:val="000000" w:themeColor="text1"/>
          <w:shd w:val="clear" w:color="auto" w:fill="FFFFFF"/>
        </w:rPr>
        <w:t>应在接到书面通知书起七天内支付违约金、赔偿金等。</w:t>
      </w:r>
    </w:p>
    <w:p w:rsidR="00737BF1" w:rsidRPr="00222023" w:rsidRDefault="00222023">
      <w:pPr>
        <w:pStyle w:val="a5"/>
        <w:wordWrap w:val="0"/>
        <w:spacing w:beforeAutospacing="0" w:afterAutospacing="0" w:line="360" w:lineRule="auto"/>
        <w:outlineLvl w:val="2"/>
        <w:rPr>
          <w:rFonts w:ascii="宋体" w:eastAsia="宋体" w:hAnsi="宋体" w:cs="宋体"/>
          <w:b/>
          <w:bCs/>
          <w:color w:val="000000" w:themeColor="text1"/>
        </w:rPr>
      </w:pPr>
      <w:r w:rsidRPr="00222023">
        <w:rPr>
          <w:rFonts w:ascii="宋体" w:hAnsi="宋体" w:cs="宋体" w:hint="eastAsia"/>
          <w:b/>
          <w:bCs/>
          <w:color w:val="000000" w:themeColor="text1"/>
          <w:shd w:val="clear" w:color="auto" w:fill="FFFFFF"/>
        </w:rPr>
        <w:t>9</w:t>
      </w:r>
      <w:r w:rsidRPr="00222023">
        <w:rPr>
          <w:rFonts w:ascii="宋体" w:eastAsia="宋体" w:hAnsi="宋体" w:cs="宋体" w:hint="eastAsia"/>
          <w:b/>
          <w:bCs/>
          <w:color w:val="000000" w:themeColor="text1"/>
          <w:shd w:val="clear" w:color="auto" w:fill="FFFFFF"/>
        </w:rPr>
        <w:t>.</w:t>
      </w:r>
      <w:r w:rsidRPr="00222023">
        <w:rPr>
          <w:rFonts w:ascii="宋体" w:eastAsia="宋体" w:hAnsi="宋体" w:cs="宋体" w:hint="eastAsia"/>
          <w:b/>
          <w:bCs/>
          <w:color w:val="000000" w:themeColor="text1"/>
          <w:shd w:val="clear" w:color="auto" w:fill="FFFFFF"/>
        </w:rPr>
        <w:t>知识产权</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须保障采购人在使用服务或其任何一部分时不受到第三方关于侵犯知识产权的指控。如果任何第三方提出侵权指控与采购人无关，</w:t>
      </w: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须与第三方交涉并承担可能发生的责任与一切费用。如采购人因此而遭致损失的，</w:t>
      </w: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应赔偿该损失。</w:t>
      </w:r>
    </w:p>
    <w:p w:rsidR="00737BF1" w:rsidRPr="00222023" w:rsidRDefault="00222023">
      <w:pPr>
        <w:pStyle w:val="a5"/>
        <w:wordWrap w:val="0"/>
        <w:spacing w:beforeAutospacing="0" w:afterAutospacing="0" w:line="360" w:lineRule="auto"/>
        <w:outlineLvl w:val="2"/>
        <w:rPr>
          <w:rFonts w:ascii="宋体" w:eastAsia="宋体" w:hAnsi="宋体" w:cs="宋体"/>
          <w:b/>
          <w:bCs/>
          <w:color w:val="000000" w:themeColor="text1"/>
        </w:rPr>
      </w:pPr>
      <w:r w:rsidRPr="00222023">
        <w:rPr>
          <w:rFonts w:ascii="宋体" w:hAnsi="宋体" w:cs="宋体" w:hint="eastAsia"/>
          <w:b/>
          <w:bCs/>
          <w:color w:val="000000" w:themeColor="text1"/>
          <w:shd w:val="clear" w:color="auto" w:fill="FFFFFF"/>
        </w:rPr>
        <w:t>10.</w:t>
      </w:r>
      <w:r w:rsidRPr="00222023">
        <w:rPr>
          <w:rFonts w:ascii="宋体" w:eastAsia="宋体" w:hAnsi="宋体" w:cs="宋体" w:hint="eastAsia"/>
          <w:b/>
          <w:bCs/>
          <w:color w:val="000000" w:themeColor="text1"/>
          <w:shd w:val="clear" w:color="auto" w:fill="FFFFFF"/>
        </w:rPr>
        <w:t>仲裁、诉讼条款</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因采购或与采购合同有关的一切事项发生争议，由采购人和成交供应商双方友好协商解决。协商不成的，任何一方均可向采购人所在地人民法院提起诉讼来解决争议。</w:t>
      </w:r>
    </w:p>
    <w:p w:rsidR="00737BF1" w:rsidRPr="00222023" w:rsidRDefault="00222023">
      <w:pPr>
        <w:pStyle w:val="a5"/>
        <w:wordWrap w:val="0"/>
        <w:spacing w:beforeAutospacing="0" w:afterAutospacing="0" w:line="360" w:lineRule="auto"/>
        <w:outlineLvl w:val="2"/>
        <w:rPr>
          <w:rFonts w:ascii="宋体" w:eastAsia="宋体" w:hAnsi="宋体" w:cs="宋体"/>
          <w:b/>
          <w:bCs/>
          <w:color w:val="000000" w:themeColor="text1"/>
        </w:rPr>
      </w:pPr>
      <w:r w:rsidRPr="00222023">
        <w:rPr>
          <w:rFonts w:ascii="宋体" w:eastAsia="宋体" w:hAnsi="宋体" w:cs="宋体" w:hint="eastAsia"/>
          <w:b/>
          <w:bCs/>
          <w:color w:val="000000" w:themeColor="text1"/>
          <w:shd w:val="clear" w:color="auto" w:fill="FFFFFF"/>
        </w:rPr>
        <w:t>1</w:t>
      </w:r>
      <w:r w:rsidRPr="00222023">
        <w:rPr>
          <w:rFonts w:ascii="宋体" w:hAnsi="宋体" w:cs="宋体" w:hint="eastAsia"/>
          <w:b/>
          <w:bCs/>
          <w:color w:val="000000" w:themeColor="text1"/>
          <w:shd w:val="clear" w:color="auto" w:fill="FFFFFF"/>
        </w:rPr>
        <w:t>1</w:t>
      </w:r>
      <w:r w:rsidRPr="00222023">
        <w:rPr>
          <w:rFonts w:ascii="宋体" w:eastAsia="宋体" w:hAnsi="宋体" w:cs="宋体" w:hint="eastAsia"/>
          <w:b/>
          <w:bCs/>
          <w:color w:val="000000" w:themeColor="text1"/>
          <w:shd w:val="clear" w:color="auto" w:fill="FFFFFF"/>
        </w:rPr>
        <w:t>.</w:t>
      </w:r>
      <w:r w:rsidRPr="00222023">
        <w:rPr>
          <w:rFonts w:ascii="宋体" w:eastAsia="宋体" w:hAnsi="宋体" w:cs="宋体" w:hint="eastAsia"/>
          <w:b/>
          <w:bCs/>
          <w:color w:val="000000" w:themeColor="text1"/>
          <w:shd w:val="clear" w:color="auto" w:fill="FFFFFF"/>
        </w:rPr>
        <w:t>保密条款</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成交供应商</w:t>
      </w:r>
      <w:r w:rsidRPr="00222023">
        <w:rPr>
          <w:rFonts w:ascii="宋体" w:eastAsia="宋体" w:hAnsi="宋体" w:cs="宋体" w:hint="eastAsia"/>
          <w:color w:val="000000" w:themeColor="text1"/>
          <w:shd w:val="clear" w:color="auto" w:fill="FFFFFF"/>
        </w:rPr>
        <w:t>须严格遵守国家安全保密有关规定，严禁泄露信息。对涉密信息不询问，不议论、不散布，对涉密信息载体</w:t>
      </w:r>
      <w:r w:rsidRPr="00222023">
        <w:rPr>
          <w:rFonts w:ascii="宋体" w:eastAsia="宋体" w:hAnsi="宋体" w:cs="宋体" w:hint="eastAsia"/>
          <w:color w:val="000000" w:themeColor="text1"/>
          <w:shd w:val="clear" w:color="auto" w:fill="FFFFFF"/>
        </w:rPr>
        <w:t>应当登记注册、集中管理、统一处理、杜绝失、泄密现象发生。如出现违约，并造成后果的，将依据相关法律，追究其法律责任。</w:t>
      </w:r>
    </w:p>
    <w:p w:rsidR="00737BF1" w:rsidRPr="00222023" w:rsidRDefault="00222023">
      <w:pPr>
        <w:pStyle w:val="a5"/>
        <w:wordWrap w:val="0"/>
        <w:spacing w:beforeAutospacing="0" w:afterAutospacing="0" w:line="360" w:lineRule="auto"/>
        <w:outlineLvl w:val="2"/>
        <w:rPr>
          <w:rFonts w:ascii="宋体" w:eastAsia="宋体" w:hAnsi="宋体" w:cs="宋体"/>
          <w:b/>
          <w:bCs/>
          <w:color w:val="000000" w:themeColor="text1"/>
          <w:shd w:val="clear" w:color="auto" w:fill="FFFFFF"/>
        </w:rPr>
      </w:pPr>
      <w:r w:rsidRPr="00222023">
        <w:rPr>
          <w:rFonts w:ascii="宋体" w:eastAsia="宋体" w:hAnsi="宋体" w:cs="宋体" w:hint="eastAsia"/>
          <w:b/>
          <w:bCs/>
          <w:color w:val="000000" w:themeColor="text1"/>
          <w:shd w:val="clear" w:color="auto" w:fill="FFFFFF"/>
        </w:rPr>
        <w:t>12.</w:t>
      </w:r>
      <w:r w:rsidRPr="00222023">
        <w:rPr>
          <w:rFonts w:ascii="宋体" w:eastAsia="宋体" w:hAnsi="宋体" w:cs="宋体" w:hint="eastAsia"/>
          <w:b/>
          <w:bCs/>
          <w:color w:val="000000" w:themeColor="text1"/>
          <w:shd w:val="clear" w:color="auto" w:fill="FFFFFF"/>
        </w:rPr>
        <w:t>合同履行期限</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本项目签订合同采用</w:t>
      </w:r>
      <w:r w:rsidRPr="00222023">
        <w:rPr>
          <w:rFonts w:ascii="宋体" w:eastAsia="宋体" w:hAnsi="宋体" w:cs="宋体" w:hint="eastAsia"/>
          <w:color w:val="000000" w:themeColor="text1"/>
          <w:shd w:val="clear" w:color="auto" w:fill="FFFFFF"/>
        </w:rPr>
        <w:t>1+1+1</w:t>
      </w:r>
      <w:r w:rsidRPr="00222023">
        <w:rPr>
          <w:rFonts w:ascii="宋体" w:eastAsia="宋体" w:hAnsi="宋体" w:cs="宋体" w:hint="eastAsia"/>
          <w:color w:val="000000" w:themeColor="text1"/>
          <w:shd w:val="clear" w:color="auto" w:fill="FFFFFF"/>
        </w:rPr>
        <w:t>年模式，即一年一续签的形式，合同基本履行期限为一年，每年期满前由采购人对成交供应商所提供的服务质量进行考评，经考核合格，采购人有权决定是否续签下一年合同，但续签合同的时间最多不超过二</w:t>
      </w:r>
      <w:r w:rsidRPr="00222023">
        <w:rPr>
          <w:rFonts w:ascii="宋体" w:eastAsia="宋体" w:hAnsi="宋体" w:cs="宋体" w:hint="eastAsia"/>
          <w:color w:val="000000" w:themeColor="text1"/>
          <w:shd w:val="clear" w:color="auto" w:fill="FFFFFF"/>
        </w:rPr>
        <w:lastRenderedPageBreak/>
        <w:t>年且续签合同为一年一签。</w:t>
      </w:r>
    </w:p>
    <w:p w:rsidR="00737BF1" w:rsidRPr="00222023" w:rsidRDefault="00222023">
      <w:pPr>
        <w:pStyle w:val="a5"/>
        <w:wordWrap w:val="0"/>
        <w:spacing w:beforeAutospacing="0" w:afterAutospacing="0" w:line="360" w:lineRule="auto"/>
        <w:outlineLvl w:val="2"/>
        <w:rPr>
          <w:rFonts w:ascii="宋体" w:eastAsia="宋体" w:hAnsi="宋体" w:cs="宋体"/>
          <w:b/>
          <w:bCs/>
          <w:color w:val="000000" w:themeColor="text1"/>
          <w:shd w:val="clear" w:color="auto" w:fill="FFFFFF"/>
        </w:rPr>
      </w:pPr>
      <w:r w:rsidRPr="00222023">
        <w:rPr>
          <w:rFonts w:ascii="宋体" w:eastAsia="宋体" w:hAnsi="宋体" w:cs="宋体" w:hint="eastAsia"/>
          <w:b/>
          <w:bCs/>
          <w:color w:val="000000" w:themeColor="text1"/>
          <w:shd w:val="clear" w:color="auto" w:fill="FFFFFF"/>
        </w:rPr>
        <w:t>13.</w:t>
      </w:r>
      <w:r w:rsidRPr="00222023">
        <w:rPr>
          <w:rFonts w:ascii="宋体" w:eastAsia="宋体" w:hAnsi="宋体" w:cs="宋体" w:hint="eastAsia"/>
          <w:b/>
          <w:bCs/>
          <w:color w:val="000000" w:themeColor="text1"/>
          <w:shd w:val="clear" w:color="auto" w:fill="FFFFFF"/>
        </w:rPr>
        <w:t>其他事项</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13.1</w:t>
      </w:r>
      <w:r w:rsidRPr="00222023">
        <w:rPr>
          <w:rFonts w:ascii="宋体" w:eastAsia="宋体" w:hAnsi="宋体" w:cs="宋体" w:hint="eastAsia"/>
          <w:color w:val="000000" w:themeColor="text1"/>
          <w:shd w:val="clear" w:color="auto" w:fill="FFFFFF"/>
        </w:rPr>
        <w:t>除采购文件另有规定外，若出现有关法律、法规和规章有强制性规定但采购文件未列明的情形，则供应商应按照有关法律、法规和规章强制性规定执行。</w:t>
      </w:r>
    </w:p>
    <w:p w:rsidR="00737BF1" w:rsidRPr="00222023" w:rsidRDefault="00222023">
      <w:pPr>
        <w:pStyle w:val="a5"/>
        <w:wordWrap w:val="0"/>
        <w:spacing w:beforeAutospacing="0" w:afterAutospacing="0" w:line="360" w:lineRule="auto"/>
        <w:ind w:firstLineChars="200" w:firstLine="480"/>
        <w:rPr>
          <w:rFonts w:ascii="宋体" w:eastAsia="宋体" w:hAnsi="宋体" w:cs="宋体"/>
          <w:color w:val="000000" w:themeColor="text1"/>
          <w:shd w:val="clear" w:color="auto" w:fill="FFFFFF"/>
        </w:rPr>
      </w:pPr>
      <w:r w:rsidRPr="00222023">
        <w:rPr>
          <w:rFonts w:ascii="宋体" w:eastAsia="宋体" w:hAnsi="宋体" w:cs="宋体" w:hint="eastAsia"/>
          <w:color w:val="000000" w:themeColor="text1"/>
          <w:shd w:val="clear" w:color="auto" w:fill="FFFFFF"/>
        </w:rPr>
        <w:t>13.2</w:t>
      </w:r>
      <w:r w:rsidRPr="00222023">
        <w:rPr>
          <w:rFonts w:ascii="宋体" w:eastAsia="宋体" w:hAnsi="宋体" w:cs="宋体" w:hint="eastAsia"/>
          <w:color w:val="000000" w:themeColor="text1"/>
          <w:shd w:val="clear" w:color="auto" w:fill="FFFFFF"/>
        </w:rPr>
        <w:t>本采购文件未明确的其它约定事项或条款，待采购人与成交供应商签订合同时，由双方协商订立。</w:t>
      </w:r>
    </w:p>
    <w:p w:rsidR="00737BF1" w:rsidRPr="00222023" w:rsidRDefault="00222023">
      <w:pPr>
        <w:pStyle w:val="a5"/>
        <w:wordWrap w:val="0"/>
        <w:spacing w:beforeAutospacing="0" w:afterAutospacing="0" w:line="360" w:lineRule="auto"/>
        <w:outlineLvl w:val="1"/>
        <w:rPr>
          <w:rFonts w:ascii="宋体" w:eastAsia="宋体" w:hAnsi="宋体" w:cs="宋体"/>
          <w:b/>
          <w:bCs/>
          <w:color w:val="000000" w:themeColor="text1"/>
        </w:rPr>
      </w:pPr>
      <w:r w:rsidRPr="00222023">
        <w:rPr>
          <w:rFonts w:ascii="宋体" w:eastAsia="宋体" w:hAnsi="宋体" w:cs="宋体" w:hint="eastAsia"/>
          <w:b/>
          <w:bCs/>
          <w:color w:val="000000" w:themeColor="text1"/>
        </w:rPr>
        <w:t>四、其他要求</w:t>
      </w:r>
    </w:p>
    <w:p w:rsidR="00737BF1" w:rsidRPr="00222023" w:rsidRDefault="00222023">
      <w:pPr>
        <w:wordWrap w:val="0"/>
        <w:spacing w:line="360" w:lineRule="auto"/>
        <w:outlineLvl w:val="2"/>
        <w:rPr>
          <w:rFonts w:ascii="宋体" w:hAnsi="宋体" w:cs="宋体"/>
          <w:color w:val="000000" w:themeColor="text1"/>
          <w:sz w:val="24"/>
        </w:rPr>
      </w:pPr>
      <w:r w:rsidRPr="00222023">
        <w:rPr>
          <w:rFonts w:ascii="宋体" w:hAnsi="宋体" w:cs="宋体" w:hint="eastAsia"/>
          <w:color w:val="000000" w:themeColor="text1"/>
          <w:sz w:val="24"/>
        </w:rPr>
        <w:t>1</w:t>
      </w:r>
      <w:r w:rsidRPr="00222023">
        <w:rPr>
          <w:rFonts w:ascii="宋体" w:hAnsi="宋体" w:cs="宋体" w:hint="eastAsia"/>
          <w:color w:val="000000" w:themeColor="text1"/>
          <w:sz w:val="24"/>
        </w:rPr>
        <w:t>.</w:t>
      </w:r>
      <w:r w:rsidRPr="00222023">
        <w:rPr>
          <w:rFonts w:ascii="宋体" w:hAnsi="宋体" w:cs="宋体" w:hint="eastAsia"/>
          <w:color w:val="000000" w:themeColor="text1"/>
          <w:sz w:val="24"/>
        </w:rPr>
        <w:t>由于</w:t>
      </w:r>
      <w:r w:rsidRPr="00222023">
        <w:rPr>
          <w:rFonts w:ascii="宋体" w:hAnsi="宋体" w:cs="宋体" w:hint="eastAsia"/>
          <w:color w:val="000000" w:themeColor="text1"/>
          <w:sz w:val="24"/>
        </w:rPr>
        <w:t>成交供应商</w:t>
      </w:r>
      <w:r w:rsidRPr="00222023">
        <w:rPr>
          <w:rFonts w:ascii="宋体" w:hAnsi="宋体" w:cs="宋体" w:hint="eastAsia"/>
          <w:color w:val="000000" w:themeColor="text1"/>
          <w:sz w:val="24"/>
        </w:rPr>
        <w:t>承担提出优化</w:t>
      </w:r>
      <w:r w:rsidRPr="00222023">
        <w:rPr>
          <w:rFonts w:ascii="宋体" w:hAnsi="宋体" w:cs="宋体" w:hint="eastAsia"/>
          <w:color w:val="000000" w:themeColor="text1"/>
          <w:sz w:val="24"/>
        </w:rPr>
        <w:t>、维修</w:t>
      </w:r>
      <w:r w:rsidRPr="00222023">
        <w:rPr>
          <w:rFonts w:ascii="宋体" w:hAnsi="宋体" w:cs="宋体" w:hint="eastAsia"/>
          <w:color w:val="000000" w:themeColor="text1"/>
          <w:sz w:val="24"/>
        </w:rPr>
        <w:t>或升级改造等合理化建议的责任和义务，故</w:t>
      </w:r>
      <w:r w:rsidRPr="00222023">
        <w:rPr>
          <w:rFonts w:ascii="宋体" w:hAnsi="宋体" w:cs="宋体" w:hint="eastAsia"/>
          <w:color w:val="000000" w:themeColor="text1"/>
          <w:sz w:val="24"/>
        </w:rPr>
        <w:t>成交供应商</w:t>
      </w:r>
      <w:r w:rsidRPr="00222023">
        <w:rPr>
          <w:rFonts w:ascii="宋体" w:hAnsi="宋体" w:cs="宋体" w:hint="eastAsia"/>
          <w:color w:val="000000" w:themeColor="text1"/>
          <w:sz w:val="24"/>
        </w:rPr>
        <w:t>应在自</w:t>
      </w:r>
      <w:r w:rsidRPr="00222023">
        <w:rPr>
          <w:rFonts w:ascii="宋体" w:hAnsi="宋体" w:cs="宋体" w:hint="eastAsia"/>
          <w:color w:val="000000" w:themeColor="text1"/>
          <w:sz w:val="24"/>
        </w:rPr>
        <w:t>202</w:t>
      </w:r>
      <w:r w:rsidRPr="00222023">
        <w:rPr>
          <w:rFonts w:ascii="宋体" w:hAnsi="宋体" w:cs="宋体" w:hint="eastAsia"/>
          <w:color w:val="000000" w:themeColor="text1"/>
          <w:sz w:val="24"/>
        </w:rPr>
        <w:t>3</w:t>
      </w:r>
      <w:r w:rsidRPr="00222023">
        <w:rPr>
          <w:rFonts w:ascii="宋体" w:hAnsi="宋体" w:cs="宋体" w:hint="eastAsia"/>
          <w:color w:val="000000" w:themeColor="text1"/>
          <w:sz w:val="24"/>
        </w:rPr>
        <w:t>年</w:t>
      </w:r>
      <w:r w:rsidRPr="00222023">
        <w:rPr>
          <w:rFonts w:ascii="宋体" w:hAnsi="宋体" w:cs="宋体" w:hint="eastAsia"/>
          <w:color w:val="000000" w:themeColor="text1"/>
          <w:sz w:val="24"/>
        </w:rPr>
        <w:t>1</w:t>
      </w:r>
      <w:r w:rsidRPr="00222023">
        <w:rPr>
          <w:rFonts w:ascii="宋体" w:hAnsi="宋体" w:cs="宋体" w:hint="eastAsia"/>
          <w:color w:val="000000" w:themeColor="text1"/>
          <w:sz w:val="24"/>
        </w:rPr>
        <w:t>月</w:t>
      </w:r>
      <w:r w:rsidRPr="00222023">
        <w:rPr>
          <w:rFonts w:ascii="宋体" w:hAnsi="宋体" w:cs="宋体" w:hint="eastAsia"/>
          <w:color w:val="000000" w:themeColor="text1"/>
          <w:sz w:val="24"/>
        </w:rPr>
        <w:t>1</w:t>
      </w:r>
      <w:r w:rsidRPr="00222023">
        <w:rPr>
          <w:rFonts w:ascii="宋体" w:hAnsi="宋体" w:cs="宋体" w:hint="eastAsia"/>
          <w:color w:val="000000" w:themeColor="text1"/>
          <w:sz w:val="24"/>
        </w:rPr>
        <w:t>日起至今具有承接</w:t>
      </w:r>
      <w:r w:rsidRPr="00222023">
        <w:rPr>
          <w:rFonts w:ascii="宋体" w:hAnsi="宋体" w:cs="宋体" w:hint="eastAsia"/>
          <w:color w:val="000000" w:themeColor="text1"/>
          <w:sz w:val="24"/>
        </w:rPr>
        <w:t>信息化设施设备</w:t>
      </w:r>
      <w:r w:rsidRPr="00222023">
        <w:rPr>
          <w:rFonts w:ascii="宋体" w:hAnsi="宋体" w:cs="宋体" w:hint="eastAsia"/>
          <w:color w:val="000000" w:themeColor="text1"/>
          <w:sz w:val="24"/>
        </w:rPr>
        <w:t>或</w:t>
      </w:r>
      <w:r w:rsidRPr="00222023">
        <w:rPr>
          <w:rFonts w:ascii="宋体" w:hAnsi="宋体" w:cs="宋体" w:hint="eastAsia"/>
          <w:color w:val="000000" w:themeColor="text1"/>
          <w:sz w:val="24"/>
        </w:rPr>
        <w:t>无线电</w:t>
      </w:r>
      <w:r w:rsidRPr="00222023">
        <w:rPr>
          <w:rFonts w:ascii="宋体" w:hAnsi="宋体" w:cs="宋体" w:hint="eastAsia"/>
          <w:color w:val="000000" w:themeColor="text1"/>
          <w:sz w:val="24"/>
        </w:rPr>
        <w:t>管理技术</w:t>
      </w:r>
      <w:r w:rsidRPr="00222023">
        <w:rPr>
          <w:rFonts w:ascii="宋体" w:hAnsi="宋体" w:cs="宋体" w:hint="eastAsia"/>
          <w:color w:val="000000" w:themeColor="text1"/>
          <w:sz w:val="24"/>
        </w:rPr>
        <w:t>设施设备</w:t>
      </w:r>
      <w:r w:rsidRPr="00222023">
        <w:rPr>
          <w:rFonts w:ascii="宋体" w:hAnsi="宋体" w:cs="宋体" w:hint="eastAsia"/>
          <w:color w:val="000000" w:themeColor="text1"/>
          <w:sz w:val="24"/>
        </w:rPr>
        <w:t>的</w:t>
      </w:r>
      <w:r w:rsidRPr="00222023">
        <w:rPr>
          <w:rFonts w:ascii="宋体" w:hAnsi="宋体" w:cs="宋体" w:hint="eastAsia"/>
          <w:color w:val="000000" w:themeColor="text1"/>
          <w:sz w:val="24"/>
        </w:rPr>
        <w:t>建设（</w:t>
      </w:r>
      <w:r w:rsidRPr="00222023">
        <w:rPr>
          <w:rFonts w:ascii="宋体" w:hAnsi="宋体" w:cs="宋体" w:hint="eastAsia"/>
          <w:color w:val="000000" w:themeColor="text1"/>
          <w:sz w:val="24"/>
        </w:rPr>
        <w:t>或采购</w:t>
      </w:r>
      <w:r w:rsidRPr="00222023">
        <w:rPr>
          <w:rFonts w:ascii="宋体" w:hAnsi="宋体" w:cs="宋体" w:hint="eastAsia"/>
          <w:color w:val="000000" w:themeColor="text1"/>
          <w:sz w:val="24"/>
        </w:rPr>
        <w:t>）、维修</w:t>
      </w:r>
      <w:r w:rsidRPr="00222023">
        <w:rPr>
          <w:rFonts w:ascii="宋体" w:hAnsi="宋体" w:cs="宋体" w:hint="eastAsia"/>
          <w:color w:val="000000" w:themeColor="text1"/>
          <w:sz w:val="24"/>
        </w:rPr>
        <w:t>或</w:t>
      </w:r>
      <w:r w:rsidRPr="00222023">
        <w:rPr>
          <w:rFonts w:ascii="宋体" w:hAnsi="宋体" w:cs="宋体" w:hint="eastAsia"/>
          <w:color w:val="000000" w:themeColor="text1"/>
          <w:sz w:val="24"/>
        </w:rPr>
        <w:t>升级改造类项目的相关经验，以便更好的服务于本项目</w:t>
      </w:r>
      <w:r w:rsidRPr="00222023">
        <w:rPr>
          <w:rFonts w:ascii="宋体" w:hAnsi="宋体" w:cs="宋体" w:hint="eastAsia"/>
          <w:color w:val="000000" w:themeColor="text1"/>
          <w:sz w:val="24"/>
        </w:rPr>
        <w:t>。</w:t>
      </w:r>
    </w:p>
    <w:p w:rsidR="00737BF1" w:rsidRPr="00222023" w:rsidRDefault="00222023">
      <w:pPr>
        <w:wordWrap w:val="0"/>
        <w:spacing w:line="360" w:lineRule="auto"/>
        <w:outlineLvl w:val="2"/>
        <w:rPr>
          <w:rFonts w:ascii="宋体" w:hAnsi="宋体" w:cs="宋体"/>
          <w:color w:val="000000" w:themeColor="text1"/>
          <w:sz w:val="24"/>
        </w:rPr>
      </w:pPr>
      <w:r w:rsidRPr="00222023">
        <w:rPr>
          <w:rFonts w:ascii="宋体" w:hAnsi="宋体" w:cs="宋体" w:hint="eastAsia"/>
          <w:color w:val="000000" w:themeColor="text1"/>
          <w:sz w:val="24"/>
        </w:rPr>
        <w:t>2</w:t>
      </w:r>
      <w:r w:rsidRPr="00222023">
        <w:rPr>
          <w:rFonts w:ascii="宋体" w:hAnsi="宋体" w:cs="宋体" w:hint="eastAsia"/>
          <w:color w:val="000000" w:themeColor="text1"/>
          <w:sz w:val="24"/>
        </w:rPr>
        <w:t>.</w:t>
      </w:r>
      <w:r w:rsidRPr="00222023">
        <w:rPr>
          <w:rFonts w:ascii="宋体" w:hAnsi="宋体" w:cs="宋体" w:hint="eastAsia"/>
          <w:color w:val="000000" w:themeColor="text1"/>
          <w:sz w:val="24"/>
        </w:rPr>
        <w:t>成交供应商</w:t>
      </w:r>
      <w:r w:rsidRPr="00222023">
        <w:rPr>
          <w:rFonts w:ascii="宋体" w:hAnsi="宋体" w:cs="宋体" w:hint="eastAsia"/>
          <w:color w:val="000000" w:themeColor="text1"/>
          <w:sz w:val="24"/>
        </w:rPr>
        <w:t>应在自</w:t>
      </w:r>
      <w:r w:rsidRPr="00222023">
        <w:rPr>
          <w:rFonts w:ascii="宋体" w:hAnsi="宋体" w:cs="宋体" w:hint="eastAsia"/>
          <w:color w:val="000000" w:themeColor="text1"/>
          <w:sz w:val="24"/>
        </w:rPr>
        <w:t>202</w:t>
      </w:r>
      <w:r w:rsidRPr="00222023">
        <w:rPr>
          <w:rFonts w:ascii="宋体" w:hAnsi="宋体" w:cs="宋体" w:hint="eastAsia"/>
          <w:color w:val="000000" w:themeColor="text1"/>
          <w:sz w:val="24"/>
        </w:rPr>
        <w:t>3</w:t>
      </w:r>
      <w:r w:rsidRPr="00222023">
        <w:rPr>
          <w:rFonts w:ascii="宋体" w:hAnsi="宋体" w:cs="宋体" w:hint="eastAsia"/>
          <w:color w:val="000000" w:themeColor="text1"/>
          <w:sz w:val="24"/>
        </w:rPr>
        <w:t>年</w:t>
      </w:r>
      <w:r w:rsidRPr="00222023">
        <w:rPr>
          <w:rFonts w:ascii="宋体" w:hAnsi="宋体" w:cs="宋体" w:hint="eastAsia"/>
          <w:color w:val="000000" w:themeColor="text1"/>
          <w:sz w:val="24"/>
        </w:rPr>
        <w:t>1</w:t>
      </w:r>
      <w:r w:rsidRPr="00222023">
        <w:rPr>
          <w:rFonts w:ascii="宋体" w:hAnsi="宋体" w:cs="宋体" w:hint="eastAsia"/>
          <w:color w:val="000000" w:themeColor="text1"/>
          <w:sz w:val="24"/>
        </w:rPr>
        <w:t>月</w:t>
      </w:r>
      <w:r w:rsidRPr="00222023">
        <w:rPr>
          <w:rFonts w:ascii="宋体" w:hAnsi="宋体" w:cs="宋体" w:hint="eastAsia"/>
          <w:color w:val="000000" w:themeColor="text1"/>
          <w:sz w:val="24"/>
        </w:rPr>
        <w:t>1</w:t>
      </w:r>
      <w:r w:rsidRPr="00222023">
        <w:rPr>
          <w:rFonts w:ascii="宋体" w:hAnsi="宋体" w:cs="宋体" w:hint="eastAsia"/>
          <w:color w:val="000000" w:themeColor="text1"/>
          <w:sz w:val="24"/>
        </w:rPr>
        <w:t>日起至今具有承接</w:t>
      </w:r>
      <w:r w:rsidRPr="00222023">
        <w:rPr>
          <w:rFonts w:ascii="宋体" w:hAnsi="宋体" w:cs="宋体" w:hint="eastAsia"/>
          <w:color w:val="000000" w:themeColor="text1"/>
          <w:sz w:val="24"/>
        </w:rPr>
        <w:t>信息化设施设备</w:t>
      </w:r>
      <w:r w:rsidRPr="00222023">
        <w:rPr>
          <w:rFonts w:ascii="宋体" w:hAnsi="宋体" w:cs="宋体" w:hint="eastAsia"/>
          <w:color w:val="000000" w:themeColor="text1"/>
          <w:sz w:val="24"/>
        </w:rPr>
        <w:t>或</w:t>
      </w:r>
      <w:r w:rsidRPr="00222023">
        <w:rPr>
          <w:rFonts w:ascii="宋体" w:hAnsi="宋体" w:cs="宋体" w:hint="eastAsia"/>
          <w:color w:val="000000" w:themeColor="text1"/>
          <w:sz w:val="24"/>
        </w:rPr>
        <w:t>无线电</w:t>
      </w:r>
      <w:r w:rsidRPr="00222023">
        <w:rPr>
          <w:rFonts w:ascii="宋体" w:hAnsi="宋体" w:cs="宋体" w:hint="eastAsia"/>
          <w:color w:val="000000" w:themeColor="text1"/>
          <w:sz w:val="24"/>
        </w:rPr>
        <w:t>管理技术</w:t>
      </w:r>
      <w:r w:rsidRPr="00222023">
        <w:rPr>
          <w:rFonts w:ascii="宋体" w:hAnsi="宋体" w:cs="宋体" w:hint="eastAsia"/>
          <w:color w:val="000000" w:themeColor="text1"/>
          <w:sz w:val="24"/>
        </w:rPr>
        <w:t>设施设备</w:t>
      </w:r>
      <w:r w:rsidRPr="00222023">
        <w:rPr>
          <w:rFonts w:ascii="宋体" w:hAnsi="宋体" w:cs="宋体" w:hint="eastAsia"/>
          <w:color w:val="000000" w:themeColor="text1"/>
          <w:sz w:val="24"/>
        </w:rPr>
        <w:t>的运行维护</w:t>
      </w:r>
      <w:r w:rsidRPr="00222023">
        <w:rPr>
          <w:rFonts w:ascii="宋体" w:hAnsi="宋体" w:cs="宋体" w:hint="eastAsia"/>
          <w:color w:val="000000" w:themeColor="text1"/>
          <w:sz w:val="24"/>
        </w:rPr>
        <w:t>项目的相关经验，以便更好的服务于本项目。</w:t>
      </w:r>
    </w:p>
    <w:p w:rsidR="00737BF1" w:rsidRPr="00222023" w:rsidRDefault="00737BF1">
      <w:pPr>
        <w:pStyle w:val="2"/>
        <w:wordWrap w:val="0"/>
        <w:spacing w:line="360" w:lineRule="auto"/>
        <w:ind w:firstLineChars="0" w:firstLine="0"/>
        <w:rPr>
          <w:rFonts w:ascii="宋体" w:hAnsi="宋体" w:cs="宋体"/>
          <w:color w:val="000000" w:themeColor="text1"/>
          <w:sz w:val="24"/>
        </w:rPr>
      </w:pPr>
    </w:p>
    <w:p w:rsidR="00737BF1" w:rsidRPr="00222023" w:rsidRDefault="00222023">
      <w:pPr>
        <w:wordWrap w:val="0"/>
        <w:spacing w:line="360" w:lineRule="auto"/>
        <w:rPr>
          <w:rFonts w:ascii="宋体" w:eastAsia="宋体" w:hAnsi="宋体" w:cs="宋体"/>
          <w:color w:val="000000" w:themeColor="text1"/>
          <w:sz w:val="24"/>
        </w:rPr>
      </w:pPr>
      <w:r w:rsidRPr="00222023">
        <w:rPr>
          <w:rFonts w:ascii="宋体" w:eastAsia="宋体" w:hAnsi="宋体" w:cs="宋体" w:hint="eastAsia"/>
          <w:b/>
          <w:bCs/>
          <w:i/>
          <w:iCs/>
          <w:color w:val="000000" w:themeColor="text1"/>
          <w:kern w:val="0"/>
          <w:sz w:val="24"/>
          <w:u w:val="double"/>
          <w:shd w:val="clear" w:color="auto" w:fill="FFFFFF"/>
        </w:rPr>
        <w:t>注：以上均为不可或缺的实质性要求与条件，资质审查阶段将对参选单位是否符合上述内容进行确认（具体需提供材料见</w:t>
      </w:r>
      <w:r w:rsidRPr="00222023">
        <w:rPr>
          <w:rFonts w:ascii="宋体" w:eastAsia="宋体" w:hAnsi="宋体" w:cs="宋体" w:hint="eastAsia"/>
          <w:b/>
          <w:bCs/>
          <w:i/>
          <w:iCs/>
          <w:color w:val="000000" w:themeColor="text1"/>
          <w:kern w:val="0"/>
          <w:sz w:val="24"/>
          <w:u w:val="double"/>
          <w:shd w:val="clear" w:color="auto" w:fill="FFFFFF"/>
        </w:rPr>
        <w:t>附件</w:t>
      </w:r>
      <w:r w:rsidRPr="00222023">
        <w:rPr>
          <w:rFonts w:ascii="宋体" w:eastAsia="宋体" w:hAnsi="宋体" w:cs="宋体" w:hint="eastAsia"/>
          <w:b/>
          <w:bCs/>
          <w:i/>
          <w:iCs/>
          <w:color w:val="000000" w:themeColor="text1"/>
          <w:kern w:val="0"/>
          <w:sz w:val="24"/>
          <w:u w:val="double"/>
          <w:shd w:val="clear" w:color="auto" w:fill="FFFFFF"/>
        </w:rPr>
        <w:t>2</w:t>
      </w:r>
      <w:r w:rsidRPr="00222023">
        <w:rPr>
          <w:rFonts w:ascii="宋体" w:eastAsia="宋体" w:hAnsi="宋体" w:cs="宋体" w:hint="eastAsia"/>
          <w:b/>
          <w:bCs/>
          <w:i/>
          <w:iCs/>
          <w:color w:val="000000" w:themeColor="text1"/>
          <w:kern w:val="0"/>
          <w:sz w:val="24"/>
          <w:u w:val="double"/>
          <w:shd w:val="clear" w:color="auto" w:fill="FFFFFF"/>
        </w:rPr>
        <w:t>），如有不满足将直接淘汰，不予进入</w:t>
      </w:r>
      <w:r w:rsidRPr="00222023">
        <w:rPr>
          <w:rFonts w:ascii="宋体" w:eastAsia="宋体" w:hAnsi="宋体" w:cs="宋体" w:hint="eastAsia"/>
          <w:b/>
          <w:bCs/>
          <w:i/>
          <w:iCs/>
          <w:color w:val="000000" w:themeColor="text1"/>
          <w:kern w:val="0"/>
          <w:sz w:val="24"/>
          <w:u w:val="double"/>
          <w:shd w:val="clear" w:color="auto" w:fill="FFFFFF"/>
        </w:rPr>
        <w:t>价格评比</w:t>
      </w:r>
      <w:r w:rsidRPr="00222023">
        <w:rPr>
          <w:rFonts w:ascii="宋体" w:eastAsia="宋体" w:hAnsi="宋体" w:cs="宋体" w:hint="eastAsia"/>
          <w:b/>
          <w:bCs/>
          <w:i/>
          <w:iCs/>
          <w:color w:val="000000" w:themeColor="text1"/>
          <w:kern w:val="0"/>
          <w:sz w:val="24"/>
          <w:u w:val="double"/>
          <w:shd w:val="clear" w:color="auto" w:fill="FFFFFF"/>
        </w:rPr>
        <w:t>环节。</w:t>
      </w:r>
    </w:p>
    <w:sectPr w:rsidR="00737BF1" w:rsidRPr="00222023" w:rsidSect="00737B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ljOTI0YmEwNTE4Y2EyNDc1ZTk3NDQ3NjMyNGIyNDMifQ=="/>
  </w:docVars>
  <w:rsids>
    <w:rsidRoot w:val="00980DCC"/>
    <w:rsid w:val="00043144"/>
    <w:rsid w:val="000F7C58"/>
    <w:rsid w:val="00222023"/>
    <w:rsid w:val="00294725"/>
    <w:rsid w:val="002F3EBF"/>
    <w:rsid w:val="00307E79"/>
    <w:rsid w:val="00392A2E"/>
    <w:rsid w:val="0057294F"/>
    <w:rsid w:val="00590E47"/>
    <w:rsid w:val="00737BF1"/>
    <w:rsid w:val="008524E0"/>
    <w:rsid w:val="00980DCC"/>
    <w:rsid w:val="00A53643"/>
    <w:rsid w:val="00AD69ED"/>
    <w:rsid w:val="00B95CE1"/>
    <w:rsid w:val="01141165"/>
    <w:rsid w:val="01AC5842"/>
    <w:rsid w:val="01E44FDB"/>
    <w:rsid w:val="02781BC8"/>
    <w:rsid w:val="02922C89"/>
    <w:rsid w:val="02D54924"/>
    <w:rsid w:val="03A013D6"/>
    <w:rsid w:val="03D976C6"/>
    <w:rsid w:val="05283D86"/>
    <w:rsid w:val="056326BB"/>
    <w:rsid w:val="05707F63"/>
    <w:rsid w:val="05A379B6"/>
    <w:rsid w:val="06295AE6"/>
    <w:rsid w:val="06336531"/>
    <w:rsid w:val="0652465D"/>
    <w:rsid w:val="06657542"/>
    <w:rsid w:val="07B216D8"/>
    <w:rsid w:val="08B31BA6"/>
    <w:rsid w:val="08CD7C88"/>
    <w:rsid w:val="08D77648"/>
    <w:rsid w:val="09A6701A"/>
    <w:rsid w:val="0A1641A0"/>
    <w:rsid w:val="0A2837BA"/>
    <w:rsid w:val="0A805ABD"/>
    <w:rsid w:val="0A906067"/>
    <w:rsid w:val="0B84338B"/>
    <w:rsid w:val="0BFA53FB"/>
    <w:rsid w:val="0C0B3D36"/>
    <w:rsid w:val="0C1B311F"/>
    <w:rsid w:val="0C236700"/>
    <w:rsid w:val="0C30706F"/>
    <w:rsid w:val="0CB67574"/>
    <w:rsid w:val="0CD8398F"/>
    <w:rsid w:val="0D4D690E"/>
    <w:rsid w:val="0E3D5BB5"/>
    <w:rsid w:val="0EEC7E92"/>
    <w:rsid w:val="0EF97BEC"/>
    <w:rsid w:val="0F696B20"/>
    <w:rsid w:val="0F76123D"/>
    <w:rsid w:val="0FAD31A7"/>
    <w:rsid w:val="0FD61CDB"/>
    <w:rsid w:val="104135F9"/>
    <w:rsid w:val="10455B4B"/>
    <w:rsid w:val="10501A8E"/>
    <w:rsid w:val="10A5627E"/>
    <w:rsid w:val="1109680C"/>
    <w:rsid w:val="1125525D"/>
    <w:rsid w:val="115832F0"/>
    <w:rsid w:val="11AD4B23"/>
    <w:rsid w:val="11B322D4"/>
    <w:rsid w:val="122139C2"/>
    <w:rsid w:val="12850115"/>
    <w:rsid w:val="12E666D9"/>
    <w:rsid w:val="130A23C8"/>
    <w:rsid w:val="133E75E1"/>
    <w:rsid w:val="13D455A0"/>
    <w:rsid w:val="14973315"/>
    <w:rsid w:val="14EF6240"/>
    <w:rsid w:val="15113DD0"/>
    <w:rsid w:val="15EE053C"/>
    <w:rsid w:val="162347FC"/>
    <w:rsid w:val="167F0FF0"/>
    <w:rsid w:val="16DC2230"/>
    <w:rsid w:val="176244A9"/>
    <w:rsid w:val="17B03166"/>
    <w:rsid w:val="180655CB"/>
    <w:rsid w:val="18B3594F"/>
    <w:rsid w:val="18B9693B"/>
    <w:rsid w:val="18FA2EDF"/>
    <w:rsid w:val="196B7938"/>
    <w:rsid w:val="1A270E1A"/>
    <w:rsid w:val="1A6D6BAE"/>
    <w:rsid w:val="1A9F3D3E"/>
    <w:rsid w:val="1AA72BF2"/>
    <w:rsid w:val="1B1E53EC"/>
    <w:rsid w:val="1BCF2401"/>
    <w:rsid w:val="1BD73063"/>
    <w:rsid w:val="1C4C1CA3"/>
    <w:rsid w:val="1C6F61B9"/>
    <w:rsid w:val="1CA13D9D"/>
    <w:rsid w:val="1D772D50"/>
    <w:rsid w:val="1D9E02DC"/>
    <w:rsid w:val="1E3D18A3"/>
    <w:rsid w:val="1F150595"/>
    <w:rsid w:val="1F881244"/>
    <w:rsid w:val="1FB913FE"/>
    <w:rsid w:val="20041C8A"/>
    <w:rsid w:val="20176124"/>
    <w:rsid w:val="20592BE1"/>
    <w:rsid w:val="207C4233"/>
    <w:rsid w:val="20AC2D10"/>
    <w:rsid w:val="20C20786"/>
    <w:rsid w:val="211A411E"/>
    <w:rsid w:val="21F26E49"/>
    <w:rsid w:val="228D76FC"/>
    <w:rsid w:val="22D16A5E"/>
    <w:rsid w:val="22E1243D"/>
    <w:rsid w:val="22FD1CA9"/>
    <w:rsid w:val="240115C5"/>
    <w:rsid w:val="244D65B8"/>
    <w:rsid w:val="25A1133F"/>
    <w:rsid w:val="264B6524"/>
    <w:rsid w:val="26753BA5"/>
    <w:rsid w:val="269F0C21"/>
    <w:rsid w:val="26EF2F1C"/>
    <w:rsid w:val="27337CE7"/>
    <w:rsid w:val="28D538B1"/>
    <w:rsid w:val="2916341D"/>
    <w:rsid w:val="29F75889"/>
    <w:rsid w:val="2AA03F74"/>
    <w:rsid w:val="2AF06FFB"/>
    <w:rsid w:val="2B066739"/>
    <w:rsid w:val="2B944ACD"/>
    <w:rsid w:val="2CBE62A5"/>
    <w:rsid w:val="2CD0422B"/>
    <w:rsid w:val="2D6B7AAF"/>
    <w:rsid w:val="2E1341D4"/>
    <w:rsid w:val="2EF6790B"/>
    <w:rsid w:val="2EFF5362"/>
    <w:rsid w:val="2F86309A"/>
    <w:rsid w:val="2FBE65BC"/>
    <w:rsid w:val="30694840"/>
    <w:rsid w:val="32292413"/>
    <w:rsid w:val="32764F2C"/>
    <w:rsid w:val="32AC689F"/>
    <w:rsid w:val="32FE47CA"/>
    <w:rsid w:val="335C6818"/>
    <w:rsid w:val="33EB11D5"/>
    <w:rsid w:val="33F151B2"/>
    <w:rsid w:val="340D4003"/>
    <w:rsid w:val="35264A4C"/>
    <w:rsid w:val="3660217B"/>
    <w:rsid w:val="36B129D7"/>
    <w:rsid w:val="37021484"/>
    <w:rsid w:val="374775D7"/>
    <w:rsid w:val="37F36AAC"/>
    <w:rsid w:val="3AA36ADA"/>
    <w:rsid w:val="3AE315CD"/>
    <w:rsid w:val="3B1B2B15"/>
    <w:rsid w:val="3B331C0C"/>
    <w:rsid w:val="3B572D45"/>
    <w:rsid w:val="3C1419FA"/>
    <w:rsid w:val="3DB039E8"/>
    <w:rsid w:val="3DBA6615"/>
    <w:rsid w:val="3E5F71BC"/>
    <w:rsid w:val="3EB94B1E"/>
    <w:rsid w:val="3F323EEB"/>
    <w:rsid w:val="3FB86B84"/>
    <w:rsid w:val="40B03CFF"/>
    <w:rsid w:val="40CF687B"/>
    <w:rsid w:val="424A0521"/>
    <w:rsid w:val="42A95371"/>
    <w:rsid w:val="438374A9"/>
    <w:rsid w:val="43C401ED"/>
    <w:rsid w:val="43CB726E"/>
    <w:rsid w:val="43D23F8D"/>
    <w:rsid w:val="44227E13"/>
    <w:rsid w:val="446F7A2D"/>
    <w:rsid w:val="45262603"/>
    <w:rsid w:val="454D7D6F"/>
    <w:rsid w:val="465313B5"/>
    <w:rsid w:val="468123C6"/>
    <w:rsid w:val="46A54D20"/>
    <w:rsid w:val="472B7988"/>
    <w:rsid w:val="47513FE0"/>
    <w:rsid w:val="477A662A"/>
    <w:rsid w:val="479A54F2"/>
    <w:rsid w:val="47FC3D07"/>
    <w:rsid w:val="483A21BB"/>
    <w:rsid w:val="48E924A4"/>
    <w:rsid w:val="494726E8"/>
    <w:rsid w:val="4A421E6C"/>
    <w:rsid w:val="4A6A13C3"/>
    <w:rsid w:val="4A6B76DF"/>
    <w:rsid w:val="4A7638C4"/>
    <w:rsid w:val="4ADB5E1D"/>
    <w:rsid w:val="4B457E07"/>
    <w:rsid w:val="4C5B7215"/>
    <w:rsid w:val="4CD42418"/>
    <w:rsid w:val="4D1D096E"/>
    <w:rsid w:val="4E2F0959"/>
    <w:rsid w:val="4F4026F2"/>
    <w:rsid w:val="501C6CBB"/>
    <w:rsid w:val="5023163A"/>
    <w:rsid w:val="503D11B0"/>
    <w:rsid w:val="50760AC1"/>
    <w:rsid w:val="511D718F"/>
    <w:rsid w:val="51505C0D"/>
    <w:rsid w:val="51E71567"/>
    <w:rsid w:val="53035F10"/>
    <w:rsid w:val="53335E8F"/>
    <w:rsid w:val="53734A39"/>
    <w:rsid w:val="53CB2ED2"/>
    <w:rsid w:val="5407197E"/>
    <w:rsid w:val="54B576DE"/>
    <w:rsid w:val="54D47B64"/>
    <w:rsid w:val="55AF2380"/>
    <w:rsid w:val="55DFB794"/>
    <w:rsid w:val="57E1539F"/>
    <w:rsid w:val="57E31C08"/>
    <w:rsid w:val="581D4502"/>
    <w:rsid w:val="582D62F5"/>
    <w:rsid w:val="58EB7B73"/>
    <w:rsid w:val="595219A0"/>
    <w:rsid w:val="595273B0"/>
    <w:rsid w:val="597311A1"/>
    <w:rsid w:val="59B91A1F"/>
    <w:rsid w:val="59EE16C8"/>
    <w:rsid w:val="5A0F7891"/>
    <w:rsid w:val="5A805270"/>
    <w:rsid w:val="5AE24396"/>
    <w:rsid w:val="5B413A7A"/>
    <w:rsid w:val="5C375744"/>
    <w:rsid w:val="5C4750C0"/>
    <w:rsid w:val="5C4E305C"/>
    <w:rsid w:val="5D5329E3"/>
    <w:rsid w:val="5E1C432A"/>
    <w:rsid w:val="5E2C2894"/>
    <w:rsid w:val="5E587A58"/>
    <w:rsid w:val="5EE4309A"/>
    <w:rsid w:val="5F182D44"/>
    <w:rsid w:val="5F93468B"/>
    <w:rsid w:val="5FB8795D"/>
    <w:rsid w:val="60BB607C"/>
    <w:rsid w:val="60DD3A26"/>
    <w:rsid w:val="60EE1FAE"/>
    <w:rsid w:val="62210161"/>
    <w:rsid w:val="622F4911"/>
    <w:rsid w:val="63302D52"/>
    <w:rsid w:val="643028DD"/>
    <w:rsid w:val="64BA248B"/>
    <w:rsid w:val="64CA2D32"/>
    <w:rsid w:val="64CD21AB"/>
    <w:rsid w:val="64F2474D"/>
    <w:rsid w:val="65184F7F"/>
    <w:rsid w:val="65AD48B9"/>
    <w:rsid w:val="65C0474F"/>
    <w:rsid w:val="67010561"/>
    <w:rsid w:val="67964380"/>
    <w:rsid w:val="68012F0F"/>
    <w:rsid w:val="68491692"/>
    <w:rsid w:val="686C3925"/>
    <w:rsid w:val="68C44E21"/>
    <w:rsid w:val="68C90DA1"/>
    <w:rsid w:val="6A4502BD"/>
    <w:rsid w:val="6A5760BF"/>
    <w:rsid w:val="6A7C4ACE"/>
    <w:rsid w:val="6AF607D7"/>
    <w:rsid w:val="6AFE1987"/>
    <w:rsid w:val="6B542CF9"/>
    <w:rsid w:val="6B683B8E"/>
    <w:rsid w:val="6B7D28AC"/>
    <w:rsid w:val="6BFE31BA"/>
    <w:rsid w:val="6CF272CA"/>
    <w:rsid w:val="6D920165"/>
    <w:rsid w:val="6E0A6EA2"/>
    <w:rsid w:val="6EED62E3"/>
    <w:rsid w:val="6F0F0799"/>
    <w:rsid w:val="6F171EBE"/>
    <w:rsid w:val="6FAD1286"/>
    <w:rsid w:val="6FD26F3F"/>
    <w:rsid w:val="70E260C0"/>
    <w:rsid w:val="70FE680B"/>
    <w:rsid w:val="71CB7924"/>
    <w:rsid w:val="723839D1"/>
    <w:rsid w:val="72E96A79"/>
    <w:rsid w:val="7338355D"/>
    <w:rsid w:val="73726A6F"/>
    <w:rsid w:val="74CD7CDC"/>
    <w:rsid w:val="763B75EC"/>
    <w:rsid w:val="767B34F7"/>
    <w:rsid w:val="767E397C"/>
    <w:rsid w:val="774B1AB0"/>
    <w:rsid w:val="77D25D2E"/>
    <w:rsid w:val="78190DB2"/>
    <w:rsid w:val="78224195"/>
    <w:rsid w:val="783A38D3"/>
    <w:rsid w:val="78623556"/>
    <w:rsid w:val="78632E2A"/>
    <w:rsid w:val="78BB4A14"/>
    <w:rsid w:val="78DD498A"/>
    <w:rsid w:val="79681AAB"/>
    <w:rsid w:val="79F95AEC"/>
    <w:rsid w:val="7A1940E8"/>
    <w:rsid w:val="7A434CC1"/>
    <w:rsid w:val="7A444A03"/>
    <w:rsid w:val="7A7B26AD"/>
    <w:rsid w:val="7AD93877"/>
    <w:rsid w:val="7AF1296F"/>
    <w:rsid w:val="7B237FEE"/>
    <w:rsid w:val="7B83585A"/>
    <w:rsid w:val="7C793F78"/>
    <w:rsid w:val="7C9B7203"/>
    <w:rsid w:val="7CC85951"/>
    <w:rsid w:val="7CEC5AE4"/>
    <w:rsid w:val="7D873368"/>
    <w:rsid w:val="7D9F7A3E"/>
    <w:rsid w:val="7DB06B11"/>
    <w:rsid w:val="7EB138C0"/>
    <w:rsid w:val="7EC33D20"/>
    <w:rsid w:val="7F71054D"/>
    <w:rsid w:val="7FA51D95"/>
    <w:rsid w:val="7FFB71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737BF1"/>
    <w:pPr>
      <w:widowControl w:val="0"/>
      <w:jc w:val="both"/>
    </w:pPr>
    <w:rPr>
      <w:rFonts w:asciiTheme="minorHAnsi" w:eastAsiaTheme="minorEastAsia" w:hAnsiTheme="minorHAnsi" w:cstheme="minorBidi"/>
      <w:kern w:val="2"/>
      <w:sz w:val="21"/>
      <w:szCs w:val="24"/>
    </w:rPr>
  </w:style>
  <w:style w:type="paragraph" w:styleId="3">
    <w:name w:val="heading 3"/>
    <w:basedOn w:val="a"/>
    <w:next w:val="a"/>
    <w:autoRedefine/>
    <w:semiHidden/>
    <w:unhideWhenUsed/>
    <w:qFormat/>
    <w:rsid w:val="00737BF1"/>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autoRedefine/>
    <w:semiHidden/>
    <w:unhideWhenUsed/>
    <w:qFormat/>
    <w:rsid w:val="00737BF1"/>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autoRedefine/>
    <w:semiHidden/>
    <w:unhideWhenUsed/>
    <w:qFormat/>
    <w:rsid w:val="00737BF1"/>
    <w:pPr>
      <w:spacing w:beforeAutospacing="1" w:afterAutospacing="1"/>
      <w:jc w:val="left"/>
      <w:outlineLvl w:val="4"/>
    </w:pPr>
    <w:rPr>
      <w:rFonts w:ascii="宋体" w:eastAsia="宋体" w:hAnsi="宋体" w:cs="Times New Roman" w:hint="eastAsia"/>
      <w:b/>
      <w:bCs/>
      <w:kern w:val="0"/>
      <w:sz w:val="20"/>
      <w:szCs w:val="20"/>
    </w:rPr>
  </w:style>
  <w:style w:type="paragraph" w:styleId="6">
    <w:name w:val="heading 6"/>
    <w:basedOn w:val="a"/>
    <w:next w:val="a"/>
    <w:autoRedefine/>
    <w:semiHidden/>
    <w:unhideWhenUsed/>
    <w:qFormat/>
    <w:rsid w:val="00737BF1"/>
    <w:pPr>
      <w:spacing w:beforeAutospacing="1" w:afterAutospacing="1"/>
      <w:jc w:val="left"/>
      <w:outlineLvl w:val="5"/>
    </w:pPr>
    <w:rPr>
      <w:rFonts w:ascii="宋体" w:eastAsia="宋体" w:hAnsi="宋体" w:cs="Times New Roman"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autoRedefine/>
    <w:uiPriority w:val="99"/>
    <w:qFormat/>
    <w:rsid w:val="00737BF1"/>
    <w:pPr>
      <w:ind w:firstLineChars="200" w:firstLine="420"/>
    </w:pPr>
  </w:style>
  <w:style w:type="paragraph" w:styleId="a3">
    <w:name w:val="footer"/>
    <w:basedOn w:val="a"/>
    <w:link w:val="Char"/>
    <w:autoRedefine/>
    <w:qFormat/>
    <w:rsid w:val="00737BF1"/>
    <w:pPr>
      <w:tabs>
        <w:tab w:val="center" w:pos="4153"/>
        <w:tab w:val="right" w:pos="8306"/>
      </w:tabs>
      <w:snapToGrid w:val="0"/>
      <w:jc w:val="left"/>
    </w:pPr>
    <w:rPr>
      <w:sz w:val="18"/>
      <w:szCs w:val="18"/>
    </w:rPr>
  </w:style>
  <w:style w:type="paragraph" w:styleId="a4">
    <w:name w:val="header"/>
    <w:basedOn w:val="a"/>
    <w:link w:val="Char0"/>
    <w:autoRedefine/>
    <w:qFormat/>
    <w:rsid w:val="00737BF1"/>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737BF1"/>
    <w:pPr>
      <w:spacing w:beforeAutospacing="1" w:afterAutospacing="1"/>
      <w:jc w:val="left"/>
    </w:pPr>
    <w:rPr>
      <w:rFonts w:cs="Times New Roman"/>
      <w:kern w:val="0"/>
      <w:sz w:val="24"/>
    </w:rPr>
  </w:style>
  <w:style w:type="table" w:styleId="a6">
    <w:name w:val="Table Grid"/>
    <w:basedOn w:val="a1"/>
    <w:autoRedefine/>
    <w:qFormat/>
    <w:rsid w:val="00737BF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autoRedefine/>
    <w:qFormat/>
    <w:rsid w:val="00737BF1"/>
    <w:rPr>
      <w:b/>
    </w:rPr>
  </w:style>
  <w:style w:type="character" w:customStyle="1" w:styleId="Char0">
    <w:name w:val="页眉 Char"/>
    <w:basedOn w:val="a0"/>
    <w:link w:val="a4"/>
    <w:autoRedefine/>
    <w:qFormat/>
    <w:rsid w:val="00737BF1"/>
    <w:rPr>
      <w:rFonts w:asciiTheme="minorHAnsi" w:eastAsiaTheme="minorEastAsia" w:hAnsiTheme="minorHAnsi" w:cstheme="minorBidi"/>
      <w:kern w:val="2"/>
      <w:sz w:val="18"/>
      <w:szCs w:val="18"/>
    </w:rPr>
  </w:style>
  <w:style w:type="character" w:customStyle="1" w:styleId="Char">
    <w:name w:val="页脚 Char"/>
    <w:basedOn w:val="a0"/>
    <w:link w:val="a3"/>
    <w:autoRedefine/>
    <w:qFormat/>
    <w:rsid w:val="00737BF1"/>
    <w:rPr>
      <w:rFonts w:asciiTheme="minorHAnsi" w:eastAsiaTheme="minorEastAsia" w:hAnsiTheme="minorHAnsi" w:cstheme="minorBidi"/>
      <w:kern w:val="2"/>
      <w:sz w:val="18"/>
      <w:szCs w:val="18"/>
    </w:rPr>
  </w:style>
  <w:style w:type="paragraph" w:customStyle="1" w:styleId="null3">
    <w:name w:val="null3"/>
    <w:autoRedefine/>
    <w:hidden/>
    <w:qFormat/>
    <w:rsid w:val="00737BF1"/>
    <w:rPr>
      <w:rFonts w:asciiTheme="minorHAnsi" w:eastAsiaTheme="minorEastAsia" w:hAnsiTheme="minorHAnsi" w:cstheme="minorBidi" w:hint="eastAsia"/>
      <w:lang/>
    </w:rPr>
  </w:style>
  <w:style w:type="table" w:customStyle="1" w:styleId="TableNormal">
    <w:name w:val="Table Normal"/>
    <w:autoRedefine/>
    <w:semiHidden/>
    <w:unhideWhenUsed/>
    <w:qFormat/>
    <w:rsid w:val="00737BF1"/>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3213</Words>
  <Characters>18315</Characters>
  <Application>Microsoft Office Word</Application>
  <DocSecurity>0</DocSecurity>
  <Lines>152</Lines>
  <Paragraphs>42</Paragraphs>
  <ScaleCrop>false</ScaleCrop>
  <Company>CHINA</Company>
  <LinksUpToDate>false</LinksUpToDate>
  <CharactersWithSpaces>21486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邱茂华</cp:lastModifiedBy>
  <cp:revision>4</cp:revision>
  <dcterms:created xsi:type="dcterms:W3CDTF">2024-03-20T23:31:00Z</dcterms:created>
  <dcterms:modified xsi:type="dcterms:W3CDTF">2026-05-14T00:24:00Z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977D4708B25643F9A697387895CAE738</vt:lpwstr>
  </property>
  <property fmtid="{D5CDD505-2E9C-101B-9397-08002B2CF9AE}" pid="4" name="KSOTemplateDocerSaveRecord">
    <vt:lpwstr>eyJoZGlkIjoiMGZhYjFjZmRkM2JkYzc0NGJiY2RjYTgwNmMxYzZmZjAiLCJ1c2VySWQiOiI0MTk5MTUxNjYifQ==</vt:lpwstr>
  </property>
</Properties>
</file>