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1E" w:rsidRPr="00353825" w:rsidRDefault="0012101E" w:rsidP="0012101E">
      <w:pPr>
        <w:spacing w:line="596" w:lineRule="exact"/>
        <w:outlineLvl w:val="0"/>
        <w:rPr>
          <w:rFonts w:ascii="黑体" w:eastAsia="黑体" w:hAnsi="黑体" w:cs="Times New Roman"/>
          <w:sz w:val="32"/>
          <w:szCs w:val="32"/>
        </w:rPr>
      </w:pPr>
      <w:r w:rsidRPr="00353825">
        <w:rPr>
          <w:rFonts w:ascii="黑体" w:eastAsia="黑体" w:hAnsi="黑体" w:cs="Times New Roman" w:hint="eastAsia"/>
          <w:sz w:val="32"/>
          <w:szCs w:val="32"/>
        </w:rPr>
        <w:t>附件2：</w:t>
      </w:r>
    </w:p>
    <w:p w:rsidR="00D3204A" w:rsidRDefault="00D3204A" w:rsidP="00D3204A">
      <w:pPr>
        <w:spacing w:line="596" w:lineRule="exact"/>
        <w:jc w:val="center"/>
        <w:outlineLvl w:val="0"/>
        <w:rPr>
          <w:rFonts w:ascii="方正小标宋简体" w:eastAsia="方正小标宋简体" w:hAnsi="Times New Roman" w:cs="Times New Roman"/>
          <w:sz w:val="44"/>
          <w:szCs w:val="44"/>
        </w:rPr>
      </w:pPr>
      <w:r w:rsidRPr="00D3204A">
        <w:rPr>
          <w:rFonts w:ascii="方正小标宋简体" w:eastAsia="方正小标宋简体" w:hAnsi="Times New Roman" w:cs="Times New Roman" w:hint="eastAsia"/>
          <w:sz w:val="44"/>
          <w:szCs w:val="44"/>
        </w:rPr>
        <w:t>2026年</w:t>
      </w:r>
      <w:r w:rsidR="00456FE2">
        <w:rPr>
          <w:rFonts w:ascii="方正小标宋简体" w:eastAsia="方正小标宋简体" w:hAnsi="Times New Roman" w:cs="Times New Roman" w:hint="eastAsia"/>
          <w:sz w:val="44"/>
          <w:szCs w:val="44"/>
        </w:rPr>
        <w:t>4</w:t>
      </w:r>
      <w:r w:rsidRPr="00D3204A">
        <w:rPr>
          <w:rFonts w:ascii="方正小标宋简体" w:eastAsia="方正小标宋简体" w:hAnsi="Times New Roman" w:cs="Times New Roman" w:hint="eastAsia"/>
          <w:sz w:val="44"/>
          <w:szCs w:val="44"/>
        </w:rPr>
        <w:t>个固定无线电监测站搬迁</w:t>
      </w:r>
    </w:p>
    <w:p w:rsidR="0012101E" w:rsidRPr="00A02187" w:rsidRDefault="00D3204A" w:rsidP="00D3204A">
      <w:pPr>
        <w:spacing w:line="596" w:lineRule="exact"/>
        <w:jc w:val="center"/>
        <w:outlineLvl w:val="0"/>
        <w:rPr>
          <w:rFonts w:ascii="方正小标宋简体" w:eastAsia="方正小标宋简体" w:hAnsi="Times New Roman" w:cs="Times New Roman"/>
          <w:sz w:val="44"/>
          <w:szCs w:val="44"/>
        </w:rPr>
      </w:pPr>
      <w:r w:rsidRPr="00D3204A">
        <w:rPr>
          <w:rFonts w:ascii="方正小标宋简体" w:eastAsia="方正小标宋简体" w:hAnsi="Times New Roman" w:cs="Times New Roman" w:hint="eastAsia"/>
          <w:sz w:val="44"/>
          <w:szCs w:val="44"/>
        </w:rPr>
        <w:t>服务内容及要求</w:t>
      </w:r>
    </w:p>
    <w:p w:rsidR="0012101E" w:rsidRPr="00A02187" w:rsidRDefault="0012101E" w:rsidP="0012101E">
      <w:pPr>
        <w:spacing w:line="596" w:lineRule="exact"/>
        <w:ind w:firstLineChars="201" w:firstLine="646"/>
        <w:outlineLvl w:val="0"/>
        <w:rPr>
          <w:rFonts w:ascii="仿宋_GB2312" w:eastAsia="仿宋_GB2312" w:hAnsi="Times New Roman" w:cs="Times New Roman"/>
          <w:b/>
          <w:sz w:val="32"/>
          <w:szCs w:val="32"/>
        </w:rPr>
      </w:pPr>
      <w:r w:rsidRPr="00A02187">
        <w:rPr>
          <w:rFonts w:ascii="仿宋_GB2312" w:eastAsia="仿宋_GB2312" w:hAnsi="Times New Roman" w:cs="Times New Roman" w:hint="eastAsia"/>
          <w:b/>
          <w:sz w:val="32"/>
          <w:szCs w:val="32"/>
        </w:rPr>
        <w:t>一、项目概述</w:t>
      </w:r>
    </w:p>
    <w:p w:rsidR="0012101E" w:rsidRPr="00A02187" w:rsidRDefault="0012101E" w:rsidP="0012101E">
      <w:pPr>
        <w:spacing w:line="59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047D">
        <w:rPr>
          <w:rFonts w:ascii="仿宋_GB2312" w:eastAsia="仿宋_GB2312" w:hAnsi="Times New Roman" w:cs="Times New Roman" w:hint="eastAsia"/>
          <w:sz w:val="32"/>
          <w:szCs w:val="32"/>
        </w:rPr>
        <w:t>为</w:t>
      </w:r>
      <w:r w:rsidR="008D2AF8">
        <w:rPr>
          <w:rFonts w:ascii="仿宋_GB2312" w:eastAsia="仿宋_GB2312" w:hAnsi="Times New Roman" w:cs="Times New Roman" w:hint="eastAsia"/>
          <w:sz w:val="32"/>
          <w:szCs w:val="32"/>
        </w:rPr>
        <w:t>更好发挥固定监测站监测效用，保障港口、工业园区、高铁站点通信安全</w:t>
      </w:r>
      <w:r w:rsidRPr="0035047D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61659C">
        <w:rPr>
          <w:rFonts w:ascii="仿宋_GB2312" w:eastAsia="仿宋_GB2312" w:hAnsi="Times New Roman" w:cs="Times New Roman" w:hint="eastAsia"/>
          <w:sz w:val="32"/>
          <w:szCs w:val="32"/>
        </w:rPr>
        <w:t>采购人</w:t>
      </w:r>
      <w:r w:rsidR="008D2AF8">
        <w:rPr>
          <w:rFonts w:ascii="仿宋_GB2312" w:eastAsia="仿宋_GB2312" w:hAnsi="Times New Roman" w:cs="Times New Roman" w:hint="eastAsia"/>
          <w:sz w:val="32"/>
          <w:szCs w:val="32"/>
        </w:rPr>
        <w:t>计划</w:t>
      </w:r>
      <w:r w:rsidR="008D2AF8" w:rsidRPr="00303334">
        <w:rPr>
          <w:rFonts w:ascii="仿宋_GB2312" w:eastAsia="仿宋_GB2312" w:hAnsi="Calibri" w:cs="Times New Roman" w:hint="eastAsia"/>
          <w:sz w:val="32"/>
          <w:szCs w:val="32"/>
        </w:rPr>
        <w:t>通过服务外包方式</w:t>
      </w:r>
      <w:r w:rsidR="008D2AF8"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 w:rsidRPr="00A02187">
        <w:rPr>
          <w:rFonts w:ascii="仿宋_GB2312" w:eastAsia="仿宋_GB2312" w:hAnsi="Times New Roman" w:cs="Times New Roman" w:hint="eastAsia"/>
          <w:sz w:val="32"/>
          <w:szCs w:val="32"/>
        </w:rPr>
        <w:t>宁德市</w:t>
      </w:r>
      <w:r w:rsidR="001D1697">
        <w:rPr>
          <w:rFonts w:ascii="仿宋_GB2312" w:eastAsia="仿宋_GB2312" w:hAnsi="Times New Roman" w:cs="Times New Roman" w:hint="eastAsia"/>
          <w:sz w:val="32"/>
          <w:szCs w:val="32"/>
        </w:rPr>
        <w:t>福鼎</w:t>
      </w:r>
      <w:r w:rsidR="008D2AF8" w:rsidRPr="008D2AF8">
        <w:rPr>
          <w:rFonts w:ascii="仿宋_GB2312" w:eastAsia="仿宋_GB2312" w:hAnsi="Times New Roman" w:cs="Times New Roman" w:hint="eastAsia"/>
          <w:sz w:val="32"/>
          <w:szCs w:val="32"/>
        </w:rPr>
        <w:t>沙埕南镇站、</w:t>
      </w:r>
      <w:r w:rsidR="001D1697">
        <w:rPr>
          <w:rFonts w:ascii="仿宋_GB2312" w:eastAsia="仿宋_GB2312" w:hAnsi="Times New Roman" w:cs="Times New Roman" w:hint="eastAsia"/>
          <w:sz w:val="32"/>
          <w:szCs w:val="32"/>
        </w:rPr>
        <w:t>福安</w:t>
      </w:r>
      <w:r w:rsidR="008D2AF8" w:rsidRPr="008D2AF8">
        <w:rPr>
          <w:rFonts w:ascii="仿宋_GB2312" w:eastAsia="仿宋_GB2312" w:hAnsi="Times New Roman" w:cs="Times New Roman" w:hint="eastAsia"/>
          <w:sz w:val="32"/>
          <w:szCs w:val="32"/>
        </w:rPr>
        <w:t>下白石小梨站、福安城山站</w:t>
      </w:r>
      <w:r w:rsidR="00456FE2">
        <w:rPr>
          <w:rFonts w:ascii="仿宋_GB2312" w:eastAsia="仿宋_GB2312" w:hAnsi="Times New Roman" w:cs="Times New Roman" w:hint="eastAsia"/>
          <w:sz w:val="32"/>
          <w:szCs w:val="32"/>
        </w:rPr>
        <w:t>、古田水口天柱山站</w:t>
      </w:r>
      <w:r w:rsidR="00456FE2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个固定监测站</w:t>
      </w:r>
      <w:r w:rsidR="008D2AF8">
        <w:rPr>
          <w:rFonts w:ascii="仿宋_GB2312" w:eastAsia="仿宋_GB2312" w:hAnsi="Times New Roman" w:cs="Times New Roman" w:hint="eastAsia"/>
          <w:sz w:val="32"/>
          <w:szCs w:val="32"/>
        </w:rPr>
        <w:t>搬迁工作</w:t>
      </w:r>
      <w:r w:rsidRPr="00A02187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12101E" w:rsidRPr="00A02187" w:rsidRDefault="0012101E" w:rsidP="0012101E">
      <w:pPr>
        <w:spacing w:line="596" w:lineRule="exact"/>
        <w:ind w:firstLineChars="201" w:firstLine="646"/>
        <w:outlineLvl w:val="0"/>
        <w:rPr>
          <w:rFonts w:ascii="仿宋_GB2312" w:eastAsia="仿宋_GB2312" w:hAnsi="Times New Roman" w:cs="Times New Roman"/>
          <w:b/>
          <w:sz w:val="32"/>
          <w:szCs w:val="32"/>
        </w:rPr>
      </w:pPr>
      <w:r w:rsidRPr="00A02187">
        <w:rPr>
          <w:rFonts w:ascii="仿宋_GB2312" w:eastAsia="仿宋_GB2312" w:hAnsi="Times New Roman" w:cs="Times New Roman" w:hint="eastAsia"/>
          <w:b/>
          <w:sz w:val="32"/>
          <w:szCs w:val="32"/>
        </w:rPr>
        <w:t>二、服务要求</w:t>
      </w:r>
    </w:p>
    <w:p w:rsidR="00D3204A" w:rsidRPr="00D3204A" w:rsidRDefault="0012101E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A02187">
        <w:rPr>
          <w:rFonts w:ascii="仿宋_GB2312" w:eastAsia="仿宋_GB2312" w:hAnsiTheme="minorEastAsia" w:hint="eastAsia"/>
          <w:sz w:val="32"/>
          <w:szCs w:val="32"/>
        </w:rPr>
        <w:t>（一）</w:t>
      </w:r>
      <w:r w:rsidR="001D1697">
        <w:rPr>
          <w:rFonts w:ascii="仿宋_GB2312" w:eastAsia="仿宋_GB2312" w:hAnsi="Times New Roman" w:cs="Times New Roman" w:hint="eastAsia"/>
          <w:sz w:val="32"/>
          <w:szCs w:val="32"/>
        </w:rPr>
        <w:t>福鼎</w:t>
      </w:r>
      <w:r w:rsidR="00D3204A">
        <w:rPr>
          <w:rFonts w:ascii="仿宋_GB2312" w:eastAsia="仿宋_GB2312" w:hAnsiTheme="minorEastAsia" w:hint="eastAsia"/>
          <w:sz w:val="32"/>
          <w:szCs w:val="32"/>
        </w:rPr>
        <w:t>沙埕南镇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固定监测站搬迁</w:t>
      </w:r>
    </w:p>
    <w:p w:rsidR="00D3204A" w:rsidRPr="00D3204A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供应商负责将</w:t>
      </w:r>
      <w:r w:rsidR="003D2EDC">
        <w:rPr>
          <w:rFonts w:ascii="仿宋_GB2312" w:eastAsia="仿宋_GB2312" w:hAnsiTheme="minorEastAsia" w:hint="eastAsia"/>
          <w:sz w:val="32"/>
          <w:szCs w:val="32"/>
        </w:rPr>
        <w:t>福鼎</w:t>
      </w:r>
      <w:r w:rsidRPr="008D2AF8">
        <w:rPr>
          <w:rFonts w:ascii="仿宋_GB2312" w:eastAsia="仿宋_GB2312" w:hAnsi="Times New Roman" w:cs="Times New Roman" w:hint="eastAsia"/>
          <w:sz w:val="32"/>
          <w:szCs w:val="32"/>
        </w:rPr>
        <w:t>沙埕南镇站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搬迁至</w:t>
      </w:r>
      <w:r>
        <w:rPr>
          <w:rFonts w:ascii="仿宋_GB2312" w:eastAsia="仿宋_GB2312" w:hAnsiTheme="minorEastAsia" w:hint="eastAsia"/>
          <w:sz w:val="32"/>
          <w:szCs w:val="32"/>
        </w:rPr>
        <w:t>福鼎硖门北岸附近运营商机房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总</w:t>
      </w:r>
      <w:r w:rsidRPr="00D3204A">
        <w:rPr>
          <w:rFonts w:ascii="仿宋_GB2312" w:eastAsia="仿宋_GB2312" w:hAnsiTheme="minorEastAsia" w:hint="eastAsia"/>
          <w:sz w:val="32"/>
          <w:szCs w:val="32"/>
        </w:rPr>
        <w:t>距离约</w:t>
      </w:r>
      <w:r>
        <w:rPr>
          <w:rFonts w:ascii="仿宋_GB2312" w:eastAsia="仿宋_GB2312" w:hAnsiTheme="minorEastAsia" w:hint="eastAsia"/>
          <w:sz w:val="32"/>
          <w:szCs w:val="32"/>
        </w:rPr>
        <w:t>4</w:t>
      </w:r>
      <w:r w:rsidR="001D1697">
        <w:rPr>
          <w:rFonts w:ascii="仿宋_GB2312" w:eastAsia="仿宋_GB2312" w:hAnsiTheme="minorEastAsia" w:hint="eastAsia"/>
          <w:sz w:val="32"/>
          <w:szCs w:val="32"/>
        </w:rPr>
        <w:t>5</w:t>
      </w:r>
      <w:r>
        <w:rPr>
          <w:rFonts w:ascii="仿宋_GB2312" w:eastAsia="仿宋_GB2312" w:hAnsiTheme="minorEastAsia" w:hint="eastAsia"/>
          <w:sz w:val="32"/>
          <w:szCs w:val="32"/>
        </w:rPr>
        <w:t>公里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 w:rsidR="002D6AB4" w:rsidRPr="002D6AB4">
        <w:rPr>
          <w:rFonts w:ascii="仿宋_GB2312" w:eastAsia="仿宋_GB2312" w:hAnsiTheme="minorEastAsia" w:hint="eastAsia"/>
          <w:sz w:val="32"/>
          <w:szCs w:val="32"/>
        </w:rPr>
        <w:t>设备搬运上下山距离约</w:t>
      </w:r>
      <w:r w:rsidR="006D0911">
        <w:rPr>
          <w:rFonts w:ascii="仿宋_GB2312" w:eastAsia="仿宋_GB2312" w:hAnsiTheme="minorEastAsia" w:hint="eastAsia"/>
          <w:sz w:val="32"/>
          <w:szCs w:val="32"/>
        </w:rPr>
        <w:t>3</w:t>
      </w:r>
      <w:r w:rsidR="002D6AB4" w:rsidRPr="002D6AB4">
        <w:rPr>
          <w:rFonts w:ascii="仿宋_GB2312" w:eastAsia="仿宋_GB2312" w:hAnsiTheme="minorEastAsia" w:hint="eastAsia"/>
          <w:sz w:val="32"/>
          <w:szCs w:val="32"/>
        </w:rPr>
        <w:t>公里，</w:t>
      </w:r>
      <w:r>
        <w:rPr>
          <w:rFonts w:ascii="仿宋_GB2312" w:eastAsia="仿宋_GB2312" w:hAnsiTheme="minorEastAsia" w:hint="eastAsia"/>
          <w:sz w:val="32"/>
          <w:szCs w:val="32"/>
        </w:rPr>
        <w:t>天线安装在</w:t>
      </w:r>
      <w:r w:rsidR="003C5CD4" w:rsidRPr="003C5CD4">
        <w:rPr>
          <w:rFonts w:ascii="仿宋_GB2312" w:eastAsia="仿宋_GB2312" w:hAnsiTheme="minorEastAsia" w:hint="eastAsia"/>
          <w:sz w:val="32"/>
          <w:szCs w:val="32"/>
        </w:rPr>
        <w:t>30</w:t>
      </w:r>
      <w:r>
        <w:rPr>
          <w:rFonts w:ascii="仿宋_GB2312" w:eastAsia="仿宋_GB2312" w:hAnsiTheme="minorEastAsia" w:hint="eastAsia"/>
          <w:sz w:val="32"/>
          <w:szCs w:val="32"/>
        </w:rPr>
        <w:t>米高的铁塔上，需重新配置馈线和控制线缆</w:t>
      </w:r>
      <w:r w:rsidR="00F45C1E">
        <w:rPr>
          <w:rFonts w:ascii="仿宋_GB2312" w:eastAsia="仿宋_GB2312" w:hAnsiTheme="minorEastAsia" w:hint="eastAsia"/>
          <w:sz w:val="32"/>
          <w:szCs w:val="32"/>
        </w:rPr>
        <w:t>（</w:t>
      </w:r>
      <w:r w:rsidR="00F45C1E" w:rsidRPr="00F45C1E">
        <w:rPr>
          <w:rFonts w:ascii="仿宋_GB2312" w:eastAsia="仿宋_GB2312" w:hAnsiTheme="minorEastAsia" w:hint="eastAsia"/>
          <w:sz w:val="32"/>
          <w:szCs w:val="32"/>
        </w:rPr>
        <w:t>含馈线系统</w:t>
      </w:r>
      <w:r w:rsidR="00F45C1E">
        <w:rPr>
          <w:rFonts w:ascii="仿宋_GB2312" w:eastAsia="仿宋_GB2312" w:hAnsiTheme="minorEastAsia" w:hint="eastAsia"/>
          <w:sz w:val="32"/>
          <w:szCs w:val="32"/>
        </w:rPr>
        <w:t>机房内布线</w:t>
      </w:r>
      <w:r w:rsidR="00F45C1E" w:rsidRPr="00F45C1E">
        <w:rPr>
          <w:rFonts w:ascii="仿宋_GB2312" w:eastAsia="仿宋_GB2312" w:hAnsiTheme="minorEastAsia" w:hint="eastAsia"/>
          <w:sz w:val="32"/>
          <w:szCs w:val="32"/>
        </w:rPr>
        <w:t>、接地处理等</w:t>
      </w:r>
      <w:r w:rsidR="00F45C1E">
        <w:rPr>
          <w:rFonts w:ascii="仿宋_GB2312" w:eastAsia="仿宋_GB2312" w:hAnsiTheme="minorEastAsia" w:hint="eastAsia"/>
          <w:sz w:val="32"/>
          <w:szCs w:val="32"/>
        </w:rPr>
        <w:t>），机柜和设备拆装，</w:t>
      </w:r>
      <w:r>
        <w:rPr>
          <w:rFonts w:ascii="仿宋_GB2312" w:eastAsia="仿宋_GB2312" w:hAnsiTheme="minorEastAsia" w:hint="eastAsia"/>
          <w:sz w:val="32"/>
          <w:szCs w:val="32"/>
        </w:rPr>
        <w:t>做好防雷接地、</w:t>
      </w:r>
      <w:r w:rsidR="00F45C1E">
        <w:rPr>
          <w:rFonts w:ascii="仿宋_GB2312" w:eastAsia="仿宋_GB2312" w:hAnsiTheme="minorEastAsia" w:hint="eastAsia"/>
          <w:sz w:val="32"/>
          <w:szCs w:val="32"/>
        </w:rPr>
        <w:t>220V</w:t>
      </w:r>
      <w:r w:rsidRPr="00D3204A">
        <w:rPr>
          <w:rFonts w:ascii="仿宋_GB2312" w:eastAsia="仿宋_GB2312" w:hAnsiTheme="minorEastAsia" w:hint="eastAsia"/>
          <w:sz w:val="32"/>
          <w:szCs w:val="32"/>
        </w:rPr>
        <w:t>电力</w:t>
      </w:r>
      <w:r>
        <w:rPr>
          <w:rFonts w:ascii="仿宋_GB2312" w:eastAsia="仿宋_GB2312" w:hAnsiTheme="minorEastAsia" w:hint="eastAsia"/>
          <w:sz w:val="32"/>
          <w:szCs w:val="32"/>
        </w:rPr>
        <w:t>供应、网络</w:t>
      </w:r>
      <w:r w:rsidR="00F45C1E">
        <w:rPr>
          <w:rFonts w:ascii="仿宋_GB2312" w:eastAsia="仿宋_GB2312" w:hAnsiTheme="minorEastAsia" w:hint="eastAsia"/>
          <w:sz w:val="32"/>
          <w:szCs w:val="32"/>
        </w:rPr>
        <w:t>专线</w:t>
      </w:r>
      <w:r>
        <w:rPr>
          <w:rFonts w:ascii="仿宋_GB2312" w:eastAsia="仿宋_GB2312" w:hAnsiTheme="minorEastAsia" w:hint="eastAsia"/>
          <w:sz w:val="32"/>
          <w:szCs w:val="32"/>
        </w:rPr>
        <w:t>变更</w:t>
      </w:r>
      <w:r w:rsidR="001D1697">
        <w:rPr>
          <w:rFonts w:ascii="仿宋_GB2312" w:eastAsia="仿宋_GB2312" w:hAnsiTheme="minorEastAsia" w:hint="eastAsia"/>
          <w:sz w:val="32"/>
          <w:szCs w:val="32"/>
        </w:rPr>
        <w:t>、视频监控安装</w:t>
      </w:r>
      <w:r>
        <w:rPr>
          <w:rFonts w:ascii="仿宋_GB2312" w:eastAsia="仿宋_GB2312" w:hAnsiTheme="minorEastAsia" w:hint="eastAsia"/>
          <w:sz w:val="32"/>
          <w:szCs w:val="32"/>
        </w:rPr>
        <w:t>等</w:t>
      </w:r>
      <w:r w:rsidRPr="00D3204A">
        <w:rPr>
          <w:rFonts w:ascii="仿宋_GB2312" w:eastAsia="仿宋_GB2312" w:hAnsiTheme="minorEastAsia" w:hint="eastAsia"/>
          <w:sz w:val="32"/>
          <w:szCs w:val="32"/>
        </w:rPr>
        <w:t>相关配套，站址搬迁完成后需对</w:t>
      </w:r>
      <w:r w:rsidR="00C65D14">
        <w:rPr>
          <w:rFonts w:ascii="仿宋_GB2312" w:eastAsia="仿宋_GB2312" w:hAnsiTheme="minorEastAsia" w:hint="eastAsia"/>
          <w:sz w:val="32"/>
          <w:szCs w:val="32"/>
        </w:rPr>
        <w:t>所有</w:t>
      </w:r>
      <w:r w:rsidRPr="00D3204A">
        <w:rPr>
          <w:rFonts w:ascii="仿宋_GB2312" w:eastAsia="仿宋_GB2312" w:hAnsiTheme="minorEastAsia" w:hint="eastAsia"/>
          <w:sz w:val="32"/>
          <w:szCs w:val="32"/>
        </w:rPr>
        <w:t>设备进行安装调试，确保</w:t>
      </w:r>
      <w:r w:rsidR="00F45C1E">
        <w:rPr>
          <w:rFonts w:ascii="仿宋_GB2312" w:eastAsia="仿宋_GB2312" w:hAnsiTheme="minorEastAsia" w:hint="eastAsia"/>
          <w:sz w:val="32"/>
          <w:szCs w:val="32"/>
        </w:rPr>
        <w:t>监测测向系统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正常运转，如</w:t>
      </w:r>
      <w:r w:rsidR="008661AE">
        <w:rPr>
          <w:rFonts w:ascii="仿宋_GB2312" w:eastAsia="仿宋_GB2312" w:hAnsiTheme="minorEastAsia" w:hint="eastAsia"/>
          <w:sz w:val="32"/>
          <w:szCs w:val="32"/>
        </w:rPr>
        <w:t>由于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搬迁</w:t>
      </w:r>
      <w:r w:rsidR="008661AE">
        <w:rPr>
          <w:rFonts w:ascii="仿宋_GB2312" w:eastAsia="仿宋_GB2312" w:hAnsiTheme="minorEastAsia" w:hint="eastAsia"/>
          <w:sz w:val="32"/>
          <w:szCs w:val="32"/>
        </w:rPr>
        <w:t>原因导致设备无法正常工作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 w:rsidR="008661AE">
        <w:rPr>
          <w:rFonts w:ascii="仿宋_GB2312" w:eastAsia="仿宋_GB2312" w:hAnsiTheme="minorEastAsia" w:hint="eastAsia"/>
          <w:sz w:val="32"/>
          <w:szCs w:val="32"/>
        </w:rPr>
        <w:t>服务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供应商应负责免费维修，具体</w:t>
      </w:r>
      <w:r w:rsidR="00F45C1E">
        <w:rPr>
          <w:rFonts w:ascii="仿宋_GB2312" w:eastAsia="仿宋_GB2312" w:hAnsiTheme="minorEastAsia" w:hint="eastAsia"/>
          <w:sz w:val="32"/>
          <w:szCs w:val="32"/>
        </w:rPr>
        <w:t>设备清单</w:t>
      </w:r>
      <w:r w:rsidRPr="00D3204A">
        <w:rPr>
          <w:rFonts w:ascii="仿宋_GB2312" w:eastAsia="仿宋_GB2312" w:hAnsiTheme="minorEastAsia" w:hint="eastAsia"/>
          <w:sz w:val="32"/>
          <w:szCs w:val="32"/>
        </w:rPr>
        <w:t>如下：</w:t>
      </w:r>
    </w:p>
    <w:p w:rsidR="00D3204A" w:rsidRPr="00D3204A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1.搬迁设备清单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3"/>
        <w:gridCol w:w="2087"/>
        <w:gridCol w:w="539"/>
        <w:gridCol w:w="5232"/>
      </w:tblGrid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规格描述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测向天线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整个天线阵高度1.5米（不含避雷针），重50KG，天线杆顶部法兰厚度为2cm，与天线整体固定。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监测天线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该天线高度约1米，重约5KG，天线杆顶部法兰厚度为2cm，与天线整体固定。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船舶系统监测天线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该天线高度约1.2米，重约2KG,，横杆法兰盘厚度2cm。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机柜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规格：高1.4m×长0.6m×宽0.6m。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船舶系统主设备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型号：FT-220,安装在机柜内部。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监测测向主设备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双通道监测测向终端，型号:DZX-100，安装在机柜内部。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环境控制单元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型号：DZHY-03，安装在机柜内部。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天线控制单元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点阵公司定制，安装在机柜内部。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TP-LINK 24口交换机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型号:TL-SG1024T，安装在机柜内部。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智能稳压器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型号：PC-TKR2000VA，安装在机柜内部。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交换机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24口千兆交换机（TL-SG1024DT），安装在机柜内部。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监控设备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球型摄像头1个</w:t>
            </w:r>
          </w:p>
        </w:tc>
      </w:tr>
      <w:tr w:rsidR="005C08FA" w:rsidRPr="007D0989" w:rsidTr="00F21F8E">
        <w:trPr>
          <w:trHeight w:val="23"/>
        </w:trPr>
        <w:tc>
          <w:tcPr>
            <w:tcW w:w="278" w:type="pct"/>
            <w:vAlign w:val="center"/>
          </w:tcPr>
          <w:p w:rsidR="005C08FA" w:rsidRPr="007D0989" w:rsidRDefault="00F21F8E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1254" w:type="pct"/>
            <w:vAlign w:val="center"/>
          </w:tcPr>
          <w:p w:rsidR="005C08FA" w:rsidRPr="007D0989" w:rsidRDefault="00F21F8E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AIS监测系统</w:t>
            </w:r>
          </w:p>
        </w:tc>
        <w:tc>
          <w:tcPr>
            <w:tcW w:w="324" w:type="pct"/>
            <w:vAlign w:val="center"/>
          </w:tcPr>
          <w:p w:rsidR="005C08FA" w:rsidRPr="007D0989" w:rsidRDefault="00F21F8E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5C08FA" w:rsidRPr="007D0989" w:rsidRDefault="00F21F8E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包含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AIS主机、工控机、串口服务器、路由器、室外天线、馈线（该系统需搬迁至福鼎沙埕站）</w:t>
            </w:r>
          </w:p>
        </w:tc>
      </w:tr>
    </w:tbl>
    <w:p w:rsidR="00D3204A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2.</w:t>
      </w:r>
      <w:r w:rsidR="007D0989">
        <w:rPr>
          <w:rFonts w:ascii="仿宋_GB2312" w:eastAsia="仿宋_GB2312" w:hAnsiTheme="minorEastAsia" w:hint="eastAsia"/>
          <w:sz w:val="32"/>
          <w:szCs w:val="32"/>
        </w:rPr>
        <w:t>更新</w:t>
      </w:r>
      <w:r w:rsidRPr="00D3204A">
        <w:rPr>
          <w:rFonts w:ascii="仿宋_GB2312" w:eastAsia="仿宋_GB2312" w:hAnsiTheme="minorEastAsia" w:hint="eastAsia"/>
          <w:sz w:val="32"/>
          <w:szCs w:val="32"/>
        </w:rPr>
        <w:t>配件清单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"/>
        <w:gridCol w:w="1688"/>
        <w:gridCol w:w="767"/>
        <w:gridCol w:w="5410"/>
      </w:tblGrid>
      <w:tr w:rsidR="007D0989" w:rsidRPr="00F45C1E" w:rsidTr="00A80D7D">
        <w:trPr>
          <w:trHeight w:val="23"/>
        </w:trPr>
        <w:tc>
          <w:tcPr>
            <w:tcW w:w="271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015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461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253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7D0989" w:rsidRPr="00F45C1E" w:rsidTr="00A80D7D">
        <w:trPr>
          <w:trHeight w:val="23"/>
        </w:trPr>
        <w:tc>
          <w:tcPr>
            <w:tcW w:w="271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015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控制线缆</w:t>
            </w:r>
          </w:p>
        </w:tc>
        <w:tc>
          <w:tcPr>
            <w:tcW w:w="461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253" w:type="pct"/>
            <w:vAlign w:val="center"/>
          </w:tcPr>
          <w:p w:rsidR="007D0989" w:rsidRPr="00F45C1E" w:rsidRDefault="00543478" w:rsidP="003C5CD4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大于</w:t>
            </w:r>
            <w:r w:rsidR="003C5CD4">
              <w:rPr>
                <w:rFonts w:ascii="仿宋_GB2312" w:eastAsia="仿宋_GB2312" w:hAnsi="宋体" w:cs="宋体" w:hint="eastAsia"/>
                <w:sz w:val="28"/>
                <w:szCs w:val="28"/>
              </w:rPr>
              <w:t>6</w:t>
            </w:r>
            <w:r w:rsidR="007D0989"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0米</w:t>
            </w:r>
          </w:p>
        </w:tc>
      </w:tr>
      <w:tr w:rsidR="007D0989" w:rsidRPr="00F45C1E" w:rsidTr="00A80D7D">
        <w:trPr>
          <w:trHeight w:val="23"/>
        </w:trPr>
        <w:tc>
          <w:tcPr>
            <w:tcW w:w="271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015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馈线</w:t>
            </w:r>
          </w:p>
        </w:tc>
        <w:tc>
          <w:tcPr>
            <w:tcW w:w="461" w:type="pct"/>
            <w:vAlign w:val="center"/>
          </w:tcPr>
          <w:p w:rsidR="007D0989" w:rsidRPr="003C5CD4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C5CD4">
              <w:rPr>
                <w:rFonts w:ascii="仿宋_GB2312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3253" w:type="pct"/>
            <w:vAlign w:val="center"/>
          </w:tcPr>
          <w:p w:rsidR="007D0989" w:rsidRPr="00F45C1E" w:rsidRDefault="007D0989" w:rsidP="003C5CD4">
            <w:pPr>
              <w:pStyle w:val="3"/>
              <w:keepNext w:val="0"/>
              <w:keepLines w:val="0"/>
              <w:shd w:val="clear" w:color="auto" w:fill="FFFFFF"/>
              <w:wordWrap w:val="0"/>
              <w:spacing w:before="0" w:after="0"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每根</w:t>
            </w:r>
            <w:r w:rsidR="00543478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大于</w:t>
            </w:r>
            <w:r w:rsidR="003C5CD4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6</w:t>
            </w:r>
            <w:r w:rsidRPr="00F45C1E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0米</w:t>
            </w:r>
          </w:p>
        </w:tc>
      </w:tr>
    </w:tbl>
    <w:p w:rsidR="00A80D7D" w:rsidRDefault="00A80D7D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3.基础设施：需在30米的铁塔平台处，免费提供1个</w:t>
      </w:r>
      <w:r w:rsidR="009E0571">
        <w:rPr>
          <w:rFonts w:ascii="仿宋_GB2312" w:eastAsia="仿宋_GB2312" w:hAnsiTheme="minorEastAsia" w:hint="eastAsia"/>
          <w:sz w:val="32"/>
          <w:szCs w:val="32"/>
        </w:rPr>
        <w:t>角钢塔支架和2个支臂（含法兰盘配件），供天线安装使用，该支架和支臂不得和运营商基站天线共用，</w:t>
      </w:r>
      <w:r w:rsidR="004F5127">
        <w:rPr>
          <w:rFonts w:ascii="仿宋_GB2312" w:eastAsia="仿宋_GB2312" w:hAnsiTheme="minorEastAsia" w:hint="eastAsia"/>
          <w:sz w:val="32"/>
          <w:szCs w:val="32"/>
        </w:rPr>
        <w:t>支架和支臂涉及的所有费用由服务</w:t>
      </w:r>
      <w:r w:rsidR="004F5127" w:rsidRPr="00D3204A">
        <w:rPr>
          <w:rFonts w:ascii="仿宋_GB2312" w:eastAsia="仿宋_GB2312" w:hAnsiTheme="minorEastAsia" w:hint="eastAsia"/>
          <w:sz w:val="32"/>
          <w:szCs w:val="32"/>
        </w:rPr>
        <w:t>供应商</w:t>
      </w:r>
      <w:r w:rsidR="004F5127">
        <w:rPr>
          <w:rFonts w:ascii="仿宋_GB2312" w:eastAsia="仿宋_GB2312" w:hAnsiTheme="minorEastAsia" w:hint="eastAsia"/>
          <w:sz w:val="32"/>
          <w:szCs w:val="32"/>
        </w:rPr>
        <w:t>负责。</w:t>
      </w:r>
    </w:p>
    <w:p w:rsidR="00D3204A" w:rsidRDefault="00A80D7D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</w:t>
      </w:r>
      <w:r w:rsidR="008661AE">
        <w:rPr>
          <w:rFonts w:ascii="仿宋_GB2312" w:eastAsia="仿宋_GB2312" w:hAnsiTheme="minorEastAsia" w:hint="eastAsia"/>
          <w:sz w:val="32"/>
          <w:szCs w:val="32"/>
        </w:rPr>
        <w:t>.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专项技术服务</w:t>
      </w:r>
      <w:r w:rsidR="008661AE">
        <w:rPr>
          <w:rFonts w:ascii="仿宋_GB2312" w:eastAsia="仿宋_GB2312" w:hAnsiTheme="minorEastAsia" w:hint="eastAsia"/>
          <w:sz w:val="32"/>
          <w:szCs w:val="32"/>
        </w:rPr>
        <w:t>：站点搬迁后对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监测测向系统</w:t>
      </w:r>
      <w:r w:rsidR="008661AE">
        <w:rPr>
          <w:rFonts w:ascii="仿宋_GB2312" w:eastAsia="仿宋_GB2312" w:hAnsiTheme="minorEastAsia" w:hint="eastAsia"/>
          <w:sz w:val="32"/>
          <w:szCs w:val="32"/>
        </w:rPr>
        <w:t>进行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调</w:t>
      </w:r>
      <w:r w:rsidR="00F45C1E">
        <w:rPr>
          <w:rFonts w:ascii="仿宋_GB2312" w:eastAsia="仿宋_GB2312" w:hAnsiTheme="minorEastAsia" w:hint="eastAsia"/>
          <w:sz w:val="32"/>
          <w:szCs w:val="32"/>
        </w:rPr>
        <w:t>测</w:t>
      </w:r>
      <w:r w:rsidR="008661AE">
        <w:rPr>
          <w:rFonts w:ascii="仿宋_GB2312" w:eastAsia="仿宋_GB2312" w:hAnsiTheme="minorEastAsia" w:hint="eastAsia"/>
          <w:sz w:val="32"/>
          <w:szCs w:val="32"/>
        </w:rPr>
        <w:t>，确保在省无线电管理一体化平台上相关监测测向功能正常运行。</w:t>
      </w:r>
      <w:r w:rsidR="00F21F8E">
        <w:rPr>
          <w:rFonts w:ascii="仿宋_GB2312" w:eastAsia="仿宋_GB2312" w:hAnsiTheme="minorEastAsia" w:hint="eastAsia"/>
          <w:sz w:val="32"/>
          <w:szCs w:val="32"/>
        </w:rPr>
        <w:t>AIS监测系统搬迁后需进行调测，确保相关数据可正常接入</w:t>
      </w:r>
      <w:r w:rsidR="00F21F8E" w:rsidRPr="00F21F8E">
        <w:rPr>
          <w:rFonts w:ascii="仿宋_GB2312" w:eastAsia="仿宋_GB2312" w:hAnsiTheme="minorEastAsia" w:hint="eastAsia"/>
          <w:sz w:val="32"/>
          <w:szCs w:val="32"/>
        </w:rPr>
        <w:t>宁德市基于卫星实时传输的移动式海上无线电信号</w:t>
      </w:r>
      <w:r w:rsidR="00F21F8E" w:rsidRPr="00F21F8E">
        <w:rPr>
          <w:rFonts w:ascii="仿宋_GB2312" w:eastAsia="仿宋_GB2312" w:hAnsiTheme="minorEastAsia" w:hint="eastAsia"/>
          <w:sz w:val="32"/>
          <w:szCs w:val="32"/>
        </w:rPr>
        <w:lastRenderedPageBreak/>
        <w:t>监测试验装置</w:t>
      </w:r>
      <w:r w:rsidR="00F21F8E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D3204A" w:rsidRPr="00D3204A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（二）</w:t>
      </w:r>
      <w:r w:rsidR="003D2EDC">
        <w:rPr>
          <w:rFonts w:ascii="仿宋_GB2312" w:eastAsia="仿宋_GB2312" w:hAnsi="Times New Roman" w:cs="Times New Roman" w:hint="eastAsia"/>
          <w:sz w:val="32"/>
          <w:szCs w:val="32"/>
        </w:rPr>
        <w:t>福安</w:t>
      </w:r>
      <w:r w:rsidR="003D2EDC" w:rsidRPr="008D2AF8">
        <w:rPr>
          <w:rFonts w:ascii="仿宋_GB2312" w:eastAsia="仿宋_GB2312" w:hAnsi="Times New Roman" w:cs="Times New Roman" w:hint="eastAsia"/>
          <w:sz w:val="32"/>
          <w:szCs w:val="32"/>
        </w:rPr>
        <w:t>下白石小梨站</w:t>
      </w:r>
      <w:r w:rsidR="00456FE2" w:rsidRPr="00D3204A">
        <w:rPr>
          <w:rFonts w:ascii="仿宋_GB2312" w:eastAsia="仿宋_GB2312" w:hAnsiTheme="minorEastAsia" w:hint="eastAsia"/>
          <w:sz w:val="32"/>
          <w:szCs w:val="32"/>
        </w:rPr>
        <w:t>搬迁</w:t>
      </w:r>
    </w:p>
    <w:p w:rsidR="00D3204A" w:rsidRPr="00D3204A" w:rsidRDefault="003D2EDC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供应商负责将</w:t>
      </w:r>
      <w:r>
        <w:rPr>
          <w:rFonts w:ascii="仿宋_GB2312" w:eastAsia="仿宋_GB2312" w:hAnsi="Times New Roman" w:cs="Times New Roman" w:hint="eastAsia"/>
          <w:sz w:val="32"/>
          <w:szCs w:val="32"/>
        </w:rPr>
        <w:t>福安</w:t>
      </w:r>
      <w:r w:rsidRPr="008D2AF8">
        <w:rPr>
          <w:rFonts w:ascii="仿宋_GB2312" w:eastAsia="仿宋_GB2312" w:hAnsi="Times New Roman" w:cs="Times New Roman" w:hint="eastAsia"/>
          <w:sz w:val="32"/>
          <w:szCs w:val="32"/>
        </w:rPr>
        <w:t>下白石小梨站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搬迁至</w:t>
      </w:r>
      <w:r>
        <w:rPr>
          <w:rFonts w:ascii="仿宋_GB2312" w:eastAsia="仿宋_GB2312" w:hAnsiTheme="minorEastAsia" w:hint="eastAsia"/>
          <w:sz w:val="32"/>
          <w:szCs w:val="32"/>
        </w:rPr>
        <w:t>福安赛岐大酒店楼顶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总</w:t>
      </w:r>
      <w:r w:rsidRPr="00D3204A">
        <w:rPr>
          <w:rFonts w:ascii="仿宋_GB2312" w:eastAsia="仿宋_GB2312" w:hAnsiTheme="minorEastAsia" w:hint="eastAsia"/>
          <w:sz w:val="32"/>
          <w:szCs w:val="32"/>
        </w:rPr>
        <w:t>距离约</w:t>
      </w:r>
      <w:r>
        <w:rPr>
          <w:rFonts w:ascii="仿宋_GB2312" w:eastAsia="仿宋_GB2312" w:hAnsiTheme="minorEastAsia" w:hint="eastAsia"/>
          <w:sz w:val="32"/>
          <w:szCs w:val="32"/>
        </w:rPr>
        <w:t>25公里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 w:rsidRPr="002D6AB4">
        <w:rPr>
          <w:rFonts w:ascii="仿宋_GB2312" w:eastAsia="仿宋_GB2312" w:hAnsiTheme="minorEastAsia" w:hint="eastAsia"/>
          <w:sz w:val="32"/>
          <w:szCs w:val="32"/>
        </w:rPr>
        <w:t>设备搬运上下山距离约</w:t>
      </w:r>
      <w:r w:rsidR="006D0911">
        <w:rPr>
          <w:rFonts w:ascii="仿宋_GB2312" w:eastAsia="仿宋_GB2312" w:hAnsiTheme="minorEastAsia" w:hint="eastAsia"/>
          <w:sz w:val="32"/>
          <w:szCs w:val="32"/>
        </w:rPr>
        <w:t>2</w:t>
      </w:r>
      <w:r w:rsidRPr="002D6AB4">
        <w:rPr>
          <w:rFonts w:ascii="仿宋_GB2312" w:eastAsia="仿宋_GB2312" w:hAnsiTheme="minorEastAsia" w:hint="eastAsia"/>
          <w:sz w:val="32"/>
          <w:szCs w:val="32"/>
        </w:rPr>
        <w:t>公里，</w:t>
      </w:r>
      <w:r>
        <w:rPr>
          <w:rFonts w:ascii="仿宋_GB2312" w:eastAsia="仿宋_GB2312" w:hAnsiTheme="minorEastAsia" w:hint="eastAsia"/>
          <w:sz w:val="32"/>
          <w:szCs w:val="32"/>
        </w:rPr>
        <w:t>天线安装在</w:t>
      </w:r>
      <w:r w:rsidR="00143211" w:rsidRPr="00143211">
        <w:rPr>
          <w:rFonts w:ascii="仿宋_GB2312" w:eastAsia="仿宋_GB2312" w:hAnsiTheme="minorEastAsia" w:hint="eastAsia"/>
          <w:sz w:val="32"/>
          <w:szCs w:val="32"/>
        </w:rPr>
        <w:t>9</w:t>
      </w:r>
      <w:r>
        <w:rPr>
          <w:rFonts w:ascii="仿宋_GB2312" w:eastAsia="仿宋_GB2312" w:hAnsiTheme="minorEastAsia" w:hint="eastAsia"/>
          <w:sz w:val="32"/>
          <w:szCs w:val="32"/>
        </w:rPr>
        <w:t>米高的</w:t>
      </w:r>
      <w:r w:rsidR="00143211">
        <w:rPr>
          <w:rFonts w:ascii="仿宋_GB2312" w:eastAsia="仿宋_GB2312" w:hAnsiTheme="minorEastAsia" w:hint="eastAsia"/>
          <w:sz w:val="32"/>
          <w:szCs w:val="32"/>
        </w:rPr>
        <w:t>杆塔</w:t>
      </w:r>
      <w:r>
        <w:rPr>
          <w:rFonts w:ascii="仿宋_GB2312" w:eastAsia="仿宋_GB2312" w:hAnsiTheme="minorEastAsia" w:hint="eastAsia"/>
          <w:sz w:val="32"/>
          <w:szCs w:val="32"/>
        </w:rPr>
        <w:t>上，需重新配置馈线（</w:t>
      </w:r>
      <w:r w:rsidRPr="00F45C1E">
        <w:rPr>
          <w:rFonts w:ascii="仿宋_GB2312" w:eastAsia="仿宋_GB2312" w:hAnsiTheme="minorEastAsia" w:hint="eastAsia"/>
          <w:sz w:val="32"/>
          <w:szCs w:val="32"/>
        </w:rPr>
        <w:t>含馈线</w:t>
      </w:r>
      <w:r w:rsidR="009754F0">
        <w:rPr>
          <w:rFonts w:ascii="仿宋_GB2312" w:eastAsia="仿宋_GB2312" w:hAnsiTheme="minorEastAsia" w:hint="eastAsia"/>
          <w:sz w:val="32"/>
          <w:szCs w:val="32"/>
        </w:rPr>
        <w:t>走</w:t>
      </w:r>
      <w:r>
        <w:rPr>
          <w:rFonts w:ascii="仿宋_GB2312" w:eastAsia="仿宋_GB2312" w:hAnsiTheme="minorEastAsia" w:hint="eastAsia"/>
          <w:sz w:val="32"/>
          <w:szCs w:val="32"/>
        </w:rPr>
        <w:t>线</w:t>
      </w:r>
      <w:r w:rsidRPr="00F45C1E">
        <w:rPr>
          <w:rFonts w:ascii="仿宋_GB2312" w:eastAsia="仿宋_GB2312" w:hAnsiTheme="minorEastAsia" w:hint="eastAsia"/>
          <w:sz w:val="32"/>
          <w:szCs w:val="32"/>
        </w:rPr>
        <w:t>、接地处理等</w:t>
      </w:r>
      <w:r>
        <w:rPr>
          <w:rFonts w:ascii="仿宋_GB2312" w:eastAsia="仿宋_GB2312" w:hAnsiTheme="minorEastAsia" w:hint="eastAsia"/>
          <w:sz w:val="32"/>
          <w:szCs w:val="32"/>
        </w:rPr>
        <w:t>），做好防雷接地、</w:t>
      </w:r>
      <w:r w:rsidRPr="00D3204A">
        <w:rPr>
          <w:rFonts w:ascii="仿宋_GB2312" w:eastAsia="仿宋_GB2312" w:hAnsiTheme="minorEastAsia" w:hint="eastAsia"/>
          <w:sz w:val="32"/>
          <w:szCs w:val="32"/>
        </w:rPr>
        <w:t>电力</w:t>
      </w:r>
      <w:r>
        <w:rPr>
          <w:rFonts w:ascii="仿宋_GB2312" w:eastAsia="仿宋_GB2312" w:hAnsiTheme="minorEastAsia" w:hint="eastAsia"/>
          <w:sz w:val="32"/>
          <w:szCs w:val="32"/>
        </w:rPr>
        <w:t>供应、网络专线变更等</w:t>
      </w:r>
      <w:r w:rsidRPr="00D3204A">
        <w:rPr>
          <w:rFonts w:ascii="仿宋_GB2312" w:eastAsia="仿宋_GB2312" w:hAnsiTheme="minorEastAsia" w:hint="eastAsia"/>
          <w:sz w:val="32"/>
          <w:szCs w:val="32"/>
        </w:rPr>
        <w:t>相关配套，站址搬迁完成后需对</w:t>
      </w:r>
      <w:r>
        <w:rPr>
          <w:rFonts w:ascii="仿宋_GB2312" w:eastAsia="仿宋_GB2312" w:hAnsiTheme="minorEastAsia" w:hint="eastAsia"/>
          <w:sz w:val="32"/>
          <w:szCs w:val="32"/>
        </w:rPr>
        <w:t>所有</w:t>
      </w:r>
      <w:r w:rsidRPr="00D3204A">
        <w:rPr>
          <w:rFonts w:ascii="仿宋_GB2312" w:eastAsia="仿宋_GB2312" w:hAnsiTheme="minorEastAsia" w:hint="eastAsia"/>
          <w:sz w:val="32"/>
          <w:szCs w:val="32"/>
        </w:rPr>
        <w:t>设备进行安装调试，确保</w:t>
      </w:r>
      <w:r>
        <w:rPr>
          <w:rFonts w:ascii="仿宋_GB2312" w:eastAsia="仿宋_GB2312" w:hAnsiTheme="minorEastAsia" w:hint="eastAsia"/>
          <w:sz w:val="32"/>
          <w:szCs w:val="32"/>
        </w:rPr>
        <w:t>监测系统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正常运转，如</w:t>
      </w:r>
      <w:r>
        <w:rPr>
          <w:rFonts w:ascii="仿宋_GB2312" w:eastAsia="仿宋_GB2312" w:hAnsiTheme="minorEastAsia" w:hint="eastAsia"/>
          <w:sz w:val="32"/>
          <w:szCs w:val="32"/>
        </w:rPr>
        <w:t>由于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搬迁</w:t>
      </w:r>
      <w:r>
        <w:rPr>
          <w:rFonts w:ascii="仿宋_GB2312" w:eastAsia="仿宋_GB2312" w:hAnsiTheme="minorEastAsia" w:hint="eastAsia"/>
          <w:sz w:val="32"/>
          <w:szCs w:val="32"/>
        </w:rPr>
        <w:t>原因导致设备无法正常工作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供应商应负责免费维修，具体</w:t>
      </w:r>
      <w:r>
        <w:rPr>
          <w:rFonts w:ascii="仿宋_GB2312" w:eastAsia="仿宋_GB2312" w:hAnsiTheme="minorEastAsia" w:hint="eastAsia"/>
          <w:sz w:val="32"/>
          <w:szCs w:val="32"/>
        </w:rPr>
        <w:t>设备清单</w:t>
      </w:r>
      <w:r w:rsidRPr="00D3204A">
        <w:rPr>
          <w:rFonts w:ascii="仿宋_GB2312" w:eastAsia="仿宋_GB2312" w:hAnsiTheme="minorEastAsia" w:hint="eastAsia"/>
          <w:sz w:val="32"/>
          <w:szCs w:val="32"/>
        </w:rPr>
        <w:t>如下：</w:t>
      </w:r>
    </w:p>
    <w:p w:rsidR="003D2EDC" w:rsidRPr="00D3204A" w:rsidRDefault="003D2EDC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1.搬迁设备清单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3"/>
        <w:gridCol w:w="2378"/>
        <w:gridCol w:w="424"/>
        <w:gridCol w:w="5056"/>
      </w:tblGrid>
      <w:tr w:rsidR="003D2EDC" w:rsidRPr="007D0989" w:rsidTr="00D20F5A">
        <w:trPr>
          <w:trHeight w:val="23"/>
        </w:trPr>
        <w:tc>
          <w:tcPr>
            <w:tcW w:w="278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29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255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038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规格描述</w:t>
            </w:r>
          </w:p>
        </w:tc>
      </w:tr>
      <w:tr w:rsidR="00D20F5A" w:rsidRPr="007D0989" w:rsidTr="00D20F5A">
        <w:trPr>
          <w:trHeight w:val="23"/>
        </w:trPr>
        <w:tc>
          <w:tcPr>
            <w:tcW w:w="27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29" w:type="pct"/>
            <w:vAlign w:val="center"/>
          </w:tcPr>
          <w:p w:rsidR="00D20F5A" w:rsidRPr="00D20F5A" w:rsidRDefault="00D20F5A" w:rsidP="00D20F5A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无线电小型监测站</w:t>
            </w:r>
          </w:p>
        </w:tc>
        <w:tc>
          <w:tcPr>
            <w:tcW w:w="255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D20F5A" w:rsidRPr="00D20F5A" w:rsidRDefault="00D20F5A" w:rsidP="00192972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科立讯</w:t>
            </w:r>
            <w:r w:rsidR="00192972">
              <w:rPr>
                <w:rFonts w:ascii="仿宋_GB2312" w:eastAsia="仿宋_GB2312" w:hAnsi="宋体" w:cs="宋体" w:hint="eastAsia"/>
                <w:sz w:val="28"/>
                <w:szCs w:val="28"/>
              </w:rPr>
              <w:t>X</w:t>
            </w: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500</w:t>
            </w:r>
          </w:p>
        </w:tc>
      </w:tr>
      <w:tr w:rsidR="00D20F5A" w:rsidRPr="007D0989" w:rsidTr="00D20F5A">
        <w:trPr>
          <w:trHeight w:val="23"/>
        </w:trPr>
        <w:tc>
          <w:tcPr>
            <w:tcW w:w="27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29" w:type="pct"/>
            <w:vAlign w:val="center"/>
          </w:tcPr>
          <w:p w:rsidR="00D20F5A" w:rsidRPr="00D20F5A" w:rsidRDefault="00D20F5A" w:rsidP="00D20F5A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监测天线</w:t>
            </w:r>
          </w:p>
        </w:tc>
        <w:tc>
          <w:tcPr>
            <w:tcW w:w="255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科立讯</w:t>
            </w:r>
            <w:r w:rsidRPr="00D20F5A">
              <w:rPr>
                <w:rFonts w:ascii="仿宋_GB2312" w:eastAsia="仿宋_GB2312" w:hAnsi="宋体" w:cs="宋体"/>
                <w:sz w:val="28"/>
                <w:szCs w:val="28"/>
              </w:rPr>
              <w:t>KRC30-4500</w:t>
            </w:r>
          </w:p>
        </w:tc>
      </w:tr>
      <w:tr w:rsidR="00D20F5A" w:rsidRPr="007D0989" w:rsidTr="00D20F5A">
        <w:trPr>
          <w:trHeight w:val="23"/>
        </w:trPr>
        <w:tc>
          <w:tcPr>
            <w:tcW w:w="27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429" w:type="pct"/>
            <w:vAlign w:val="center"/>
          </w:tcPr>
          <w:p w:rsidR="00D20F5A" w:rsidRPr="00D20F5A" w:rsidRDefault="00D20F5A" w:rsidP="00D20F5A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同轴防浪涌保护器</w:t>
            </w:r>
          </w:p>
        </w:tc>
        <w:tc>
          <w:tcPr>
            <w:tcW w:w="255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/>
                <w:sz w:val="28"/>
                <w:szCs w:val="28"/>
              </w:rPr>
              <w:t>CA-23RP</w:t>
            </w:r>
          </w:p>
        </w:tc>
      </w:tr>
      <w:tr w:rsidR="00D20F5A" w:rsidRPr="007D0989" w:rsidTr="00D20F5A">
        <w:trPr>
          <w:trHeight w:val="23"/>
        </w:trPr>
        <w:tc>
          <w:tcPr>
            <w:tcW w:w="27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429" w:type="pct"/>
            <w:vAlign w:val="center"/>
          </w:tcPr>
          <w:p w:rsidR="00D20F5A" w:rsidRPr="00D20F5A" w:rsidRDefault="00BA6965" w:rsidP="00D20F5A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开关电源</w:t>
            </w:r>
          </w:p>
        </w:tc>
        <w:tc>
          <w:tcPr>
            <w:tcW w:w="255" w:type="pct"/>
            <w:vAlign w:val="center"/>
          </w:tcPr>
          <w:p w:rsidR="00D20F5A" w:rsidRPr="00D20F5A" w:rsidRDefault="00BA6965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D20F5A" w:rsidRPr="00D20F5A" w:rsidRDefault="00BA6965" w:rsidP="00D20F5A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：科立讯KRS-12V</w:t>
            </w:r>
          </w:p>
        </w:tc>
      </w:tr>
      <w:tr w:rsidR="00D20F5A" w:rsidRPr="007D0989" w:rsidTr="00D20F5A">
        <w:trPr>
          <w:trHeight w:val="23"/>
        </w:trPr>
        <w:tc>
          <w:tcPr>
            <w:tcW w:w="27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429" w:type="pct"/>
            <w:vAlign w:val="center"/>
          </w:tcPr>
          <w:p w:rsidR="00D20F5A" w:rsidRPr="00D20F5A" w:rsidRDefault="00D20F5A" w:rsidP="00D20F5A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研华工控机</w:t>
            </w:r>
          </w:p>
        </w:tc>
        <w:tc>
          <w:tcPr>
            <w:tcW w:w="255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D20F5A" w:rsidRPr="00D20F5A" w:rsidRDefault="00192972" w:rsidP="00D20F5A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192972">
              <w:rPr>
                <w:rFonts w:ascii="仿宋_GB2312" w:eastAsia="仿宋_GB2312" w:hAnsi="宋体" w:cs="宋体" w:hint="eastAsia"/>
                <w:sz w:val="28"/>
                <w:szCs w:val="28"/>
              </w:rPr>
              <w:t>研华</w:t>
            </w:r>
            <w:r w:rsidRPr="00192972">
              <w:rPr>
                <w:rFonts w:ascii="仿宋_GB2312" w:eastAsia="仿宋_GB2312" w:hAnsi="宋体" w:cs="宋体"/>
                <w:sz w:val="28"/>
                <w:szCs w:val="28"/>
              </w:rPr>
              <w:t>610L</w:t>
            </w:r>
          </w:p>
        </w:tc>
      </w:tr>
      <w:tr w:rsidR="00D20F5A" w:rsidRPr="007D0989" w:rsidTr="00D20F5A">
        <w:trPr>
          <w:trHeight w:val="23"/>
        </w:trPr>
        <w:tc>
          <w:tcPr>
            <w:tcW w:w="27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429" w:type="pct"/>
            <w:vAlign w:val="center"/>
          </w:tcPr>
          <w:p w:rsidR="00D20F5A" w:rsidRPr="00D20F5A" w:rsidRDefault="00D20F5A" w:rsidP="00D20F5A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环控仪</w:t>
            </w:r>
          </w:p>
        </w:tc>
        <w:tc>
          <w:tcPr>
            <w:tcW w:w="255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D20F5A" w:rsidRPr="00D20F5A" w:rsidRDefault="00192972" w:rsidP="00D20F5A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192972">
              <w:rPr>
                <w:rFonts w:ascii="仿宋_GB2312" w:eastAsia="仿宋_GB2312" w:hAnsi="宋体" w:cs="宋体"/>
                <w:sz w:val="28"/>
                <w:szCs w:val="28"/>
              </w:rPr>
              <w:t>WR-EME01</w:t>
            </w:r>
          </w:p>
        </w:tc>
      </w:tr>
    </w:tbl>
    <w:p w:rsidR="003D2EDC" w:rsidRDefault="003D2EDC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更新</w:t>
      </w:r>
      <w:r w:rsidRPr="00D3204A">
        <w:rPr>
          <w:rFonts w:ascii="仿宋_GB2312" w:eastAsia="仿宋_GB2312" w:hAnsiTheme="minorEastAsia" w:hint="eastAsia"/>
          <w:sz w:val="32"/>
          <w:szCs w:val="32"/>
        </w:rPr>
        <w:t>配件清单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"/>
        <w:gridCol w:w="1688"/>
        <w:gridCol w:w="767"/>
        <w:gridCol w:w="5410"/>
      </w:tblGrid>
      <w:tr w:rsidR="003D2EDC" w:rsidRPr="00F45C1E" w:rsidTr="003D2EDC">
        <w:trPr>
          <w:trHeight w:val="23"/>
        </w:trPr>
        <w:tc>
          <w:tcPr>
            <w:tcW w:w="271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015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461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253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3D2EDC" w:rsidRPr="00F45C1E" w:rsidTr="003D2EDC">
        <w:trPr>
          <w:trHeight w:val="23"/>
        </w:trPr>
        <w:tc>
          <w:tcPr>
            <w:tcW w:w="271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015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馈线</w:t>
            </w:r>
          </w:p>
        </w:tc>
        <w:tc>
          <w:tcPr>
            <w:tcW w:w="461" w:type="pct"/>
            <w:vAlign w:val="center"/>
          </w:tcPr>
          <w:p w:rsidR="003D2EDC" w:rsidRPr="00F45C1E" w:rsidRDefault="00D20F5A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253" w:type="pct"/>
            <w:vAlign w:val="center"/>
          </w:tcPr>
          <w:p w:rsidR="003D2EDC" w:rsidRPr="00F45C1E" w:rsidRDefault="00543478" w:rsidP="003C5CD4">
            <w:pPr>
              <w:pStyle w:val="3"/>
              <w:keepNext w:val="0"/>
              <w:keepLines w:val="0"/>
              <w:shd w:val="clear" w:color="auto" w:fill="FFFFFF"/>
              <w:wordWrap w:val="0"/>
              <w:spacing w:before="0" w:after="0"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大于</w:t>
            </w:r>
            <w:r w:rsidR="003C5CD4" w:rsidRPr="003C5CD4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50</w:t>
            </w:r>
            <w:r w:rsidR="003D2EDC" w:rsidRPr="00F45C1E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米</w:t>
            </w:r>
          </w:p>
        </w:tc>
      </w:tr>
    </w:tbl>
    <w:p w:rsidR="00143211" w:rsidRPr="00143211" w:rsidRDefault="003D2EDC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3</w:t>
      </w:r>
      <w:r>
        <w:rPr>
          <w:rFonts w:ascii="仿宋_GB2312" w:eastAsia="仿宋_GB2312" w:hAnsiTheme="minorEastAsia" w:hint="eastAsia"/>
          <w:sz w:val="32"/>
          <w:szCs w:val="32"/>
        </w:rPr>
        <w:t>.</w:t>
      </w:r>
      <w:r w:rsidR="00143211">
        <w:rPr>
          <w:rFonts w:ascii="仿宋_GB2312" w:eastAsia="仿宋_GB2312" w:hAnsiTheme="minorEastAsia" w:hint="eastAsia"/>
          <w:sz w:val="32"/>
          <w:szCs w:val="32"/>
        </w:rPr>
        <w:t>基础设施：需免费提供9米的杆塔（含法兰盘配件）</w:t>
      </w:r>
      <w:r w:rsidR="003C5CD4">
        <w:rPr>
          <w:rFonts w:ascii="仿宋_GB2312" w:eastAsia="仿宋_GB2312" w:hAnsiTheme="minorEastAsia" w:hint="eastAsia"/>
          <w:sz w:val="32"/>
          <w:szCs w:val="32"/>
        </w:rPr>
        <w:t>和室外机柜16U的使用空间</w:t>
      </w:r>
      <w:r w:rsidR="007275D3">
        <w:rPr>
          <w:rFonts w:ascii="仿宋_GB2312" w:eastAsia="仿宋_GB2312" w:hAnsiTheme="minorEastAsia" w:hint="eastAsia"/>
          <w:sz w:val="32"/>
          <w:szCs w:val="32"/>
        </w:rPr>
        <w:t>，9米的杆塔</w:t>
      </w:r>
      <w:r w:rsidR="00143211">
        <w:rPr>
          <w:rFonts w:ascii="仿宋_GB2312" w:eastAsia="仿宋_GB2312" w:hAnsiTheme="minorEastAsia" w:hint="eastAsia"/>
          <w:sz w:val="32"/>
          <w:szCs w:val="32"/>
        </w:rPr>
        <w:t>不得和运营商基站天线共用，该杆塔加装</w:t>
      </w:r>
      <w:r w:rsidR="00A67D9C">
        <w:rPr>
          <w:rFonts w:ascii="仿宋_GB2312" w:eastAsia="仿宋_GB2312" w:hAnsiTheme="minorEastAsia" w:hint="eastAsia"/>
          <w:sz w:val="32"/>
          <w:szCs w:val="32"/>
        </w:rPr>
        <w:t>监测</w:t>
      </w:r>
      <w:r w:rsidR="00143211">
        <w:rPr>
          <w:rFonts w:ascii="仿宋_GB2312" w:eastAsia="仿宋_GB2312" w:hAnsiTheme="minorEastAsia" w:hint="eastAsia"/>
          <w:sz w:val="32"/>
          <w:szCs w:val="32"/>
        </w:rPr>
        <w:t>天线后应能抵御</w:t>
      </w:r>
      <w:r w:rsidR="003C5CD4">
        <w:rPr>
          <w:rFonts w:ascii="仿宋_GB2312" w:eastAsia="仿宋_GB2312" w:hAnsiTheme="minorEastAsia" w:hint="eastAsia"/>
          <w:sz w:val="32"/>
          <w:szCs w:val="32"/>
        </w:rPr>
        <w:t>0.8</w:t>
      </w:r>
      <w:r w:rsidR="00143211" w:rsidRPr="009E0571">
        <w:rPr>
          <w:rFonts w:ascii="仿宋_GB2312" w:eastAsia="仿宋_GB2312" w:hAnsiTheme="minorEastAsia" w:hint="eastAsia"/>
          <w:sz w:val="32"/>
          <w:szCs w:val="32"/>
        </w:rPr>
        <w:t>kn/m</w:t>
      </w:r>
      <w:r w:rsidR="00143211" w:rsidRPr="003C5CD4">
        <w:rPr>
          <w:rFonts w:ascii="仿宋_GB2312" w:eastAsia="仿宋_GB2312" w:hAnsiTheme="minorEastAsia" w:hint="eastAsia"/>
          <w:sz w:val="32"/>
          <w:szCs w:val="32"/>
          <w:vertAlign w:val="superscript"/>
        </w:rPr>
        <w:t>2</w:t>
      </w:r>
      <w:r w:rsidR="00143211">
        <w:rPr>
          <w:rFonts w:ascii="仿宋_GB2312" w:eastAsia="仿宋_GB2312" w:hAnsiTheme="minorEastAsia" w:hint="eastAsia"/>
          <w:sz w:val="32"/>
          <w:szCs w:val="32"/>
        </w:rPr>
        <w:t>的</w:t>
      </w:r>
      <w:r w:rsidR="00143211" w:rsidRPr="009E0571">
        <w:rPr>
          <w:rFonts w:ascii="仿宋_GB2312" w:eastAsia="仿宋_GB2312" w:hAnsiTheme="minorEastAsia" w:hint="eastAsia"/>
          <w:sz w:val="32"/>
          <w:szCs w:val="32"/>
        </w:rPr>
        <w:t>风压</w:t>
      </w:r>
      <w:r w:rsidR="00F90A78">
        <w:rPr>
          <w:rFonts w:ascii="仿宋_GB2312" w:eastAsia="仿宋_GB2312" w:hAnsiTheme="minorEastAsia" w:hint="eastAsia"/>
          <w:sz w:val="32"/>
          <w:szCs w:val="32"/>
        </w:rPr>
        <w:t>，</w:t>
      </w:r>
      <w:r w:rsidR="003C5CD4">
        <w:rPr>
          <w:rFonts w:ascii="仿宋_GB2312" w:eastAsia="仿宋_GB2312" w:hAnsiTheme="minorEastAsia" w:hint="eastAsia"/>
          <w:sz w:val="32"/>
          <w:szCs w:val="32"/>
        </w:rPr>
        <w:t>防震烈度为七级。</w:t>
      </w:r>
      <w:r w:rsidR="007275D3">
        <w:rPr>
          <w:rFonts w:ascii="仿宋_GB2312" w:eastAsia="仿宋_GB2312" w:hAnsiTheme="minorEastAsia" w:hint="eastAsia"/>
          <w:sz w:val="32"/>
          <w:szCs w:val="32"/>
        </w:rPr>
        <w:t>室外机柜需</w:t>
      </w:r>
      <w:r w:rsidR="001C2F38">
        <w:rPr>
          <w:rFonts w:ascii="仿宋_GB2312" w:eastAsia="仿宋_GB2312" w:hAnsiTheme="minorEastAsia" w:hint="eastAsia"/>
          <w:sz w:val="32"/>
          <w:szCs w:val="32"/>
        </w:rPr>
        <w:t>具备</w:t>
      </w:r>
      <w:r w:rsidR="007275D3">
        <w:rPr>
          <w:rFonts w:ascii="仿宋_GB2312" w:eastAsia="仿宋_GB2312" w:hAnsiTheme="minorEastAsia" w:hint="eastAsia"/>
          <w:sz w:val="32"/>
          <w:szCs w:val="32"/>
        </w:rPr>
        <w:t>空气温度调节功能。</w:t>
      </w:r>
      <w:r w:rsidR="00F90A78">
        <w:rPr>
          <w:rFonts w:ascii="仿宋_GB2312" w:eastAsia="仿宋_GB2312" w:hAnsiTheme="minorEastAsia" w:hint="eastAsia"/>
          <w:sz w:val="32"/>
          <w:szCs w:val="32"/>
        </w:rPr>
        <w:t>杆塔</w:t>
      </w:r>
      <w:r w:rsidR="007275D3">
        <w:rPr>
          <w:rFonts w:ascii="仿宋_GB2312" w:eastAsia="仿宋_GB2312" w:hAnsiTheme="minorEastAsia" w:hint="eastAsia"/>
          <w:sz w:val="32"/>
          <w:szCs w:val="32"/>
        </w:rPr>
        <w:t>和</w:t>
      </w:r>
      <w:r w:rsidR="00A67D9C">
        <w:rPr>
          <w:rFonts w:ascii="仿宋_GB2312" w:eastAsia="仿宋_GB2312" w:hAnsiTheme="minorEastAsia" w:hint="eastAsia"/>
          <w:sz w:val="32"/>
          <w:szCs w:val="32"/>
        </w:rPr>
        <w:t>室外</w:t>
      </w:r>
      <w:r w:rsidR="007275D3">
        <w:rPr>
          <w:rFonts w:ascii="仿宋_GB2312" w:eastAsia="仿宋_GB2312" w:hAnsiTheme="minorEastAsia" w:hint="eastAsia"/>
          <w:sz w:val="32"/>
          <w:szCs w:val="32"/>
        </w:rPr>
        <w:t>机柜</w:t>
      </w:r>
      <w:r w:rsidR="00F90A78">
        <w:rPr>
          <w:rFonts w:ascii="仿宋_GB2312" w:eastAsia="仿宋_GB2312" w:hAnsiTheme="minorEastAsia" w:hint="eastAsia"/>
          <w:sz w:val="32"/>
          <w:szCs w:val="32"/>
        </w:rPr>
        <w:t>涉及的所有费用由服务</w:t>
      </w:r>
      <w:r w:rsidR="00F90A78" w:rsidRPr="00D3204A">
        <w:rPr>
          <w:rFonts w:ascii="仿宋_GB2312" w:eastAsia="仿宋_GB2312" w:hAnsiTheme="minorEastAsia" w:hint="eastAsia"/>
          <w:sz w:val="32"/>
          <w:szCs w:val="32"/>
        </w:rPr>
        <w:t>供应商</w:t>
      </w:r>
      <w:r w:rsidR="00F90A78">
        <w:rPr>
          <w:rFonts w:ascii="仿宋_GB2312" w:eastAsia="仿宋_GB2312" w:hAnsiTheme="minorEastAsia" w:hint="eastAsia"/>
          <w:sz w:val="32"/>
          <w:szCs w:val="32"/>
        </w:rPr>
        <w:t>负责</w:t>
      </w:r>
      <w:r w:rsidR="00143211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3D2EDC" w:rsidRDefault="00143211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4.</w:t>
      </w:r>
      <w:r w:rsidR="003D2EDC" w:rsidRPr="00D3204A">
        <w:rPr>
          <w:rFonts w:ascii="仿宋_GB2312" w:eastAsia="仿宋_GB2312" w:hAnsiTheme="minorEastAsia" w:hint="eastAsia"/>
          <w:sz w:val="32"/>
          <w:szCs w:val="32"/>
        </w:rPr>
        <w:t>专项技术服务</w:t>
      </w:r>
      <w:r w:rsidR="003D2EDC">
        <w:rPr>
          <w:rFonts w:ascii="仿宋_GB2312" w:eastAsia="仿宋_GB2312" w:hAnsiTheme="minorEastAsia" w:hint="eastAsia"/>
          <w:sz w:val="32"/>
          <w:szCs w:val="32"/>
        </w:rPr>
        <w:t>：站点搬迁后对</w:t>
      </w:r>
      <w:r w:rsidR="003D2EDC" w:rsidRPr="00D3204A">
        <w:rPr>
          <w:rFonts w:ascii="仿宋_GB2312" w:eastAsia="仿宋_GB2312" w:hAnsiTheme="minorEastAsia" w:hint="eastAsia"/>
          <w:sz w:val="32"/>
          <w:szCs w:val="32"/>
        </w:rPr>
        <w:t>监测系统</w:t>
      </w:r>
      <w:r w:rsidR="003D2EDC">
        <w:rPr>
          <w:rFonts w:ascii="仿宋_GB2312" w:eastAsia="仿宋_GB2312" w:hAnsiTheme="minorEastAsia" w:hint="eastAsia"/>
          <w:sz w:val="32"/>
          <w:szCs w:val="32"/>
        </w:rPr>
        <w:t>进行</w:t>
      </w:r>
      <w:r w:rsidR="003D2EDC" w:rsidRPr="00D3204A">
        <w:rPr>
          <w:rFonts w:ascii="仿宋_GB2312" w:eastAsia="仿宋_GB2312" w:hAnsiTheme="minorEastAsia" w:hint="eastAsia"/>
          <w:sz w:val="32"/>
          <w:szCs w:val="32"/>
        </w:rPr>
        <w:t>调</w:t>
      </w:r>
      <w:r w:rsidR="003D2EDC">
        <w:rPr>
          <w:rFonts w:ascii="仿宋_GB2312" w:eastAsia="仿宋_GB2312" w:hAnsiTheme="minorEastAsia" w:hint="eastAsia"/>
          <w:sz w:val="32"/>
          <w:szCs w:val="32"/>
        </w:rPr>
        <w:t>测，确保在省无线电管理一体化平台上相关监测功能正常运行。</w:t>
      </w:r>
    </w:p>
    <w:p w:rsidR="003D2EDC" w:rsidRPr="00D3204A" w:rsidRDefault="003D2EDC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三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福安城山</w:t>
      </w:r>
      <w:r w:rsidRPr="008D2AF8">
        <w:rPr>
          <w:rFonts w:ascii="仿宋_GB2312" w:eastAsia="仿宋_GB2312" w:hAnsi="Times New Roman" w:cs="Times New Roman" w:hint="eastAsia"/>
          <w:sz w:val="32"/>
          <w:szCs w:val="32"/>
        </w:rPr>
        <w:t>站</w:t>
      </w:r>
      <w:r w:rsidR="00456FE2" w:rsidRPr="00D3204A">
        <w:rPr>
          <w:rFonts w:ascii="仿宋_GB2312" w:eastAsia="仿宋_GB2312" w:hAnsiTheme="minorEastAsia" w:hint="eastAsia"/>
          <w:sz w:val="32"/>
          <w:szCs w:val="32"/>
        </w:rPr>
        <w:t>搬迁</w:t>
      </w:r>
    </w:p>
    <w:p w:rsidR="003D2EDC" w:rsidRPr="00D3204A" w:rsidRDefault="003D2EDC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供应商负责将</w:t>
      </w:r>
      <w:r>
        <w:rPr>
          <w:rFonts w:ascii="仿宋_GB2312" w:eastAsia="仿宋_GB2312" w:hAnsi="Times New Roman" w:cs="Times New Roman" w:hint="eastAsia"/>
          <w:sz w:val="32"/>
          <w:szCs w:val="32"/>
        </w:rPr>
        <w:t>福安城山</w:t>
      </w:r>
      <w:r w:rsidRPr="008D2AF8">
        <w:rPr>
          <w:rFonts w:ascii="仿宋_GB2312" w:eastAsia="仿宋_GB2312" w:hAnsi="Times New Roman" w:cs="Times New Roman" w:hint="eastAsia"/>
          <w:sz w:val="32"/>
          <w:szCs w:val="32"/>
        </w:rPr>
        <w:t>站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搬迁至</w:t>
      </w:r>
      <w:r>
        <w:rPr>
          <w:rFonts w:ascii="仿宋_GB2312" w:eastAsia="仿宋_GB2312" w:hAnsiTheme="minorEastAsia" w:hint="eastAsia"/>
          <w:sz w:val="32"/>
          <w:szCs w:val="32"/>
        </w:rPr>
        <w:t>福安溪潭镇岩头新村附近的溪北洋运营商基站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总</w:t>
      </w:r>
      <w:r w:rsidRPr="00D3204A">
        <w:rPr>
          <w:rFonts w:ascii="仿宋_GB2312" w:eastAsia="仿宋_GB2312" w:hAnsiTheme="minorEastAsia" w:hint="eastAsia"/>
          <w:sz w:val="32"/>
          <w:szCs w:val="32"/>
        </w:rPr>
        <w:t>距离约</w:t>
      </w:r>
      <w:r w:rsidR="00C9043B">
        <w:rPr>
          <w:rFonts w:ascii="仿宋_GB2312" w:eastAsia="仿宋_GB2312" w:hAnsiTheme="minorEastAsia" w:hint="eastAsia"/>
          <w:sz w:val="32"/>
          <w:szCs w:val="32"/>
        </w:rPr>
        <w:t>6</w:t>
      </w:r>
      <w:r>
        <w:rPr>
          <w:rFonts w:ascii="仿宋_GB2312" w:eastAsia="仿宋_GB2312" w:hAnsiTheme="minorEastAsia" w:hint="eastAsia"/>
          <w:sz w:val="32"/>
          <w:szCs w:val="32"/>
        </w:rPr>
        <w:t>公里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 w:rsidRPr="002D6AB4">
        <w:rPr>
          <w:rFonts w:ascii="仿宋_GB2312" w:eastAsia="仿宋_GB2312" w:hAnsiTheme="minorEastAsia" w:hint="eastAsia"/>
          <w:sz w:val="32"/>
          <w:szCs w:val="32"/>
        </w:rPr>
        <w:t>设备搬运上下山距离约</w:t>
      </w:r>
      <w:r w:rsidR="006D0911">
        <w:rPr>
          <w:rFonts w:ascii="仿宋_GB2312" w:eastAsia="仿宋_GB2312" w:hAnsiTheme="minorEastAsia" w:hint="eastAsia"/>
          <w:sz w:val="32"/>
          <w:szCs w:val="32"/>
        </w:rPr>
        <w:t>3</w:t>
      </w:r>
      <w:r w:rsidRPr="002D6AB4">
        <w:rPr>
          <w:rFonts w:ascii="仿宋_GB2312" w:eastAsia="仿宋_GB2312" w:hAnsiTheme="minorEastAsia" w:hint="eastAsia"/>
          <w:sz w:val="32"/>
          <w:szCs w:val="32"/>
        </w:rPr>
        <w:t>公里，</w:t>
      </w:r>
      <w:r>
        <w:rPr>
          <w:rFonts w:ascii="仿宋_GB2312" w:eastAsia="仿宋_GB2312" w:hAnsiTheme="minorEastAsia" w:hint="eastAsia"/>
          <w:sz w:val="32"/>
          <w:szCs w:val="32"/>
        </w:rPr>
        <w:t>天线安装在</w:t>
      </w:r>
      <w:r w:rsidR="00143211" w:rsidRPr="00143211">
        <w:rPr>
          <w:rFonts w:ascii="仿宋_GB2312" w:eastAsia="仿宋_GB2312" w:hAnsiTheme="minorEastAsia" w:hint="eastAsia"/>
          <w:sz w:val="32"/>
          <w:szCs w:val="32"/>
        </w:rPr>
        <w:t>9</w:t>
      </w:r>
      <w:r>
        <w:rPr>
          <w:rFonts w:ascii="仿宋_GB2312" w:eastAsia="仿宋_GB2312" w:hAnsiTheme="minorEastAsia" w:hint="eastAsia"/>
          <w:sz w:val="32"/>
          <w:szCs w:val="32"/>
        </w:rPr>
        <w:t>米高的</w:t>
      </w:r>
      <w:r w:rsidR="00143211">
        <w:rPr>
          <w:rFonts w:ascii="仿宋_GB2312" w:eastAsia="仿宋_GB2312" w:hAnsiTheme="minorEastAsia" w:hint="eastAsia"/>
          <w:sz w:val="32"/>
          <w:szCs w:val="32"/>
        </w:rPr>
        <w:t>杆塔</w:t>
      </w:r>
      <w:r>
        <w:rPr>
          <w:rFonts w:ascii="仿宋_GB2312" w:eastAsia="仿宋_GB2312" w:hAnsiTheme="minorEastAsia" w:hint="eastAsia"/>
          <w:sz w:val="32"/>
          <w:szCs w:val="32"/>
        </w:rPr>
        <w:t>上，需重新配置馈线（</w:t>
      </w:r>
      <w:r w:rsidRPr="00F45C1E">
        <w:rPr>
          <w:rFonts w:ascii="仿宋_GB2312" w:eastAsia="仿宋_GB2312" w:hAnsiTheme="minorEastAsia" w:hint="eastAsia"/>
          <w:sz w:val="32"/>
          <w:szCs w:val="32"/>
        </w:rPr>
        <w:t>含馈线系统</w:t>
      </w:r>
      <w:r>
        <w:rPr>
          <w:rFonts w:ascii="仿宋_GB2312" w:eastAsia="仿宋_GB2312" w:hAnsiTheme="minorEastAsia" w:hint="eastAsia"/>
          <w:sz w:val="32"/>
          <w:szCs w:val="32"/>
        </w:rPr>
        <w:t>机</w:t>
      </w:r>
      <w:r w:rsidR="00260948">
        <w:rPr>
          <w:rFonts w:ascii="仿宋_GB2312" w:eastAsia="仿宋_GB2312" w:hAnsiTheme="minorEastAsia" w:hint="eastAsia"/>
          <w:sz w:val="32"/>
          <w:szCs w:val="32"/>
        </w:rPr>
        <w:t>房</w:t>
      </w:r>
      <w:r>
        <w:rPr>
          <w:rFonts w:ascii="仿宋_GB2312" w:eastAsia="仿宋_GB2312" w:hAnsiTheme="minorEastAsia" w:hint="eastAsia"/>
          <w:sz w:val="32"/>
          <w:szCs w:val="32"/>
        </w:rPr>
        <w:t>内布线</w:t>
      </w:r>
      <w:r w:rsidRPr="00F45C1E">
        <w:rPr>
          <w:rFonts w:ascii="仿宋_GB2312" w:eastAsia="仿宋_GB2312" w:hAnsiTheme="minorEastAsia" w:hint="eastAsia"/>
          <w:sz w:val="32"/>
          <w:szCs w:val="32"/>
        </w:rPr>
        <w:t>、接地处理等</w:t>
      </w:r>
      <w:r>
        <w:rPr>
          <w:rFonts w:ascii="仿宋_GB2312" w:eastAsia="仿宋_GB2312" w:hAnsiTheme="minorEastAsia" w:hint="eastAsia"/>
          <w:sz w:val="32"/>
          <w:szCs w:val="32"/>
        </w:rPr>
        <w:t>），做好防雷接地、</w:t>
      </w:r>
      <w:r w:rsidRPr="00D3204A">
        <w:rPr>
          <w:rFonts w:ascii="仿宋_GB2312" w:eastAsia="仿宋_GB2312" w:hAnsiTheme="minorEastAsia" w:hint="eastAsia"/>
          <w:sz w:val="32"/>
          <w:szCs w:val="32"/>
        </w:rPr>
        <w:t>电力</w:t>
      </w:r>
      <w:r>
        <w:rPr>
          <w:rFonts w:ascii="仿宋_GB2312" w:eastAsia="仿宋_GB2312" w:hAnsiTheme="minorEastAsia" w:hint="eastAsia"/>
          <w:sz w:val="32"/>
          <w:szCs w:val="32"/>
        </w:rPr>
        <w:t>供应、网络专线变更等</w:t>
      </w:r>
      <w:r w:rsidRPr="00D3204A">
        <w:rPr>
          <w:rFonts w:ascii="仿宋_GB2312" w:eastAsia="仿宋_GB2312" w:hAnsiTheme="minorEastAsia" w:hint="eastAsia"/>
          <w:sz w:val="32"/>
          <w:szCs w:val="32"/>
        </w:rPr>
        <w:t>相关配套，站址搬迁完成后需对</w:t>
      </w:r>
      <w:r>
        <w:rPr>
          <w:rFonts w:ascii="仿宋_GB2312" w:eastAsia="仿宋_GB2312" w:hAnsiTheme="minorEastAsia" w:hint="eastAsia"/>
          <w:sz w:val="32"/>
          <w:szCs w:val="32"/>
        </w:rPr>
        <w:t>所有</w:t>
      </w:r>
      <w:r w:rsidRPr="00D3204A">
        <w:rPr>
          <w:rFonts w:ascii="仿宋_GB2312" w:eastAsia="仿宋_GB2312" w:hAnsiTheme="minorEastAsia" w:hint="eastAsia"/>
          <w:sz w:val="32"/>
          <w:szCs w:val="32"/>
        </w:rPr>
        <w:t>设备进行安装调试，确保</w:t>
      </w:r>
      <w:r>
        <w:rPr>
          <w:rFonts w:ascii="仿宋_GB2312" w:eastAsia="仿宋_GB2312" w:hAnsiTheme="minorEastAsia" w:hint="eastAsia"/>
          <w:sz w:val="32"/>
          <w:szCs w:val="32"/>
        </w:rPr>
        <w:t>监测系统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正常运转，如</w:t>
      </w:r>
      <w:r>
        <w:rPr>
          <w:rFonts w:ascii="仿宋_GB2312" w:eastAsia="仿宋_GB2312" w:hAnsiTheme="minorEastAsia" w:hint="eastAsia"/>
          <w:sz w:val="32"/>
          <w:szCs w:val="32"/>
        </w:rPr>
        <w:t>由于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搬迁</w:t>
      </w:r>
      <w:r>
        <w:rPr>
          <w:rFonts w:ascii="仿宋_GB2312" w:eastAsia="仿宋_GB2312" w:hAnsiTheme="minorEastAsia" w:hint="eastAsia"/>
          <w:sz w:val="32"/>
          <w:szCs w:val="32"/>
        </w:rPr>
        <w:t>原因导致设备无法正常工作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供应商应负责免费维修，具体</w:t>
      </w:r>
      <w:r>
        <w:rPr>
          <w:rFonts w:ascii="仿宋_GB2312" w:eastAsia="仿宋_GB2312" w:hAnsiTheme="minorEastAsia" w:hint="eastAsia"/>
          <w:sz w:val="32"/>
          <w:szCs w:val="32"/>
        </w:rPr>
        <w:t>设备清单</w:t>
      </w:r>
      <w:r w:rsidRPr="00D3204A">
        <w:rPr>
          <w:rFonts w:ascii="仿宋_GB2312" w:eastAsia="仿宋_GB2312" w:hAnsiTheme="minorEastAsia" w:hint="eastAsia"/>
          <w:sz w:val="32"/>
          <w:szCs w:val="32"/>
        </w:rPr>
        <w:t>如下：</w:t>
      </w:r>
    </w:p>
    <w:p w:rsidR="003D2EDC" w:rsidRPr="00D3204A" w:rsidRDefault="003D2EDC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1.搬迁设备清单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3"/>
        <w:gridCol w:w="2378"/>
        <w:gridCol w:w="424"/>
        <w:gridCol w:w="5056"/>
      </w:tblGrid>
      <w:tr w:rsidR="003D2EDC" w:rsidRPr="007D0989" w:rsidTr="00192972">
        <w:trPr>
          <w:trHeight w:val="23"/>
        </w:trPr>
        <w:tc>
          <w:tcPr>
            <w:tcW w:w="278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29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255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038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规格描述</w:t>
            </w:r>
          </w:p>
        </w:tc>
      </w:tr>
      <w:tr w:rsidR="00192972" w:rsidRPr="007D0989" w:rsidTr="00192972">
        <w:trPr>
          <w:trHeight w:val="23"/>
        </w:trPr>
        <w:tc>
          <w:tcPr>
            <w:tcW w:w="27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29" w:type="pct"/>
            <w:vAlign w:val="center"/>
          </w:tcPr>
          <w:p w:rsidR="00192972" w:rsidRPr="00D20F5A" w:rsidRDefault="00192972" w:rsidP="002846DD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无线电小型监测站</w:t>
            </w:r>
          </w:p>
        </w:tc>
        <w:tc>
          <w:tcPr>
            <w:tcW w:w="255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科立讯M500</w:t>
            </w:r>
          </w:p>
        </w:tc>
      </w:tr>
      <w:tr w:rsidR="00192972" w:rsidRPr="007D0989" w:rsidTr="00192972">
        <w:trPr>
          <w:trHeight w:val="23"/>
        </w:trPr>
        <w:tc>
          <w:tcPr>
            <w:tcW w:w="27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29" w:type="pct"/>
            <w:vAlign w:val="center"/>
          </w:tcPr>
          <w:p w:rsidR="00192972" w:rsidRPr="00D20F5A" w:rsidRDefault="00192972" w:rsidP="002846DD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监测天线</w:t>
            </w:r>
          </w:p>
        </w:tc>
        <w:tc>
          <w:tcPr>
            <w:tcW w:w="255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科立讯</w:t>
            </w:r>
            <w:r w:rsidRPr="00D20F5A">
              <w:rPr>
                <w:rFonts w:ascii="仿宋_GB2312" w:eastAsia="仿宋_GB2312" w:hAnsi="宋体" w:cs="宋体"/>
                <w:sz w:val="28"/>
                <w:szCs w:val="28"/>
              </w:rPr>
              <w:t>KRC30-4500</w:t>
            </w:r>
          </w:p>
        </w:tc>
      </w:tr>
      <w:tr w:rsidR="00192972" w:rsidRPr="007D0989" w:rsidTr="00192972">
        <w:trPr>
          <w:trHeight w:val="23"/>
        </w:trPr>
        <w:tc>
          <w:tcPr>
            <w:tcW w:w="27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429" w:type="pct"/>
            <w:vAlign w:val="center"/>
          </w:tcPr>
          <w:p w:rsidR="00192972" w:rsidRPr="00D20F5A" w:rsidRDefault="00192972" w:rsidP="002846DD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同轴防浪涌保护器</w:t>
            </w:r>
          </w:p>
        </w:tc>
        <w:tc>
          <w:tcPr>
            <w:tcW w:w="255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/>
                <w:sz w:val="28"/>
                <w:szCs w:val="28"/>
              </w:rPr>
              <w:t>CA-23RP</w:t>
            </w:r>
          </w:p>
        </w:tc>
      </w:tr>
      <w:tr w:rsidR="00192972" w:rsidRPr="007D0989" w:rsidTr="00192972">
        <w:trPr>
          <w:trHeight w:val="23"/>
        </w:trPr>
        <w:tc>
          <w:tcPr>
            <w:tcW w:w="27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429" w:type="pct"/>
            <w:vAlign w:val="center"/>
          </w:tcPr>
          <w:p w:rsidR="00192972" w:rsidRPr="00D20F5A" w:rsidRDefault="00192972" w:rsidP="002846DD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带阻滤波器</w:t>
            </w:r>
          </w:p>
        </w:tc>
        <w:tc>
          <w:tcPr>
            <w:tcW w:w="255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92972" w:rsidRPr="007D0989" w:rsidTr="00192972">
        <w:trPr>
          <w:trHeight w:val="23"/>
        </w:trPr>
        <w:tc>
          <w:tcPr>
            <w:tcW w:w="27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429" w:type="pct"/>
            <w:vAlign w:val="center"/>
          </w:tcPr>
          <w:p w:rsidR="00192972" w:rsidRPr="00D20F5A" w:rsidRDefault="00192972" w:rsidP="002846DD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研华工控机</w:t>
            </w:r>
          </w:p>
        </w:tc>
        <w:tc>
          <w:tcPr>
            <w:tcW w:w="255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192972">
              <w:rPr>
                <w:rFonts w:ascii="仿宋_GB2312" w:eastAsia="仿宋_GB2312" w:hAnsi="宋体" w:cs="宋体" w:hint="eastAsia"/>
                <w:sz w:val="28"/>
                <w:szCs w:val="28"/>
              </w:rPr>
              <w:t>研华</w:t>
            </w:r>
            <w:r w:rsidRPr="00192972">
              <w:rPr>
                <w:rFonts w:ascii="仿宋_GB2312" w:eastAsia="仿宋_GB2312" w:hAnsi="宋体" w:cs="宋体"/>
                <w:sz w:val="28"/>
                <w:szCs w:val="28"/>
              </w:rPr>
              <w:t>610L</w:t>
            </w:r>
          </w:p>
        </w:tc>
      </w:tr>
      <w:tr w:rsidR="00192972" w:rsidRPr="007D0989" w:rsidTr="00192972">
        <w:trPr>
          <w:trHeight w:val="23"/>
        </w:trPr>
        <w:tc>
          <w:tcPr>
            <w:tcW w:w="27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429" w:type="pct"/>
            <w:vAlign w:val="center"/>
          </w:tcPr>
          <w:p w:rsidR="00192972" w:rsidRPr="00D20F5A" w:rsidRDefault="00192972" w:rsidP="002846DD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环控仪</w:t>
            </w:r>
          </w:p>
        </w:tc>
        <w:tc>
          <w:tcPr>
            <w:tcW w:w="255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192972">
              <w:rPr>
                <w:rFonts w:ascii="仿宋_GB2312" w:eastAsia="仿宋_GB2312" w:hAnsi="宋体" w:cs="宋体"/>
                <w:sz w:val="28"/>
                <w:szCs w:val="28"/>
              </w:rPr>
              <w:t>WR-EME01</w:t>
            </w:r>
          </w:p>
        </w:tc>
      </w:tr>
      <w:tr w:rsidR="004F5127" w:rsidRPr="007D0989" w:rsidTr="00192972">
        <w:trPr>
          <w:trHeight w:val="23"/>
        </w:trPr>
        <w:tc>
          <w:tcPr>
            <w:tcW w:w="278" w:type="pct"/>
            <w:vAlign w:val="center"/>
          </w:tcPr>
          <w:p w:rsidR="004F5127" w:rsidRPr="00D20F5A" w:rsidRDefault="004F5127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429" w:type="pct"/>
            <w:vAlign w:val="center"/>
          </w:tcPr>
          <w:p w:rsidR="004F5127" w:rsidRPr="00D20F5A" w:rsidRDefault="004F5127" w:rsidP="002846DD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机柜</w:t>
            </w:r>
          </w:p>
        </w:tc>
        <w:tc>
          <w:tcPr>
            <w:tcW w:w="255" w:type="pct"/>
            <w:vAlign w:val="center"/>
          </w:tcPr>
          <w:p w:rsidR="004F5127" w:rsidRPr="00D20F5A" w:rsidRDefault="004F5127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4F5127" w:rsidRPr="00D20F5A" w:rsidRDefault="004F5127" w:rsidP="002846DD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1.5米标准机柜，需由蕉城区帝源大厦搬迁至机房</w:t>
            </w:r>
          </w:p>
        </w:tc>
      </w:tr>
    </w:tbl>
    <w:p w:rsidR="003D2EDC" w:rsidRDefault="003D2EDC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更新</w:t>
      </w:r>
      <w:r w:rsidRPr="00D3204A">
        <w:rPr>
          <w:rFonts w:ascii="仿宋_GB2312" w:eastAsia="仿宋_GB2312" w:hAnsiTheme="minorEastAsia" w:hint="eastAsia"/>
          <w:sz w:val="32"/>
          <w:szCs w:val="32"/>
        </w:rPr>
        <w:t>配件清单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"/>
        <w:gridCol w:w="1688"/>
        <w:gridCol w:w="767"/>
        <w:gridCol w:w="5410"/>
      </w:tblGrid>
      <w:tr w:rsidR="003D2EDC" w:rsidRPr="00F45C1E" w:rsidTr="009D0D88">
        <w:trPr>
          <w:trHeight w:val="23"/>
        </w:trPr>
        <w:tc>
          <w:tcPr>
            <w:tcW w:w="271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015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461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253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3D2EDC" w:rsidRPr="00F45C1E" w:rsidTr="009D0D88">
        <w:trPr>
          <w:trHeight w:val="23"/>
        </w:trPr>
        <w:tc>
          <w:tcPr>
            <w:tcW w:w="271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015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馈线</w:t>
            </w:r>
          </w:p>
        </w:tc>
        <w:tc>
          <w:tcPr>
            <w:tcW w:w="461" w:type="pct"/>
            <w:vAlign w:val="center"/>
          </w:tcPr>
          <w:p w:rsidR="003D2EDC" w:rsidRPr="00F45C1E" w:rsidRDefault="00192972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253" w:type="pct"/>
            <w:vAlign w:val="center"/>
          </w:tcPr>
          <w:p w:rsidR="003D2EDC" w:rsidRPr="00F45C1E" w:rsidRDefault="00543478" w:rsidP="003C5CD4">
            <w:pPr>
              <w:pStyle w:val="3"/>
              <w:keepNext w:val="0"/>
              <w:keepLines w:val="0"/>
              <w:shd w:val="clear" w:color="auto" w:fill="FFFFFF"/>
              <w:wordWrap w:val="0"/>
              <w:spacing w:before="0" w:after="0"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大于</w:t>
            </w:r>
            <w:r w:rsidR="003C5CD4" w:rsidRPr="003C5CD4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30</w:t>
            </w:r>
            <w:r w:rsidR="003D2EDC" w:rsidRPr="00F45C1E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米</w:t>
            </w:r>
          </w:p>
        </w:tc>
      </w:tr>
    </w:tbl>
    <w:p w:rsidR="00143211" w:rsidRPr="00143211" w:rsidRDefault="00143211" w:rsidP="00143211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3</w:t>
      </w:r>
      <w:r>
        <w:rPr>
          <w:rFonts w:ascii="仿宋_GB2312" w:eastAsia="仿宋_GB2312" w:hAnsiTheme="minorEastAsia" w:hint="eastAsia"/>
          <w:sz w:val="32"/>
          <w:szCs w:val="32"/>
        </w:rPr>
        <w:t>.基础设施：需免费提供9米的杆塔（含法兰盘配件），该杆塔不得和运营商基站天线共用，该杆塔加装</w:t>
      </w:r>
      <w:r w:rsidR="00A67D9C">
        <w:rPr>
          <w:rFonts w:ascii="仿宋_GB2312" w:eastAsia="仿宋_GB2312" w:hAnsiTheme="minorEastAsia" w:hint="eastAsia"/>
          <w:sz w:val="32"/>
          <w:szCs w:val="32"/>
        </w:rPr>
        <w:t>监测</w:t>
      </w:r>
      <w:r>
        <w:rPr>
          <w:rFonts w:ascii="仿宋_GB2312" w:eastAsia="仿宋_GB2312" w:hAnsiTheme="minorEastAsia" w:hint="eastAsia"/>
          <w:sz w:val="32"/>
          <w:szCs w:val="32"/>
        </w:rPr>
        <w:t>天线后</w:t>
      </w:r>
      <w:r>
        <w:rPr>
          <w:rFonts w:ascii="仿宋_GB2312" w:eastAsia="仿宋_GB2312" w:hAnsiTheme="minorEastAsia" w:hint="eastAsia"/>
          <w:sz w:val="32"/>
          <w:szCs w:val="32"/>
        </w:rPr>
        <w:lastRenderedPageBreak/>
        <w:t>应能抵御</w:t>
      </w:r>
      <w:r w:rsidR="003C5CD4">
        <w:rPr>
          <w:rFonts w:ascii="仿宋_GB2312" w:eastAsia="仿宋_GB2312" w:hAnsiTheme="minorEastAsia" w:hint="eastAsia"/>
          <w:sz w:val="32"/>
          <w:szCs w:val="32"/>
        </w:rPr>
        <w:t>0.8</w:t>
      </w:r>
      <w:r w:rsidRPr="009E0571">
        <w:rPr>
          <w:rFonts w:ascii="仿宋_GB2312" w:eastAsia="仿宋_GB2312" w:hAnsiTheme="minorEastAsia" w:hint="eastAsia"/>
          <w:sz w:val="32"/>
          <w:szCs w:val="32"/>
        </w:rPr>
        <w:t>kn/m</w:t>
      </w:r>
      <w:r w:rsidRPr="003C5CD4">
        <w:rPr>
          <w:rFonts w:ascii="仿宋_GB2312" w:eastAsia="仿宋_GB2312" w:hAnsiTheme="minorEastAsia" w:hint="eastAsia"/>
          <w:sz w:val="32"/>
          <w:szCs w:val="32"/>
          <w:vertAlign w:val="superscript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的</w:t>
      </w:r>
      <w:r w:rsidRPr="009E0571">
        <w:rPr>
          <w:rFonts w:ascii="仿宋_GB2312" w:eastAsia="仿宋_GB2312" w:hAnsiTheme="minorEastAsia" w:hint="eastAsia"/>
          <w:sz w:val="32"/>
          <w:szCs w:val="32"/>
        </w:rPr>
        <w:t>风压</w:t>
      </w:r>
      <w:r w:rsidR="00F90A78">
        <w:rPr>
          <w:rFonts w:ascii="仿宋_GB2312" w:eastAsia="仿宋_GB2312" w:hAnsiTheme="minorEastAsia" w:hint="eastAsia"/>
          <w:sz w:val="32"/>
          <w:szCs w:val="32"/>
        </w:rPr>
        <w:t>，</w:t>
      </w:r>
      <w:r w:rsidR="003C5CD4">
        <w:rPr>
          <w:rFonts w:ascii="仿宋_GB2312" w:eastAsia="仿宋_GB2312" w:hAnsiTheme="minorEastAsia" w:hint="eastAsia"/>
          <w:sz w:val="32"/>
          <w:szCs w:val="32"/>
        </w:rPr>
        <w:t>防震烈度为七级，</w:t>
      </w:r>
      <w:r w:rsidR="00F90A78">
        <w:rPr>
          <w:rFonts w:ascii="仿宋_GB2312" w:eastAsia="仿宋_GB2312" w:hAnsiTheme="minorEastAsia" w:hint="eastAsia"/>
          <w:sz w:val="32"/>
          <w:szCs w:val="32"/>
        </w:rPr>
        <w:t>杆塔涉及的所有费用由服务</w:t>
      </w:r>
      <w:r w:rsidR="00F90A78" w:rsidRPr="00D3204A">
        <w:rPr>
          <w:rFonts w:ascii="仿宋_GB2312" w:eastAsia="仿宋_GB2312" w:hAnsiTheme="minorEastAsia" w:hint="eastAsia"/>
          <w:sz w:val="32"/>
          <w:szCs w:val="32"/>
        </w:rPr>
        <w:t>供应商</w:t>
      </w:r>
      <w:r w:rsidR="00F90A78">
        <w:rPr>
          <w:rFonts w:ascii="仿宋_GB2312" w:eastAsia="仿宋_GB2312" w:hAnsiTheme="minorEastAsia" w:hint="eastAsia"/>
          <w:sz w:val="32"/>
          <w:szCs w:val="32"/>
        </w:rPr>
        <w:t>负责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3D2EDC" w:rsidRDefault="00143211" w:rsidP="003D2EDC">
      <w:pPr>
        <w:spacing w:line="596" w:lineRule="exact"/>
        <w:ind w:firstLine="48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</w:t>
      </w:r>
      <w:r w:rsidR="003D2EDC">
        <w:rPr>
          <w:rFonts w:ascii="仿宋_GB2312" w:eastAsia="仿宋_GB2312" w:hAnsiTheme="minorEastAsia" w:hint="eastAsia"/>
          <w:sz w:val="32"/>
          <w:szCs w:val="32"/>
        </w:rPr>
        <w:t>.</w:t>
      </w:r>
      <w:r w:rsidR="003D2EDC" w:rsidRPr="00D3204A">
        <w:rPr>
          <w:rFonts w:ascii="仿宋_GB2312" w:eastAsia="仿宋_GB2312" w:hAnsiTheme="minorEastAsia" w:hint="eastAsia"/>
          <w:sz w:val="32"/>
          <w:szCs w:val="32"/>
        </w:rPr>
        <w:t>专项技术服务</w:t>
      </w:r>
      <w:r w:rsidR="003D2EDC">
        <w:rPr>
          <w:rFonts w:ascii="仿宋_GB2312" w:eastAsia="仿宋_GB2312" w:hAnsiTheme="minorEastAsia" w:hint="eastAsia"/>
          <w:sz w:val="32"/>
          <w:szCs w:val="32"/>
        </w:rPr>
        <w:t>：站点搬迁后对</w:t>
      </w:r>
      <w:r w:rsidR="003D2EDC" w:rsidRPr="00D3204A">
        <w:rPr>
          <w:rFonts w:ascii="仿宋_GB2312" w:eastAsia="仿宋_GB2312" w:hAnsiTheme="minorEastAsia" w:hint="eastAsia"/>
          <w:sz w:val="32"/>
          <w:szCs w:val="32"/>
        </w:rPr>
        <w:t>监测系统</w:t>
      </w:r>
      <w:r w:rsidR="003D2EDC">
        <w:rPr>
          <w:rFonts w:ascii="仿宋_GB2312" w:eastAsia="仿宋_GB2312" w:hAnsiTheme="minorEastAsia" w:hint="eastAsia"/>
          <w:sz w:val="32"/>
          <w:szCs w:val="32"/>
        </w:rPr>
        <w:t>进行</w:t>
      </w:r>
      <w:r w:rsidR="003D2EDC" w:rsidRPr="00D3204A">
        <w:rPr>
          <w:rFonts w:ascii="仿宋_GB2312" w:eastAsia="仿宋_GB2312" w:hAnsiTheme="minorEastAsia" w:hint="eastAsia"/>
          <w:sz w:val="32"/>
          <w:szCs w:val="32"/>
        </w:rPr>
        <w:t>调</w:t>
      </w:r>
      <w:r w:rsidR="003D2EDC">
        <w:rPr>
          <w:rFonts w:ascii="仿宋_GB2312" w:eastAsia="仿宋_GB2312" w:hAnsiTheme="minorEastAsia" w:hint="eastAsia"/>
          <w:sz w:val="32"/>
          <w:szCs w:val="32"/>
        </w:rPr>
        <w:t>测，确保在省无线电管理一体化平台上相关监测功能正常运行。</w:t>
      </w:r>
    </w:p>
    <w:p w:rsidR="00456FE2" w:rsidRDefault="00456FE2" w:rsidP="003D2EDC">
      <w:pPr>
        <w:spacing w:line="596" w:lineRule="exact"/>
        <w:ind w:firstLine="48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（四）古田水口天柱山站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搬迁</w:t>
      </w:r>
    </w:p>
    <w:p w:rsidR="00260948" w:rsidRPr="00D3204A" w:rsidRDefault="00456FE2" w:rsidP="00260948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供应商负责将</w:t>
      </w:r>
      <w:r>
        <w:rPr>
          <w:rFonts w:ascii="仿宋_GB2312" w:eastAsia="仿宋_GB2312" w:hAnsiTheme="minorEastAsia" w:hint="eastAsia"/>
          <w:sz w:val="32"/>
          <w:szCs w:val="32"/>
        </w:rPr>
        <w:t>古田水口天柱山站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搬迁至</w:t>
      </w:r>
      <w:r>
        <w:rPr>
          <w:rFonts w:ascii="仿宋_GB2312" w:eastAsia="仿宋_GB2312" w:hAnsiTheme="minorEastAsia" w:hint="eastAsia"/>
          <w:sz w:val="32"/>
          <w:szCs w:val="32"/>
        </w:rPr>
        <w:t>霞浦核电站附近的运营商基站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总</w:t>
      </w:r>
      <w:r w:rsidRPr="00D3204A">
        <w:rPr>
          <w:rFonts w:ascii="仿宋_GB2312" w:eastAsia="仿宋_GB2312" w:hAnsiTheme="minorEastAsia" w:hint="eastAsia"/>
          <w:sz w:val="32"/>
          <w:szCs w:val="32"/>
        </w:rPr>
        <w:t>距离约</w:t>
      </w:r>
      <w:r w:rsidR="00260948">
        <w:rPr>
          <w:rFonts w:ascii="仿宋_GB2312" w:eastAsia="仿宋_GB2312" w:hAnsiTheme="minorEastAsia" w:hint="eastAsia"/>
          <w:sz w:val="32"/>
          <w:szCs w:val="32"/>
        </w:rPr>
        <w:t>220</w:t>
      </w:r>
      <w:r>
        <w:rPr>
          <w:rFonts w:ascii="仿宋_GB2312" w:eastAsia="仿宋_GB2312" w:hAnsiTheme="minorEastAsia" w:hint="eastAsia"/>
          <w:sz w:val="32"/>
          <w:szCs w:val="32"/>
        </w:rPr>
        <w:t>公里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天线安装在</w:t>
      </w:r>
      <w:r w:rsidR="00260948">
        <w:rPr>
          <w:rFonts w:ascii="仿宋_GB2312" w:eastAsia="仿宋_GB2312" w:hAnsiTheme="minorEastAsia" w:hint="eastAsia"/>
          <w:sz w:val="32"/>
          <w:szCs w:val="32"/>
        </w:rPr>
        <w:t>30</w:t>
      </w:r>
      <w:r>
        <w:rPr>
          <w:rFonts w:ascii="仿宋_GB2312" w:eastAsia="仿宋_GB2312" w:hAnsiTheme="minorEastAsia" w:hint="eastAsia"/>
          <w:sz w:val="32"/>
          <w:szCs w:val="32"/>
        </w:rPr>
        <w:t>米高的</w:t>
      </w:r>
      <w:r w:rsidR="00260948">
        <w:rPr>
          <w:rFonts w:ascii="仿宋_GB2312" w:eastAsia="仿宋_GB2312" w:hAnsiTheme="minorEastAsia" w:hint="eastAsia"/>
          <w:sz w:val="32"/>
          <w:szCs w:val="32"/>
        </w:rPr>
        <w:t>单管</w:t>
      </w:r>
      <w:r>
        <w:rPr>
          <w:rFonts w:ascii="仿宋_GB2312" w:eastAsia="仿宋_GB2312" w:hAnsiTheme="minorEastAsia" w:hint="eastAsia"/>
          <w:sz w:val="32"/>
          <w:szCs w:val="32"/>
        </w:rPr>
        <w:t>塔上，</w:t>
      </w:r>
      <w:r w:rsidR="00260948">
        <w:rPr>
          <w:rFonts w:ascii="仿宋_GB2312" w:eastAsia="仿宋_GB2312" w:hAnsiTheme="minorEastAsia" w:hint="eastAsia"/>
          <w:sz w:val="32"/>
          <w:szCs w:val="32"/>
        </w:rPr>
        <w:t>需重新配置馈线（</w:t>
      </w:r>
      <w:r w:rsidR="00260948" w:rsidRPr="00F45C1E">
        <w:rPr>
          <w:rFonts w:ascii="仿宋_GB2312" w:eastAsia="仿宋_GB2312" w:hAnsiTheme="minorEastAsia" w:hint="eastAsia"/>
          <w:sz w:val="32"/>
          <w:szCs w:val="32"/>
        </w:rPr>
        <w:t>含馈线</w:t>
      </w:r>
      <w:r w:rsidR="00260948">
        <w:rPr>
          <w:rFonts w:ascii="仿宋_GB2312" w:eastAsia="仿宋_GB2312" w:hAnsiTheme="minorEastAsia" w:hint="eastAsia"/>
          <w:sz w:val="32"/>
          <w:szCs w:val="32"/>
        </w:rPr>
        <w:t>走线</w:t>
      </w:r>
      <w:r w:rsidR="00260948" w:rsidRPr="00F45C1E">
        <w:rPr>
          <w:rFonts w:ascii="仿宋_GB2312" w:eastAsia="仿宋_GB2312" w:hAnsiTheme="minorEastAsia" w:hint="eastAsia"/>
          <w:sz w:val="32"/>
          <w:szCs w:val="32"/>
        </w:rPr>
        <w:t>、接地处理等</w:t>
      </w:r>
      <w:r w:rsidR="00260948">
        <w:rPr>
          <w:rFonts w:ascii="仿宋_GB2312" w:eastAsia="仿宋_GB2312" w:hAnsiTheme="minorEastAsia" w:hint="eastAsia"/>
          <w:sz w:val="32"/>
          <w:szCs w:val="32"/>
        </w:rPr>
        <w:t>），做好防雷接地、</w:t>
      </w:r>
      <w:r w:rsidR="00260948" w:rsidRPr="00D3204A">
        <w:rPr>
          <w:rFonts w:ascii="仿宋_GB2312" w:eastAsia="仿宋_GB2312" w:hAnsiTheme="minorEastAsia" w:hint="eastAsia"/>
          <w:sz w:val="32"/>
          <w:szCs w:val="32"/>
        </w:rPr>
        <w:t>电力</w:t>
      </w:r>
      <w:r w:rsidR="00260948">
        <w:rPr>
          <w:rFonts w:ascii="仿宋_GB2312" w:eastAsia="仿宋_GB2312" w:hAnsiTheme="minorEastAsia" w:hint="eastAsia"/>
          <w:sz w:val="32"/>
          <w:szCs w:val="32"/>
        </w:rPr>
        <w:t>供应、网络专线变更等</w:t>
      </w:r>
      <w:r w:rsidR="00260948" w:rsidRPr="00D3204A">
        <w:rPr>
          <w:rFonts w:ascii="仿宋_GB2312" w:eastAsia="仿宋_GB2312" w:hAnsiTheme="minorEastAsia" w:hint="eastAsia"/>
          <w:sz w:val="32"/>
          <w:szCs w:val="32"/>
        </w:rPr>
        <w:t>相关配套，站址搬迁完成后需对</w:t>
      </w:r>
      <w:r w:rsidR="00260948">
        <w:rPr>
          <w:rFonts w:ascii="仿宋_GB2312" w:eastAsia="仿宋_GB2312" w:hAnsiTheme="minorEastAsia" w:hint="eastAsia"/>
          <w:sz w:val="32"/>
          <w:szCs w:val="32"/>
        </w:rPr>
        <w:t>所有</w:t>
      </w:r>
      <w:r w:rsidR="00260948" w:rsidRPr="00D3204A">
        <w:rPr>
          <w:rFonts w:ascii="仿宋_GB2312" w:eastAsia="仿宋_GB2312" w:hAnsiTheme="minorEastAsia" w:hint="eastAsia"/>
          <w:sz w:val="32"/>
          <w:szCs w:val="32"/>
        </w:rPr>
        <w:t>设备进行安装调试，确保</w:t>
      </w:r>
      <w:r w:rsidR="00260948">
        <w:rPr>
          <w:rFonts w:ascii="仿宋_GB2312" w:eastAsia="仿宋_GB2312" w:hAnsiTheme="minorEastAsia" w:hint="eastAsia"/>
          <w:sz w:val="32"/>
          <w:szCs w:val="32"/>
        </w:rPr>
        <w:t>监测系统</w:t>
      </w:r>
      <w:r w:rsidR="00260948" w:rsidRPr="00D3204A">
        <w:rPr>
          <w:rFonts w:ascii="仿宋_GB2312" w:eastAsia="仿宋_GB2312" w:hAnsiTheme="minorEastAsia" w:hint="eastAsia"/>
          <w:sz w:val="32"/>
          <w:szCs w:val="32"/>
        </w:rPr>
        <w:t>正常运转，如</w:t>
      </w:r>
      <w:r w:rsidR="00260948">
        <w:rPr>
          <w:rFonts w:ascii="仿宋_GB2312" w:eastAsia="仿宋_GB2312" w:hAnsiTheme="minorEastAsia" w:hint="eastAsia"/>
          <w:sz w:val="32"/>
          <w:szCs w:val="32"/>
        </w:rPr>
        <w:t>由于</w:t>
      </w:r>
      <w:r w:rsidR="00260948" w:rsidRPr="00D3204A">
        <w:rPr>
          <w:rFonts w:ascii="仿宋_GB2312" w:eastAsia="仿宋_GB2312" w:hAnsiTheme="minorEastAsia" w:hint="eastAsia"/>
          <w:sz w:val="32"/>
          <w:szCs w:val="32"/>
        </w:rPr>
        <w:t>搬迁</w:t>
      </w:r>
      <w:r w:rsidR="00260948">
        <w:rPr>
          <w:rFonts w:ascii="仿宋_GB2312" w:eastAsia="仿宋_GB2312" w:hAnsiTheme="minorEastAsia" w:hint="eastAsia"/>
          <w:sz w:val="32"/>
          <w:szCs w:val="32"/>
        </w:rPr>
        <w:t>原因导致设备无法正常工作</w:t>
      </w:r>
      <w:r w:rsidR="00260948"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 w:rsidR="00260948">
        <w:rPr>
          <w:rFonts w:ascii="仿宋_GB2312" w:eastAsia="仿宋_GB2312" w:hAnsiTheme="minorEastAsia" w:hint="eastAsia"/>
          <w:sz w:val="32"/>
          <w:szCs w:val="32"/>
        </w:rPr>
        <w:t>服务</w:t>
      </w:r>
      <w:r w:rsidR="00260948" w:rsidRPr="00D3204A">
        <w:rPr>
          <w:rFonts w:ascii="仿宋_GB2312" w:eastAsia="仿宋_GB2312" w:hAnsiTheme="minorEastAsia" w:hint="eastAsia"/>
          <w:sz w:val="32"/>
          <w:szCs w:val="32"/>
        </w:rPr>
        <w:t>供应商应负责免费维修，具体</w:t>
      </w:r>
      <w:r w:rsidR="00260948">
        <w:rPr>
          <w:rFonts w:ascii="仿宋_GB2312" w:eastAsia="仿宋_GB2312" w:hAnsiTheme="minorEastAsia" w:hint="eastAsia"/>
          <w:sz w:val="32"/>
          <w:szCs w:val="32"/>
        </w:rPr>
        <w:t>设备清单</w:t>
      </w:r>
      <w:r w:rsidR="00260948" w:rsidRPr="00D3204A">
        <w:rPr>
          <w:rFonts w:ascii="仿宋_GB2312" w:eastAsia="仿宋_GB2312" w:hAnsiTheme="minorEastAsia" w:hint="eastAsia"/>
          <w:sz w:val="32"/>
          <w:szCs w:val="32"/>
        </w:rPr>
        <w:t>如下：</w:t>
      </w:r>
    </w:p>
    <w:p w:rsidR="00260948" w:rsidRPr="00D3204A" w:rsidRDefault="00260948" w:rsidP="00260948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1.搬迁设备清单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3"/>
        <w:gridCol w:w="2378"/>
        <w:gridCol w:w="424"/>
        <w:gridCol w:w="5056"/>
      </w:tblGrid>
      <w:tr w:rsidR="00260948" w:rsidRPr="007D0989" w:rsidTr="00DA5C40">
        <w:trPr>
          <w:trHeight w:val="23"/>
        </w:trPr>
        <w:tc>
          <w:tcPr>
            <w:tcW w:w="278" w:type="pct"/>
            <w:vAlign w:val="center"/>
          </w:tcPr>
          <w:p w:rsidR="00260948" w:rsidRPr="007D0989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29" w:type="pct"/>
            <w:vAlign w:val="center"/>
          </w:tcPr>
          <w:p w:rsidR="00260948" w:rsidRPr="007D0989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255" w:type="pct"/>
            <w:vAlign w:val="center"/>
          </w:tcPr>
          <w:p w:rsidR="00260948" w:rsidRPr="007D0989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038" w:type="pct"/>
            <w:vAlign w:val="center"/>
          </w:tcPr>
          <w:p w:rsidR="00260948" w:rsidRPr="007D0989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规格描述</w:t>
            </w:r>
          </w:p>
        </w:tc>
      </w:tr>
      <w:tr w:rsidR="00260948" w:rsidRPr="007D0989" w:rsidTr="00DA5C40">
        <w:trPr>
          <w:trHeight w:val="23"/>
        </w:trPr>
        <w:tc>
          <w:tcPr>
            <w:tcW w:w="278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29" w:type="pct"/>
            <w:vAlign w:val="center"/>
          </w:tcPr>
          <w:p w:rsidR="00260948" w:rsidRPr="00D20F5A" w:rsidRDefault="00260948" w:rsidP="00DA5C40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无线电小型监测站</w:t>
            </w:r>
          </w:p>
        </w:tc>
        <w:tc>
          <w:tcPr>
            <w:tcW w:w="255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科立讯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X</w:t>
            </w: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500</w:t>
            </w:r>
          </w:p>
        </w:tc>
      </w:tr>
      <w:tr w:rsidR="00260948" w:rsidRPr="007D0989" w:rsidTr="00DA5C40">
        <w:trPr>
          <w:trHeight w:val="23"/>
        </w:trPr>
        <w:tc>
          <w:tcPr>
            <w:tcW w:w="278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29" w:type="pct"/>
            <w:vAlign w:val="center"/>
          </w:tcPr>
          <w:p w:rsidR="00260948" w:rsidRPr="00D20F5A" w:rsidRDefault="00260948" w:rsidP="00DA5C40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监测天线</w:t>
            </w:r>
          </w:p>
        </w:tc>
        <w:tc>
          <w:tcPr>
            <w:tcW w:w="255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科立讯</w:t>
            </w:r>
            <w:r w:rsidRPr="00D20F5A">
              <w:rPr>
                <w:rFonts w:ascii="仿宋_GB2312" w:eastAsia="仿宋_GB2312" w:hAnsi="宋体" w:cs="宋体"/>
                <w:sz w:val="28"/>
                <w:szCs w:val="28"/>
              </w:rPr>
              <w:t>KRC30-4500</w:t>
            </w:r>
          </w:p>
        </w:tc>
      </w:tr>
      <w:tr w:rsidR="00260948" w:rsidRPr="007D0989" w:rsidTr="00DA5C40">
        <w:trPr>
          <w:trHeight w:val="23"/>
        </w:trPr>
        <w:tc>
          <w:tcPr>
            <w:tcW w:w="278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429" w:type="pct"/>
            <w:vAlign w:val="center"/>
          </w:tcPr>
          <w:p w:rsidR="00260948" w:rsidRPr="00D20F5A" w:rsidRDefault="00260948" w:rsidP="00DA5C40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同轴防浪涌保护器</w:t>
            </w:r>
          </w:p>
        </w:tc>
        <w:tc>
          <w:tcPr>
            <w:tcW w:w="255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/>
                <w:sz w:val="28"/>
                <w:szCs w:val="28"/>
              </w:rPr>
              <w:t>CA-23RP</w:t>
            </w:r>
          </w:p>
        </w:tc>
      </w:tr>
      <w:tr w:rsidR="00260948" w:rsidRPr="007D0989" w:rsidTr="00DA5C40">
        <w:trPr>
          <w:trHeight w:val="23"/>
        </w:trPr>
        <w:tc>
          <w:tcPr>
            <w:tcW w:w="278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429" w:type="pct"/>
            <w:vAlign w:val="center"/>
          </w:tcPr>
          <w:p w:rsidR="00260948" w:rsidRPr="00D20F5A" w:rsidRDefault="004072A3" w:rsidP="00DA5C40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072A3">
              <w:rPr>
                <w:rFonts w:ascii="仿宋_GB2312" w:eastAsia="仿宋_GB2312" w:hAnsi="仿宋" w:cs="仿宋" w:hint="eastAsia"/>
                <w:sz w:val="28"/>
                <w:szCs w:val="28"/>
              </w:rPr>
              <w:t>带阻滤波器</w:t>
            </w:r>
          </w:p>
        </w:tc>
        <w:tc>
          <w:tcPr>
            <w:tcW w:w="255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60948" w:rsidRPr="007D0989" w:rsidTr="00DA5C40">
        <w:trPr>
          <w:trHeight w:val="23"/>
        </w:trPr>
        <w:tc>
          <w:tcPr>
            <w:tcW w:w="278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429" w:type="pct"/>
            <w:vAlign w:val="center"/>
          </w:tcPr>
          <w:p w:rsidR="00260948" w:rsidRPr="00D20F5A" w:rsidRDefault="00260948" w:rsidP="00DA5C40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研华工控机</w:t>
            </w:r>
          </w:p>
        </w:tc>
        <w:tc>
          <w:tcPr>
            <w:tcW w:w="255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192972">
              <w:rPr>
                <w:rFonts w:ascii="仿宋_GB2312" w:eastAsia="仿宋_GB2312" w:hAnsi="宋体" w:cs="宋体" w:hint="eastAsia"/>
                <w:sz w:val="28"/>
                <w:szCs w:val="28"/>
              </w:rPr>
              <w:t>研华</w:t>
            </w:r>
            <w:r w:rsidRPr="00192972">
              <w:rPr>
                <w:rFonts w:ascii="仿宋_GB2312" w:eastAsia="仿宋_GB2312" w:hAnsi="宋体" w:cs="宋体"/>
                <w:sz w:val="28"/>
                <w:szCs w:val="28"/>
              </w:rPr>
              <w:t>610L</w:t>
            </w:r>
          </w:p>
        </w:tc>
      </w:tr>
      <w:tr w:rsidR="00260948" w:rsidRPr="007D0989" w:rsidTr="00DA5C40">
        <w:trPr>
          <w:trHeight w:val="23"/>
        </w:trPr>
        <w:tc>
          <w:tcPr>
            <w:tcW w:w="278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429" w:type="pct"/>
            <w:vAlign w:val="center"/>
          </w:tcPr>
          <w:p w:rsidR="00260948" w:rsidRPr="00D20F5A" w:rsidRDefault="00260948" w:rsidP="00DA5C40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环控仪</w:t>
            </w:r>
          </w:p>
        </w:tc>
        <w:tc>
          <w:tcPr>
            <w:tcW w:w="255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260948" w:rsidRPr="00D20F5A" w:rsidRDefault="00260948" w:rsidP="00DA5C40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192972">
              <w:rPr>
                <w:rFonts w:ascii="仿宋_GB2312" w:eastAsia="仿宋_GB2312" w:hAnsi="宋体" w:cs="宋体"/>
                <w:sz w:val="28"/>
                <w:szCs w:val="28"/>
              </w:rPr>
              <w:t>WR-EME01</w:t>
            </w:r>
          </w:p>
        </w:tc>
      </w:tr>
    </w:tbl>
    <w:p w:rsidR="00260948" w:rsidRDefault="00260948" w:rsidP="00260948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更新</w:t>
      </w:r>
      <w:r w:rsidRPr="00D3204A">
        <w:rPr>
          <w:rFonts w:ascii="仿宋_GB2312" w:eastAsia="仿宋_GB2312" w:hAnsiTheme="minorEastAsia" w:hint="eastAsia"/>
          <w:sz w:val="32"/>
          <w:szCs w:val="32"/>
        </w:rPr>
        <w:t>配件清单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"/>
        <w:gridCol w:w="1688"/>
        <w:gridCol w:w="767"/>
        <w:gridCol w:w="5410"/>
      </w:tblGrid>
      <w:tr w:rsidR="00260948" w:rsidRPr="00F45C1E" w:rsidTr="00DA5C40">
        <w:trPr>
          <w:trHeight w:val="23"/>
        </w:trPr>
        <w:tc>
          <w:tcPr>
            <w:tcW w:w="271" w:type="pct"/>
            <w:vAlign w:val="center"/>
          </w:tcPr>
          <w:p w:rsidR="00260948" w:rsidRPr="00F45C1E" w:rsidRDefault="00260948" w:rsidP="00DA5C40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015" w:type="pct"/>
            <w:vAlign w:val="center"/>
          </w:tcPr>
          <w:p w:rsidR="00260948" w:rsidRPr="00F45C1E" w:rsidRDefault="00260948" w:rsidP="00DA5C40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461" w:type="pct"/>
            <w:vAlign w:val="center"/>
          </w:tcPr>
          <w:p w:rsidR="00260948" w:rsidRPr="00F45C1E" w:rsidRDefault="00260948" w:rsidP="00DA5C40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253" w:type="pct"/>
            <w:vAlign w:val="center"/>
          </w:tcPr>
          <w:p w:rsidR="00260948" w:rsidRPr="00F45C1E" w:rsidRDefault="00260948" w:rsidP="00DA5C40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260948" w:rsidRPr="00F45C1E" w:rsidTr="00DA5C40">
        <w:trPr>
          <w:trHeight w:val="23"/>
        </w:trPr>
        <w:tc>
          <w:tcPr>
            <w:tcW w:w="271" w:type="pct"/>
            <w:vAlign w:val="center"/>
          </w:tcPr>
          <w:p w:rsidR="00260948" w:rsidRPr="00F45C1E" w:rsidRDefault="00260948" w:rsidP="00DA5C40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015" w:type="pct"/>
            <w:vAlign w:val="center"/>
          </w:tcPr>
          <w:p w:rsidR="00260948" w:rsidRPr="00F45C1E" w:rsidRDefault="00260948" w:rsidP="00DA5C40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馈线</w:t>
            </w:r>
          </w:p>
        </w:tc>
        <w:tc>
          <w:tcPr>
            <w:tcW w:w="461" w:type="pct"/>
            <w:vAlign w:val="center"/>
          </w:tcPr>
          <w:p w:rsidR="00260948" w:rsidRPr="00F45C1E" w:rsidRDefault="00260948" w:rsidP="00DA5C40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253" w:type="pct"/>
            <w:vAlign w:val="center"/>
          </w:tcPr>
          <w:p w:rsidR="00260948" w:rsidRPr="00F45C1E" w:rsidRDefault="00260948" w:rsidP="00260948">
            <w:pPr>
              <w:pStyle w:val="3"/>
              <w:keepNext w:val="0"/>
              <w:keepLines w:val="0"/>
              <w:shd w:val="clear" w:color="auto" w:fill="FFFFFF"/>
              <w:wordWrap w:val="0"/>
              <w:spacing w:before="0" w:after="0"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大于3</w:t>
            </w:r>
            <w:r w:rsidRPr="003C5CD4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0</w:t>
            </w:r>
            <w:r w:rsidRPr="00F45C1E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米</w:t>
            </w:r>
          </w:p>
        </w:tc>
      </w:tr>
    </w:tbl>
    <w:p w:rsidR="00260948" w:rsidRPr="00143211" w:rsidRDefault="00260948" w:rsidP="00260948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3</w:t>
      </w:r>
      <w:r>
        <w:rPr>
          <w:rFonts w:ascii="仿宋_GB2312" w:eastAsia="仿宋_GB2312" w:hAnsiTheme="minorEastAsia" w:hint="eastAsia"/>
          <w:sz w:val="32"/>
          <w:szCs w:val="32"/>
        </w:rPr>
        <w:t>.基础设施：需免费提供</w:t>
      </w:r>
      <w:r w:rsidR="00F97C03">
        <w:rPr>
          <w:rFonts w:ascii="仿宋_GB2312" w:eastAsia="仿宋_GB2312" w:hAnsiTheme="minorEastAsia" w:hint="eastAsia"/>
          <w:sz w:val="32"/>
          <w:szCs w:val="32"/>
        </w:rPr>
        <w:t>天线支臂和</w:t>
      </w:r>
      <w:r>
        <w:rPr>
          <w:rFonts w:ascii="仿宋_GB2312" w:eastAsia="仿宋_GB2312" w:hAnsiTheme="minorEastAsia" w:hint="eastAsia"/>
          <w:sz w:val="32"/>
          <w:szCs w:val="32"/>
        </w:rPr>
        <w:t>室外机柜16U的使用空间，</w:t>
      </w:r>
      <w:r w:rsidR="004072A3">
        <w:rPr>
          <w:rFonts w:ascii="仿宋_GB2312" w:eastAsia="仿宋_GB2312" w:hAnsiTheme="minorEastAsia" w:hint="eastAsia"/>
          <w:sz w:val="32"/>
          <w:szCs w:val="32"/>
        </w:rPr>
        <w:t>天线支臂</w:t>
      </w:r>
      <w:r>
        <w:rPr>
          <w:rFonts w:ascii="仿宋_GB2312" w:eastAsia="仿宋_GB2312" w:hAnsiTheme="minorEastAsia" w:hint="eastAsia"/>
          <w:sz w:val="32"/>
          <w:szCs w:val="32"/>
        </w:rPr>
        <w:t>不得和运营商基站天线共用，该</w:t>
      </w:r>
      <w:r w:rsidR="0053161F">
        <w:rPr>
          <w:rFonts w:ascii="仿宋_GB2312" w:eastAsia="仿宋_GB2312" w:hAnsiTheme="minorEastAsia" w:hint="eastAsia"/>
          <w:sz w:val="32"/>
          <w:szCs w:val="32"/>
        </w:rPr>
        <w:t>支臂</w:t>
      </w:r>
      <w:r>
        <w:rPr>
          <w:rFonts w:ascii="仿宋_GB2312" w:eastAsia="仿宋_GB2312" w:hAnsiTheme="minorEastAsia" w:hint="eastAsia"/>
          <w:sz w:val="32"/>
          <w:szCs w:val="32"/>
        </w:rPr>
        <w:t>加装</w:t>
      </w:r>
      <w:r>
        <w:rPr>
          <w:rFonts w:ascii="仿宋_GB2312" w:eastAsia="仿宋_GB2312" w:hAnsiTheme="minorEastAsia" w:hint="eastAsia"/>
          <w:sz w:val="32"/>
          <w:szCs w:val="32"/>
        </w:rPr>
        <w:lastRenderedPageBreak/>
        <w:t>监测天线后应能抵御0.8</w:t>
      </w:r>
      <w:r w:rsidRPr="009E0571">
        <w:rPr>
          <w:rFonts w:ascii="仿宋_GB2312" w:eastAsia="仿宋_GB2312" w:hAnsiTheme="minorEastAsia" w:hint="eastAsia"/>
          <w:sz w:val="32"/>
          <w:szCs w:val="32"/>
        </w:rPr>
        <w:t>kn/m</w:t>
      </w:r>
      <w:r w:rsidRPr="003C5CD4">
        <w:rPr>
          <w:rFonts w:ascii="仿宋_GB2312" w:eastAsia="仿宋_GB2312" w:hAnsiTheme="minorEastAsia" w:hint="eastAsia"/>
          <w:sz w:val="32"/>
          <w:szCs w:val="32"/>
          <w:vertAlign w:val="superscript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的</w:t>
      </w:r>
      <w:r w:rsidRPr="009E0571">
        <w:rPr>
          <w:rFonts w:ascii="仿宋_GB2312" w:eastAsia="仿宋_GB2312" w:hAnsiTheme="minorEastAsia" w:hint="eastAsia"/>
          <w:sz w:val="32"/>
          <w:szCs w:val="32"/>
        </w:rPr>
        <w:t>风压</w:t>
      </w:r>
      <w:r>
        <w:rPr>
          <w:rFonts w:ascii="仿宋_GB2312" w:eastAsia="仿宋_GB2312" w:hAnsiTheme="minorEastAsia" w:hint="eastAsia"/>
          <w:sz w:val="32"/>
          <w:szCs w:val="32"/>
        </w:rPr>
        <w:t>，防震烈度为七级。室外机柜需具备空气温度调节功能。</w:t>
      </w:r>
      <w:r w:rsidR="0053161F">
        <w:rPr>
          <w:rFonts w:ascii="仿宋_GB2312" w:eastAsia="仿宋_GB2312" w:hAnsiTheme="minorEastAsia" w:hint="eastAsia"/>
          <w:sz w:val="32"/>
          <w:szCs w:val="32"/>
        </w:rPr>
        <w:t>支臂</w:t>
      </w:r>
      <w:r>
        <w:rPr>
          <w:rFonts w:ascii="仿宋_GB2312" w:eastAsia="仿宋_GB2312" w:hAnsiTheme="minorEastAsia" w:hint="eastAsia"/>
          <w:sz w:val="32"/>
          <w:szCs w:val="32"/>
        </w:rPr>
        <w:t>和室外机柜涉及的所有费用由服务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供应商</w:t>
      </w:r>
      <w:r>
        <w:rPr>
          <w:rFonts w:ascii="仿宋_GB2312" w:eastAsia="仿宋_GB2312" w:hAnsiTheme="minorEastAsia" w:hint="eastAsia"/>
          <w:sz w:val="32"/>
          <w:szCs w:val="32"/>
        </w:rPr>
        <w:t>负责。</w:t>
      </w:r>
    </w:p>
    <w:p w:rsidR="00456FE2" w:rsidRPr="00456FE2" w:rsidRDefault="00260948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4.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专项技术服务</w:t>
      </w:r>
      <w:r>
        <w:rPr>
          <w:rFonts w:ascii="仿宋_GB2312" w:eastAsia="仿宋_GB2312" w:hAnsiTheme="minorEastAsia" w:hint="eastAsia"/>
          <w:sz w:val="32"/>
          <w:szCs w:val="32"/>
        </w:rPr>
        <w:t>：站点搬迁后对</w:t>
      </w:r>
      <w:r w:rsidRPr="00D3204A">
        <w:rPr>
          <w:rFonts w:ascii="仿宋_GB2312" w:eastAsia="仿宋_GB2312" w:hAnsiTheme="minorEastAsia" w:hint="eastAsia"/>
          <w:sz w:val="32"/>
          <w:szCs w:val="32"/>
        </w:rPr>
        <w:t>监测系统</w:t>
      </w:r>
      <w:r>
        <w:rPr>
          <w:rFonts w:ascii="仿宋_GB2312" w:eastAsia="仿宋_GB2312" w:hAnsiTheme="minorEastAsia" w:hint="eastAsia"/>
          <w:sz w:val="32"/>
          <w:szCs w:val="32"/>
        </w:rPr>
        <w:t>进行</w:t>
      </w:r>
      <w:r w:rsidRPr="00D3204A">
        <w:rPr>
          <w:rFonts w:ascii="仿宋_GB2312" w:eastAsia="仿宋_GB2312" w:hAnsiTheme="minorEastAsia" w:hint="eastAsia"/>
          <w:sz w:val="32"/>
          <w:szCs w:val="32"/>
        </w:rPr>
        <w:t>调</w:t>
      </w:r>
      <w:r>
        <w:rPr>
          <w:rFonts w:ascii="仿宋_GB2312" w:eastAsia="仿宋_GB2312" w:hAnsiTheme="minorEastAsia" w:hint="eastAsia"/>
          <w:sz w:val="32"/>
          <w:szCs w:val="32"/>
        </w:rPr>
        <w:t>测，确保在省无线电管理一体化平台上相关监测功能正常运行。</w:t>
      </w:r>
    </w:p>
    <w:p w:rsidR="00D3204A" w:rsidRPr="00D3204A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三、验收条件</w:t>
      </w:r>
    </w:p>
    <w:p w:rsidR="00D3204A" w:rsidRPr="00D3204A" w:rsidRDefault="009661D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</w:t>
      </w:r>
      <w:r w:rsidR="00F90A78">
        <w:rPr>
          <w:rFonts w:ascii="仿宋_GB2312" w:eastAsia="仿宋_GB2312" w:hAnsiTheme="minorEastAsia" w:hint="eastAsia"/>
          <w:sz w:val="32"/>
          <w:szCs w:val="32"/>
        </w:rPr>
        <w:t>服务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供应商</w:t>
      </w:r>
      <w:r>
        <w:rPr>
          <w:rFonts w:ascii="仿宋_GB2312" w:eastAsia="仿宋_GB2312" w:hAnsiTheme="minorEastAsia" w:hint="eastAsia"/>
          <w:sz w:val="32"/>
          <w:szCs w:val="32"/>
        </w:rPr>
        <w:t>应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自合同签订之日起</w:t>
      </w:r>
      <w:r>
        <w:rPr>
          <w:rFonts w:ascii="仿宋_GB2312" w:eastAsia="仿宋_GB2312" w:hAnsiTheme="minorEastAsia" w:hint="eastAsia"/>
          <w:sz w:val="32"/>
          <w:szCs w:val="32"/>
        </w:rPr>
        <w:t>45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日内完成设备的搬迁安装调试自检工作，随后进入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为期</w:t>
      </w:r>
      <w:r>
        <w:rPr>
          <w:rFonts w:ascii="仿宋_GB2312" w:eastAsia="仿宋_GB2312" w:hAnsiTheme="minorEastAsia" w:hint="eastAsia"/>
          <w:sz w:val="32"/>
          <w:szCs w:val="32"/>
        </w:rPr>
        <w:t>15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日的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试运行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661DA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2.</w:t>
      </w:r>
      <w:r w:rsidR="00521897" w:rsidRPr="00521897">
        <w:rPr>
          <w:rFonts w:ascii="仿宋_GB2312" w:eastAsia="仿宋_GB2312" w:hAnsiTheme="minorEastAsia" w:hint="eastAsia"/>
          <w:sz w:val="32"/>
          <w:szCs w:val="32"/>
        </w:rPr>
        <w:t>试运行期间若</w:t>
      </w:r>
      <w:r w:rsidR="00521897">
        <w:rPr>
          <w:rFonts w:ascii="仿宋_GB2312" w:eastAsia="仿宋_GB2312" w:hAnsiTheme="minorEastAsia" w:hint="eastAsia"/>
          <w:sz w:val="32"/>
          <w:szCs w:val="32"/>
        </w:rPr>
        <w:t>出现因本项目搬迁安装导致的</w:t>
      </w:r>
      <w:r w:rsidR="004F5127">
        <w:rPr>
          <w:rFonts w:ascii="仿宋_GB2312" w:eastAsia="仿宋_GB2312" w:hAnsiTheme="minorEastAsia" w:hint="eastAsia"/>
          <w:sz w:val="32"/>
          <w:szCs w:val="32"/>
        </w:rPr>
        <w:t>设备</w:t>
      </w:r>
      <w:r w:rsidR="00521897">
        <w:rPr>
          <w:rFonts w:ascii="仿宋_GB2312" w:eastAsia="仿宋_GB2312" w:hAnsiTheme="minorEastAsia" w:hint="eastAsia"/>
          <w:sz w:val="32"/>
          <w:szCs w:val="32"/>
        </w:rPr>
        <w:t>故障，应由中标人</w:t>
      </w:r>
      <w:r w:rsidR="009661DA" w:rsidRPr="009661DA">
        <w:rPr>
          <w:rFonts w:ascii="仿宋_GB2312" w:eastAsia="仿宋_GB2312" w:hAnsiTheme="minorEastAsia" w:hint="eastAsia"/>
          <w:sz w:val="32"/>
          <w:szCs w:val="32"/>
        </w:rPr>
        <w:t>免</w:t>
      </w:r>
      <w:r w:rsidR="009661DA">
        <w:rPr>
          <w:rFonts w:ascii="仿宋_GB2312" w:eastAsia="仿宋_GB2312" w:hAnsiTheme="minorEastAsia" w:hint="eastAsia"/>
          <w:sz w:val="32"/>
          <w:szCs w:val="32"/>
        </w:rPr>
        <w:t>费负责修理、调试（包括返原厂维修）</w:t>
      </w:r>
      <w:r w:rsidR="00521897">
        <w:rPr>
          <w:rFonts w:ascii="仿宋_GB2312" w:eastAsia="仿宋_GB2312" w:hAnsiTheme="minorEastAsia" w:hint="eastAsia"/>
          <w:sz w:val="32"/>
          <w:szCs w:val="32"/>
        </w:rPr>
        <w:t>，</w:t>
      </w:r>
      <w:r w:rsidR="009661DA">
        <w:rPr>
          <w:rFonts w:ascii="仿宋_GB2312" w:eastAsia="仿宋_GB2312" w:hAnsiTheme="minorEastAsia" w:hint="eastAsia"/>
          <w:sz w:val="32"/>
          <w:szCs w:val="32"/>
        </w:rPr>
        <w:t>同时</w:t>
      </w:r>
      <w:r w:rsidR="00521897">
        <w:rPr>
          <w:rFonts w:ascii="仿宋_GB2312" w:eastAsia="仿宋_GB2312" w:hAnsiTheme="minorEastAsia" w:hint="eastAsia"/>
          <w:sz w:val="32"/>
          <w:szCs w:val="32"/>
        </w:rPr>
        <w:t>试运行时间顺延15日</w:t>
      </w:r>
      <w:r w:rsidRPr="00D3204A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D3204A" w:rsidRPr="00D3204A" w:rsidRDefault="009661D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</w:t>
      </w:r>
      <w:r w:rsidR="00521897">
        <w:rPr>
          <w:rFonts w:ascii="仿宋_GB2312" w:eastAsia="仿宋_GB2312" w:hAnsiTheme="minorEastAsia" w:hint="eastAsia"/>
          <w:sz w:val="32"/>
          <w:szCs w:val="32"/>
        </w:rPr>
        <w:t>试运行合格后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由</w:t>
      </w:r>
      <w:r w:rsidR="0061659C">
        <w:rPr>
          <w:rFonts w:ascii="仿宋_GB2312" w:eastAsia="仿宋_GB2312" w:hAnsi="Times New Roman" w:cs="Times New Roman" w:hint="eastAsia"/>
          <w:sz w:val="32"/>
          <w:szCs w:val="32"/>
        </w:rPr>
        <w:t>采购人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组织验收，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若达不到验收要求，应予返工，直到达到要求为止。返工需人力、财力、工期延误等均由</w:t>
      </w:r>
      <w:r w:rsidR="00F90A78">
        <w:rPr>
          <w:rFonts w:ascii="仿宋_GB2312" w:eastAsia="仿宋_GB2312" w:hAnsiTheme="minorEastAsia" w:hint="eastAsia"/>
          <w:sz w:val="32"/>
          <w:szCs w:val="32"/>
        </w:rPr>
        <w:t>服务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供应商承担。</w:t>
      </w:r>
    </w:p>
    <w:p w:rsidR="00D3204A" w:rsidRPr="00D3204A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四、售后服务期和售后服务要求</w:t>
      </w:r>
    </w:p>
    <w:p w:rsidR="0025765E" w:rsidRDefault="00F90A78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供应商须提供60天的售后服务期，</w:t>
      </w:r>
      <w:r>
        <w:rPr>
          <w:rFonts w:ascii="仿宋_GB2312" w:eastAsia="仿宋_GB2312" w:hAnsiTheme="minorEastAsia" w:hint="eastAsia"/>
          <w:sz w:val="32"/>
          <w:szCs w:val="32"/>
        </w:rPr>
        <w:t>并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在售后服务期内须提供上门服务</w:t>
      </w:r>
      <w:r>
        <w:rPr>
          <w:rFonts w:ascii="仿宋_GB2312" w:eastAsia="仿宋_GB2312" w:hAnsiTheme="minorEastAsia" w:hint="eastAsia"/>
          <w:sz w:val="32"/>
          <w:szCs w:val="32"/>
        </w:rPr>
        <w:t>。如设备发生因本项目搬迁安装导致的</w:t>
      </w:r>
      <w:r w:rsidR="004F5127">
        <w:rPr>
          <w:rFonts w:ascii="仿宋_GB2312" w:eastAsia="仿宋_GB2312" w:hAnsiTheme="minorEastAsia" w:hint="eastAsia"/>
          <w:sz w:val="32"/>
          <w:szCs w:val="32"/>
        </w:rPr>
        <w:t>设备</w:t>
      </w:r>
      <w:r>
        <w:rPr>
          <w:rFonts w:ascii="仿宋_GB2312" w:eastAsia="仿宋_GB2312" w:hAnsiTheme="minorEastAsia" w:hint="eastAsia"/>
          <w:sz w:val="32"/>
          <w:szCs w:val="32"/>
        </w:rPr>
        <w:t>故障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供应商须在接到使用单位故障通知后</w:t>
      </w:r>
      <w:r w:rsidR="00BD59EC">
        <w:rPr>
          <w:rFonts w:ascii="仿宋_GB2312" w:eastAsia="仿宋_GB2312" w:hAnsiTheme="minorEastAsia" w:hint="eastAsia"/>
          <w:sz w:val="32"/>
          <w:szCs w:val="32"/>
        </w:rPr>
        <w:t>2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小时内响应，并在12小时内到达现场，免费负责修理</w:t>
      </w:r>
      <w:r w:rsidR="00BD59EC">
        <w:rPr>
          <w:rFonts w:ascii="仿宋_GB2312" w:eastAsia="仿宋_GB2312" w:hAnsiTheme="minorEastAsia" w:hint="eastAsia"/>
          <w:sz w:val="32"/>
          <w:szCs w:val="32"/>
        </w:rPr>
        <w:t>、调试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（包括返</w:t>
      </w:r>
      <w:r w:rsidR="009661DA">
        <w:rPr>
          <w:rFonts w:ascii="仿宋_GB2312" w:eastAsia="仿宋_GB2312" w:hAnsiTheme="minorEastAsia" w:hint="eastAsia"/>
          <w:sz w:val="32"/>
          <w:szCs w:val="32"/>
        </w:rPr>
        <w:t>原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厂维修），对造成的损失按合同规定赔偿及负责违约责任。</w:t>
      </w:r>
    </w:p>
    <w:p w:rsidR="00BD59EC" w:rsidRDefault="00BD59EC" w:rsidP="00BD59EC">
      <w:pPr>
        <w:spacing w:line="59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五、其他</w:t>
      </w:r>
    </w:p>
    <w:p w:rsidR="00BD59EC" w:rsidRDefault="00A80D7D" w:rsidP="00A80D7D">
      <w:pPr>
        <w:spacing w:line="59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t>在</w:t>
      </w:r>
      <w:r w:rsidR="00BD59EC">
        <w:rPr>
          <w:rFonts w:ascii="仿宋_GB2312" w:eastAsia="仿宋_GB2312" w:hAnsiTheme="minorEastAsia" w:hint="eastAsia"/>
          <w:sz w:val="32"/>
          <w:szCs w:val="32"/>
        </w:rPr>
        <w:t>合同实施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t>期间，</w:t>
      </w:r>
      <w:r w:rsidR="009E0571">
        <w:rPr>
          <w:rFonts w:ascii="仿宋_GB2312" w:eastAsia="仿宋_GB2312" w:hAnsiTheme="minorEastAsia" w:hint="eastAsia"/>
          <w:sz w:val="32"/>
          <w:szCs w:val="32"/>
        </w:rPr>
        <w:t>站点（含</w:t>
      </w:r>
      <w:r w:rsidR="00BD59EC">
        <w:rPr>
          <w:rFonts w:ascii="仿宋_GB2312" w:eastAsia="仿宋_GB2312" w:hAnsiTheme="minorEastAsia" w:hint="eastAsia"/>
          <w:sz w:val="32"/>
          <w:szCs w:val="32"/>
        </w:rPr>
        <w:t>设备</w:t>
      </w:r>
      <w:r w:rsidR="009E0571">
        <w:rPr>
          <w:rFonts w:ascii="仿宋_GB2312" w:eastAsia="仿宋_GB2312" w:hAnsiTheme="minorEastAsia" w:hint="eastAsia"/>
          <w:sz w:val="32"/>
          <w:szCs w:val="32"/>
        </w:rPr>
        <w:t>、天线等）拆除、</w:t>
      </w:r>
      <w:r w:rsidR="00BD59EC">
        <w:rPr>
          <w:rFonts w:ascii="仿宋_GB2312" w:eastAsia="仿宋_GB2312" w:hAnsiTheme="minorEastAsia" w:hint="eastAsia"/>
          <w:sz w:val="32"/>
          <w:szCs w:val="32"/>
        </w:rPr>
        <w:t>搬</w:t>
      </w:r>
      <w:r w:rsidR="00BD59EC">
        <w:rPr>
          <w:rFonts w:ascii="仿宋_GB2312" w:eastAsia="仿宋_GB2312" w:hAnsiTheme="minorEastAsia" w:hint="eastAsia"/>
          <w:sz w:val="32"/>
          <w:szCs w:val="32"/>
        </w:rPr>
        <w:lastRenderedPageBreak/>
        <w:t>迁、维修、更换相关配件、</w:t>
      </w:r>
      <w:r w:rsidR="00746982">
        <w:rPr>
          <w:rFonts w:ascii="仿宋_GB2312" w:eastAsia="仿宋_GB2312" w:hAnsiTheme="minorEastAsia" w:hint="eastAsia"/>
          <w:sz w:val="32"/>
          <w:szCs w:val="32"/>
        </w:rPr>
        <w:t>基础设施建设、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t>安装、调试、试运行直至</w:t>
      </w:r>
      <w:r w:rsidR="00BD59EC">
        <w:rPr>
          <w:rFonts w:ascii="仿宋_GB2312" w:eastAsia="仿宋_GB2312" w:hAnsiTheme="minorEastAsia" w:hint="eastAsia"/>
          <w:sz w:val="32"/>
          <w:szCs w:val="32"/>
        </w:rPr>
        <w:t>验收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t>结束所发生的一切费用由</w:t>
      </w:r>
      <w:r w:rsidR="00BD59EC">
        <w:rPr>
          <w:rFonts w:ascii="仿宋_GB2312" w:eastAsia="仿宋_GB2312" w:hAnsiTheme="minorEastAsia" w:hint="eastAsia"/>
          <w:sz w:val="32"/>
          <w:szCs w:val="32"/>
        </w:rPr>
        <w:t>服务</w:t>
      </w:r>
      <w:r w:rsidR="00BD59EC" w:rsidRPr="00D3204A">
        <w:rPr>
          <w:rFonts w:ascii="仿宋_GB2312" w:eastAsia="仿宋_GB2312" w:hAnsiTheme="minorEastAsia" w:hint="eastAsia"/>
          <w:sz w:val="32"/>
          <w:szCs w:val="32"/>
        </w:rPr>
        <w:t>供应商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t>承担。</w:t>
      </w:r>
    </w:p>
    <w:p w:rsidR="00BD59EC" w:rsidRDefault="00A80D7D" w:rsidP="00BD59EC">
      <w:pPr>
        <w:spacing w:line="59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2.项目施工前</w:t>
      </w:r>
      <w:r w:rsidR="00BD59EC">
        <w:rPr>
          <w:rFonts w:ascii="仿宋_GB2312" w:eastAsia="仿宋_GB2312" w:hAnsiTheme="minorEastAsia" w:hint="eastAsia"/>
          <w:sz w:val="32"/>
          <w:szCs w:val="32"/>
        </w:rPr>
        <w:t>需</w:t>
      </w:r>
      <w:r>
        <w:rPr>
          <w:rFonts w:ascii="仿宋_GB2312" w:eastAsia="仿宋_GB2312" w:hAnsiTheme="minorEastAsia" w:hint="eastAsia"/>
          <w:sz w:val="32"/>
          <w:szCs w:val="32"/>
        </w:rPr>
        <w:t>由具备相关资质的设计单位出具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t>设计</w:t>
      </w:r>
      <w:r>
        <w:rPr>
          <w:rFonts w:ascii="仿宋_GB2312" w:eastAsia="仿宋_GB2312" w:hAnsiTheme="minorEastAsia" w:hint="eastAsia"/>
          <w:sz w:val="32"/>
          <w:szCs w:val="32"/>
        </w:rPr>
        <w:t>图纸，</w:t>
      </w:r>
      <w:r w:rsidR="00143211">
        <w:rPr>
          <w:rFonts w:ascii="仿宋_GB2312" w:eastAsia="仿宋_GB2312" w:hAnsiTheme="minorEastAsia" w:hint="eastAsia"/>
          <w:sz w:val="32"/>
          <w:szCs w:val="32"/>
        </w:rPr>
        <w:t>并安排监理对工程进行监督，</w:t>
      </w:r>
      <w:r w:rsidR="00F90A78">
        <w:rPr>
          <w:rFonts w:ascii="仿宋_GB2312" w:eastAsia="仿宋_GB2312" w:hAnsiTheme="minorEastAsia" w:hint="eastAsia"/>
          <w:sz w:val="32"/>
          <w:szCs w:val="32"/>
        </w:rPr>
        <w:t>站点安装后需</w:t>
      </w:r>
      <w:r w:rsidR="002C40A7">
        <w:rPr>
          <w:rFonts w:ascii="仿宋_GB2312" w:eastAsia="仿宋_GB2312" w:hAnsiTheme="minorEastAsia" w:hint="eastAsia"/>
          <w:sz w:val="32"/>
          <w:szCs w:val="32"/>
        </w:rPr>
        <w:t>对</w:t>
      </w:r>
      <w:r w:rsidR="00F90A78">
        <w:rPr>
          <w:rFonts w:ascii="仿宋_GB2312" w:eastAsia="仿宋_GB2312" w:hAnsiTheme="minorEastAsia" w:hint="eastAsia"/>
          <w:sz w:val="32"/>
          <w:szCs w:val="32"/>
        </w:rPr>
        <w:t>地阻</w:t>
      </w:r>
      <w:r w:rsidR="002C40A7">
        <w:rPr>
          <w:rFonts w:ascii="仿宋_GB2312" w:eastAsia="仿宋_GB2312" w:hAnsiTheme="minorEastAsia" w:hint="eastAsia"/>
          <w:sz w:val="32"/>
          <w:szCs w:val="32"/>
        </w:rPr>
        <w:t>进行</w:t>
      </w:r>
      <w:r w:rsidR="00F90A78">
        <w:rPr>
          <w:rFonts w:ascii="仿宋_GB2312" w:eastAsia="仿宋_GB2312" w:hAnsiTheme="minorEastAsia" w:hint="eastAsia"/>
          <w:sz w:val="32"/>
          <w:szCs w:val="32"/>
        </w:rPr>
        <w:t>测试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61659C" w:rsidRPr="00D3204A" w:rsidRDefault="0061659C" w:rsidP="0061659C">
      <w:pPr>
        <w:spacing w:line="596" w:lineRule="exact"/>
        <w:ind w:firstLineChars="200" w:firstLine="640"/>
      </w:pPr>
      <w:r>
        <w:rPr>
          <w:rFonts w:ascii="仿宋_GB2312" w:eastAsia="仿宋_GB2312" w:hAnsiTheme="minorEastAsia" w:hint="eastAsia"/>
          <w:sz w:val="32"/>
          <w:szCs w:val="32"/>
        </w:rPr>
        <w:t>3.</w:t>
      </w:r>
      <w:r w:rsidRPr="0061659C">
        <w:rPr>
          <w:rFonts w:hint="eastAsia"/>
        </w:rPr>
        <w:t xml:space="preserve"> </w:t>
      </w:r>
      <w:r w:rsidRPr="0061659C">
        <w:rPr>
          <w:rFonts w:ascii="仿宋_GB2312" w:eastAsia="仿宋_GB2312" w:hAnsiTheme="minorEastAsia" w:hint="eastAsia"/>
          <w:sz w:val="32"/>
          <w:szCs w:val="32"/>
        </w:rPr>
        <w:t>若发生人身或财产安全事故，除按国家有关法律法规、安全管理规定及采购人有关安全管理办法执行外，并报相关行政主管部门处罚；发生重大安全事故或特大安全事故，除按国家有关法律法规、管理规定及采购人有关管理办法执行外，采购人有权单方面终止合同，并要求</w:t>
      </w:r>
      <w:r>
        <w:rPr>
          <w:rFonts w:ascii="仿宋_GB2312" w:eastAsia="仿宋_GB2312" w:hAnsiTheme="minorEastAsia" w:hint="eastAsia"/>
          <w:sz w:val="32"/>
          <w:szCs w:val="32"/>
        </w:rPr>
        <w:t>服务供应商</w:t>
      </w:r>
      <w:r w:rsidRPr="0061659C">
        <w:rPr>
          <w:rFonts w:ascii="仿宋_GB2312" w:eastAsia="仿宋_GB2312" w:hAnsiTheme="minorEastAsia" w:hint="eastAsia"/>
          <w:sz w:val="32"/>
          <w:szCs w:val="32"/>
        </w:rPr>
        <w:t>按合同总价款30%支付违约金；给采购人造成的损失，</w:t>
      </w:r>
      <w:r>
        <w:rPr>
          <w:rFonts w:ascii="仿宋_GB2312" w:eastAsia="仿宋_GB2312" w:hAnsiTheme="minorEastAsia" w:hint="eastAsia"/>
          <w:sz w:val="32"/>
          <w:szCs w:val="32"/>
        </w:rPr>
        <w:t>服务供应商</w:t>
      </w:r>
      <w:r w:rsidRPr="0061659C">
        <w:rPr>
          <w:rFonts w:ascii="仿宋_GB2312" w:eastAsia="仿宋_GB2312" w:hAnsiTheme="minorEastAsia" w:hint="eastAsia"/>
          <w:sz w:val="32"/>
          <w:szCs w:val="32"/>
        </w:rPr>
        <w:t>还应承担赔偿责任。</w:t>
      </w:r>
    </w:p>
    <w:sectPr w:rsidR="0061659C" w:rsidRPr="00D3204A" w:rsidSect="001E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B59" w:rsidRDefault="008F3B59" w:rsidP="0012101E">
      <w:r>
        <w:separator/>
      </w:r>
    </w:p>
  </w:endnote>
  <w:endnote w:type="continuationSeparator" w:id="1">
    <w:p w:rsidR="008F3B59" w:rsidRDefault="008F3B59" w:rsidP="0012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B59" w:rsidRDefault="008F3B59" w:rsidP="0012101E">
      <w:r>
        <w:separator/>
      </w:r>
    </w:p>
  </w:footnote>
  <w:footnote w:type="continuationSeparator" w:id="1">
    <w:p w:rsidR="008F3B59" w:rsidRDefault="008F3B59" w:rsidP="00121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01E"/>
    <w:rsid w:val="0006248D"/>
    <w:rsid w:val="00070B9B"/>
    <w:rsid w:val="000B5A10"/>
    <w:rsid w:val="000D6C0A"/>
    <w:rsid w:val="0012101E"/>
    <w:rsid w:val="00143211"/>
    <w:rsid w:val="00192972"/>
    <w:rsid w:val="001C2F38"/>
    <w:rsid w:val="001D1697"/>
    <w:rsid w:val="0020615C"/>
    <w:rsid w:val="0025765E"/>
    <w:rsid w:val="00260948"/>
    <w:rsid w:val="002C40A7"/>
    <w:rsid w:val="002D6AB4"/>
    <w:rsid w:val="002E0D5D"/>
    <w:rsid w:val="003A6AB7"/>
    <w:rsid w:val="003C5CD4"/>
    <w:rsid w:val="003C632B"/>
    <w:rsid w:val="003D093D"/>
    <w:rsid w:val="003D2EDC"/>
    <w:rsid w:val="004072A3"/>
    <w:rsid w:val="00427F54"/>
    <w:rsid w:val="00456FE2"/>
    <w:rsid w:val="004905B6"/>
    <w:rsid w:val="004A1572"/>
    <w:rsid w:val="004B6771"/>
    <w:rsid w:val="004F5127"/>
    <w:rsid w:val="00521897"/>
    <w:rsid w:val="00527880"/>
    <w:rsid w:val="0053161F"/>
    <w:rsid w:val="00543478"/>
    <w:rsid w:val="005C08FA"/>
    <w:rsid w:val="0061659C"/>
    <w:rsid w:val="00671D43"/>
    <w:rsid w:val="006D0911"/>
    <w:rsid w:val="006D529C"/>
    <w:rsid w:val="007275D3"/>
    <w:rsid w:val="00746982"/>
    <w:rsid w:val="0074799B"/>
    <w:rsid w:val="00783A90"/>
    <w:rsid w:val="007D0989"/>
    <w:rsid w:val="007D547F"/>
    <w:rsid w:val="007D79B3"/>
    <w:rsid w:val="007E3B8B"/>
    <w:rsid w:val="008245F1"/>
    <w:rsid w:val="00832A6C"/>
    <w:rsid w:val="008661AE"/>
    <w:rsid w:val="008D2AF8"/>
    <w:rsid w:val="008F3B59"/>
    <w:rsid w:val="008F65AD"/>
    <w:rsid w:val="009661DA"/>
    <w:rsid w:val="009754F0"/>
    <w:rsid w:val="009E0571"/>
    <w:rsid w:val="00A67D9C"/>
    <w:rsid w:val="00A80D7D"/>
    <w:rsid w:val="00A90C9C"/>
    <w:rsid w:val="00AC44DF"/>
    <w:rsid w:val="00AD7A63"/>
    <w:rsid w:val="00B64536"/>
    <w:rsid w:val="00BA6965"/>
    <w:rsid w:val="00BD59EC"/>
    <w:rsid w:val="00C65B57"/>
    <w:rsid w:val="00C65D14"/>
    <w:rsid w:val="00C86982"/>
    <w:rsid w:val="00C9043B"/>
    <w:rsid w:val="00CC5B33"/>
    <w:rsid w:val="00D20F5A"/>
    <w:rsid w:val="00D3204A"/>
    <w:rsid w:val="00DF121F"/>
    <w:rsid w:val="00E61F36"/>
    <w:rsid w:val="00EB2FBF"/>
    <w:rsid w:val="00EB4DFC"/>
    <w:rsid w:val="00F21F8E"/>
    <w:rsid w:val="00F45C1E"/>
    <w:rsid w:val="00F90A78"/>
    <w:rsid w:val="00F9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1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9"/>
    <w:qFormat/>
    <w:rsid w:val="007D0989"/>
    <w:pPr>
      <w:keepNext/>
      <w:keepLines/>
      <w:spacing w:before="260" w:after="260" w:line="416" w:lineRule="auto"/>
      <w:outlineLvl w:val="2"/>
    </w:pPr>
    <w:rPr>
      <w:rFonts w:ascii="Calibri" w:eastAsia="宋体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21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01E"/>
    <w:rPr>
      <w:sz w:val="18"/>
      <w:szCs w:val="18"/>
    </w:rPr>
  </w:style>
  <w:style w:type="character" w:customStyle="1" w:styleId="3Char">
    <w:name w:val="标题 3 Char"/>
    <w:basedOn w:val="a0"/>
    <w:link w:val="3"/>
    <w:uiPriority w:val="99"/>
    <w:rsid w:val="007D0989"/>
    <w:rPr>
      <w:rFonts w:ascii="Calibri" w:eastAsia="宋体" w:hAnsi="Calibri" w:cs="Calibr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7</Pages>
  <Words>525</Words>
  <Characters>2993</Characters>
  <Application>Microsoft Office Word</Application>
  <DocSecurity>0</DocSecurity>
  <Lines>24</Lines>
  <Paragraphs>7</Paragraphs>
  <ScaleCrop>false</ScaleCrop>
  <Company>ndradio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吴晖</cp:lastModifiedBy>
  <cp:revision>42</cp:revision>
  <cp:lastPrinted>2026-05-13T08:30:00Z</cp:lastPrinted>
  <dcterms:created xsi:type="dcterms:W3CDTF">2025-04-03T06:53:00Z</dcterms:created>
  <dcterms:modified xsi:type="dcterms:W3CDTF">2026-05-13T08:43:00Z</dcterms:modified>
</cp:coreProperties>
</file>