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2CC1" w:rsidRPr="00132E28" w:rsidRDefault="007E3562">
      <w:pPr>
        <w:spacing w:line="360" w:lineRule="auto"/>
        <w:jc w:val="center"/>
        <w:outlineLvl w:val="0"/>
        <w:rPr>
          <w:rFonts w:ascii="宋体" w:hAnsi="宋体" w:cs="宋体"/>
          <w:b/>
          <w:bCs/>
          <w:sz w:val="36"/>
          <w:szCs w:val="36"/>
        </w:rPr>
      </w:pPr>
      <w:bookmarkStart w:id="0" w:name="_Toc23105"/>
      <w:bookmarkStart w:id="1" w:name="_Toc8743"/>
      <w:r w:rsidRPr="00132E28">
        <w:rPr>
          <w:rFonts w:ascii="宋体" w:hAnsi="宋体" w:cs="宋体" w:hint="eastAsia"/>
          <w:b/>
          <w:bCs/>
          <w:sz w:val="36"/>
          <w:szCs w:val="36"/>
        </w:rPr>
        <w:t>泉州市无线电管理局</w:t>
      </w:r>
      <w:bookmarkEnd w:id="0"/>
      <w:bookmarkEnd w:id="1"/>
      <w:r w:rsidR="00EE395A" w:rsidRPr="00132E28">
        <w:rPr>
          <w:rFonts w:ascii="宋体" w:hAnsi="宋体" w:cs="宋体" w:hint="eastAsia"/>
          <w:b/>
          <w:bCs/>
          <w:sz w:val="36"/>
          <w:szCs w:val="36"/>
        </w:rPr>
        <w:t>2026-2027年无线电管理技术设施运行维护服务项目</w:t>
      </w:r>
      <w:r w:rsidRPr="00132E28">
        <w:rPr>
          <w:rFonts w:ascii="宋体" w:hAnsi="宋体" w:cs="宋体" w:hint="eastAsia"/>
          <w:b/>
          <w:bCs/>
          <w:sz w:val="36"/>
          <w:szCs w:val="36"/>
        </w:rPr>
        <w:t>技术和服</w:t>
      </w:r>
      <w:r w:rsidRPr="00132E28">
        <w:rPr>
          <w:rFonts w:ascii="宋体" w:hAnsi="宋体" w:cs="宋体" w:hint="eastAsia"/>
          <w:color w:val="000000"/>
          <w:sz w:val="36"/>
          <w:szCs w:val="36"/>
        </w:rPr>
        <w:t>务要求</w:t>
      </w:r>
    </w:p>
    <w:p w:rsidR="00302CC1" w:rsidRPr="00132E28" w:rsidRDefault="00302CC1" w:rsidP="00EE395A">
      <w:pPr>
        <w:pStyle w:val="2"/>
        <w:spacing w:line="360" w:lineRule="auto"/>
        <w:ind w:firstLine="480"/>
        <w:rPr>
          <w:rFonts w:ascii="宋体" w:hAnsi="宋体" w:cs="宋体"/>
          <w:kern w:val="0"/>
          <w:sz w:val="24"/>
          <w:szCs w:val="24"/>
        </w:rPr>
      </w:pPr>
    </w:p>
    <w:p w:rsidR="00302CC1" w:rsidRPr="00132E28" w:rsidRDefault="007E3562">
      <w:pPr>
        <w:spacing w:line="360" w:lineRule="auto"/>
        <w:outlineLvl w:val="1"/>
        <w:rPr>
          <w:rFonts w:ascii="宋体" w:cs="宋体"/>
          <w:b/>
          <w:bCs/>
          <w:sz w:val="24"/>
          <w:szCs w:val="24"/>
        </w:rPr>
      </w:pPr>
      <w:bookmarkStart w:id="2" w:name="_Toc16961"/>
      <w:bookmarkStart w:id="3" w:name="_Toc482620704"/>
      <w:bookmarkStart w:id="4" w:name="_Toc420774764"/>
      <w:r w:rsidRPr="00132E28">
        <w:rPr>
          <w:rFonts w:ascii="宋体" w:hAnsi="宋体" w:cs="宋体" w:hint="eastAsia"/>
          <w:b/>
          <w:bCs/>
          <w:sz w:val="24"/>
          <w:szCs w:val="24"/>
        </w:rPr>
        <w:t>一、项目概况</w:t>
      </w:r>
    </w:p>
    <w:bookmarkEnd w:id="2"/>
    <w:bookmarkEnd w:id="3"/>
    <w:bookmarkEnd w:id="4"/>
    <w:p w:rsidR="00302CC1" w:rsidRPr="00132E28" w:rsidRDefault="007E3562">
      <w:pPr>
        <w:widowControl/>
        <w:spacing w:line="360" w:lineRule="auto"/>
        <w:ind w:firstLineChars="200" w:firstLine="480"/>
        <w:jc w:val="left"/>
        <w:rPr>
          <w:rFonts w:ascii="宋体" w:cs="宋体"/>
          <w:kern w:val="0"/>
          <w:sz w:val="24"/>
          <w:szCs w:val="24"/>
        </w:rPr>
      </w:pPr>
      <w:r w:rsidRPr="00132E28">
        <w:rPr>
          <w:rFonts w:ascii="宋体" w:hAnsi="宋体" w:cs="宋体" w:hint="eastAsia"/>
          <w:kern w:val="0"/>
          <w:sz w:val="24"/>
          <w:szCs w:val="24"/>
        </w:rPr>
        <w:t>为加强无线电技术设施管理，落实运</w:t>
      </w:r>
      <w:proofErr w:type="gramStart"/>
      <w:r w:rsidRPr="00132E28">
        <w:rPr>
          <w:rFonts w:ascii="宋体" w:hAnsi="宋体" w:cs="宋体" w:hint="eastAsia"/>
          <w:kern w:val="0"/>
          <w:sz w:val="24"/>
          <w:szCs w:val="24"/>
        </w:rPr>
        <w:t>维工作</w:t>
      </w:r>
      <w:proofErr w:type="gramEnd"/>
      <w:r w:rsidRPr="00132E28">
        <w:rPr>
          <w:rFonts w:ascii="宋体" w:hAnsi="宋体" w:cs="宋体" w:hint="eastAsia"/>
          <w:kern w:val="0"/>
          <w:sz w:val="24"/>
          <w:szCs w:val="24"/>
        </w:rPr>
        <w:t>机制，提高无线电技术设施运行维护的规范化水平，保障无线电技术设施运行的安全性、可靠性和稳定性，为无线电管理工作的顺利开展提供有力保障，根据省级无线电技术设施运行维护规定，结合工作实际，现拟将泉州市无线电管理局在用无线电监测指挥控制中心、无线电固定监测站、小型监测站、移动监测站、可搬移监测站、便携式监测设备、无线电信号压制</w:t>
      </w:r>
      <w:bookmarkStart w:id="5" w:name="_GoBack"/>
      <w:bookmarkEnd w:id="5"/>
      <w:r w:rsidRPr="00132E28">
        <w:rPr>
          <w:rFonts w:ascii="宋体" w:hAnsi="宋体" w:cs="宋体" w:hint="eastAsia"/>
          <w:kern w:val="0"/>
          <w:sz w:val="24"/>
          <w:szCs w:val="24"/>
        </w:rPr>
        <w:t>设备和相关的信息系统等无线电管理技术设施向社会购买运维服务，主要包括</w:t>
      </w:r>
      <w:r w:rsidR="00966117" w:rsidRPr="00132E28">
        <w:rPr>
          <w:rFonts w:ascii="宋体" w:hAnsi="宋体" w:cs="宋体" w:hint="eastAsia"/>
          <w:kern w:val="0"/>
          <w:sz w:val="24"/>
          <w:szCs w:val="24"/>
        </w:rPr>
        <w:t>现场勘察核验与项目建档</w:t>
      </w:r>
      <w:r w:rsidR="00070F7B" w:rsidRPr="00132E28">
        <w:rPr>
          <w:rFonts w:ascii="宋体" w:hAnsi="宋体" w:cs="宋体" w:hint="eastAsia"/>
          <w:kern w:val="0"/>
          <w:sz w:val="24"/>
          <w:szCs w:val="24"/>
        </w:rPr>
        <w:t>、定期现场巡检</w:t>
      </w:r>
      <w:r w:rsidR="00966117" w:rsidRPr="00132E28">
        <w:rPr>
          <w:rFonts w:ascii="宋体" w:hAnsi="宋体" w:cs="宋体" w:hint="eastAsia"/>
          <w:kern w:val="0"/>
          <w:sz w:val="24"/>
          <w:szCs w:val="24"/>
        </w:rPr>
        <w:t>、</w:t>
      </w:r>
      <w:r w:rsidRPr="00132E28">
        <w:rPr>
          <w:rFonts w:ascii="宋体" w:hAnsi="宋体" w:cs="宋体" w:hint="eastAsia"/>
          <w:kern w:val="0"/>
          <w:sz w:val="24"/>
          <w:szCs w:val="24"/>
        </w:rPr>
        <w:t>日常</w:t>
      </w:r>
      <w:r w:rsidR="00966117" w:rsidRPr="00132E28">
        <w:rPr>
          <w:rFonts w:ascii="宋体" w:hAnsi="宋体" w:cs="宋体" w:hint="eastAsia"/>
          <w:kern w:val="0"/>
          <w:sz w:val="24"/>
          <w:szCs w:val="24"/>
        </w:rPr>
        <w:t>（远程）</w:t>
      </w:r>
      <w:r w:rsidR="00070F7B" w:rsidRPr="00132E28">
        <w:rPr>
          <w:rFonts w:ascii="宋体" w:hAnsi="宋体" w:cs="宋体" w:hint="eastAsia"/>
          <w:kern w:val="0"/>
          <w:sz w:val="24"/>
          <w:szCs w:val="24"/>
        </w:rPr>
        <w:t>检查</w:t>
      </w:r>
      <w:r w:rsidRPr="00132E28">
        <w:rPr>
          <w:rFonts w:ascii="宋体" w:hAnsi="宋体" w:cs="宋体" w:hint="eastAsia"/>
          <w:kern w:val="0"/>
          <w:sz w:val="24"/>
          <w:szCs w:val="24"/>
        </w:rPr>
        <w:t>、</w:t>
      </w:r>
      <w:r w:rsidR="005D5ED0" w:rsidRPr="00132E28">
        <w:rPr>
          <w:rFonts w:ascii="宋体" w:hAnsi="宋体" w:cs="宋体" w:hint="eastAsia"/>
          <w:kern w:val="0"/>
          <w:sz w:val="24"/>
          <w:szCs w:val="24"/>
        </w:rPr>
        <w:t>应急维护及重大活动保障服务</w:t>
      </w:r>
      <w:r w:rsidRPr="00132E28">
        <w:rPr>
          <w:rFonts w:ascii="宋体" w:hAnsi="宋体" w:cs="宋体" w:hint="eastAsia"/>
          <w:kern w:val="0"/>
          <w:sz w:val="24"/>
          <w:szCs w:val="24"/>
        </w:rPr>
        <w:t>、</w:t>
      </w:r>
      <w:r w:rsidR="003E62B0" w:rsidRPr="00132E28">
        <w:rPr>
          <w:rFonts w:ascii="宋体" w:hAnsi="宋体" w:cs="宋体" w:hint="eastAsia"/>
          <w:kern w:val="0"/>
          <w:sz w:val="24"/>
          <w:szCs w:val="24"/>
        </w:rPr>
        <w:t>固定监测站运行保障、</w:t>
      </w:r>
      <w:r w:rsidR="005D5ED0" w:rsidRPr="00132E28">
        <w:rPr>
          <w:rFonts w:ascii="宋体" w:hAnsi="宋体" w:cs="宋体" w:hint="eastAsia"/>
          <w:kern w:val="0"/>
          <w:sz w:val="24"/>
          <w:szCs w:val="24"/>
        </w:rPr>
        <w:t>故障排查及维修服务</w:t>
      </w:r>
      <w:r w:rsidRPr="00132E28">
        <w:rPr>
          <w:rFonts w:ascii="宋体" w:hAnsi="宋体" w:cs="宋体" w:hint="eastAsia"/>
          <w:kern w:val="0"/>
          <w:sz w:val="24"/>
          <w:szCs w:val="24"/>
        </w:rPr>
        <w:t>等，确保各项技术设施有效管理、维护和平稳运行。</w:t>
      </w:r>
    </w:p>
    <w:p w:rsidR="00302CC1" w:rsidRPr="00132E28" w:rsidRDefault="007E3562">
      <w:pPr>
        <w:pStyle w:val="ab"/>
        <w:spacing w:line="360" w:lineRule="auto"/>
        <w:outlineLvl w:val="1"/>
        <w:rPr>
          <w:rFonts w:ascii="宋体" w:cs="宋体"/>
          <w:b/>
          <w:bCs/>
          <w:kern w:val="2"/>
          <w:szCs w:val="24"/>
        </w:rPr>
      </w:pPr>
      <w:r w:rsidRPr="00132E28">
        <w:rPr>
          <w:rFonts w:ascii="宋体" w:hAnsi="宋体" w:cs="宋体" w:hint="eastAsia"/>
          <w:b/>
          <w:bCs/>
          <w:kern w:val="2"/>
          <w:szCs w:val="24"/>
        </w:rPr>
        <w:t>二、技术和服务要求</w:t>
      </w:r>
    </w:p>
    <w:p w:rsidR="00302CC1" w:rsidRPr="00132E28" w:rsidRDefault="007E3562">
      <w:pPr>
        <w:pStyle w:val="ab"/>
        <w:spacing w:line="360" w:lineRule="auto"/>
        <w:outlineLvl w:val="2"/>
        <w:rPr>
          <w:rFonts w:ascii="宋体" w:cs="宋体"/>
          <w:b/>
          <w:bCs/>
          <w:szCs w:val="24"/>
        </w:rPr>
      </w:pPr>
      <w:r w:rsidRPr="00132E28">
        <w:rPr>
          <w:rFonts w:ascii="宋体" w:hAnsi="宋体" w:cs="宋体" w:hint="eastAsia"/>
          <w:b/>
          <w:bCs/>
          <w:szCs w:val="24"/>
        </w:rPr>
        <w:t>（一）总体要求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本项目运维服务期为一年，运维期内投标人应负责无线电技术设施的日常维护、定期巡检、维修和应急处置工作，保障现有设备、设施的正常运转，并达到如下要求：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1.</w:t>
      </w:r>
      <w:r w:rsidRPr="00132E28">
        <w:rPr>
          <w:rFonts w:ascii="宋体" w:hAnsi="宋体" w:cs="宋体" w:hint="eastAsia"/>
          <w:szCs w:val="24"/>
        </w:rPr>
        <w:t>对无线电技术设施进行测试和检查，确保功能运行正常；</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2.</w:t>
      </w:r>
      <w:r w:rsidRPr="00132E28">
        <w:rPr>
          <w:rFonts w:ascii="宋体" w:hAnsi="宋体" w:cs="宋体" w:hint="eastAsia"/>
          <w:szCs w:val="24"/>
        </w:rPr>
        <w:t>为日常无线电监测和重大无线电安全保障提供有力的技术支持；</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3.</w:t>
      </w:r>
      <w:r w:rsidRPr="00132E28">
        <w:rPr>
          <w:rFonts w:ascii="宋体" w:hAnsi="宋体" w:cs="宋体" w:hint="eastAsia"/>
          <w:szCs w:val="24"/>
        </w:rPr>
        <w:t>对无线电各类固定监测站的铁塔（抱杆）做好日常维护保养；</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szCs w:val="24"/>
        </w:rPr>
        <w:t>4.</w:t>
      </w:r>
      <w:r w:rsidRPr="00132E28">
        <w:rPr>
          <w:rFonts w:ascii="宋体" w:hAnsi="宋体" w:cs="宋体" w:hint="eastAsia"/>
          <w:szCs w:val="24"/>
        </w:rPr>
        <w:t>提供可靠的设备维修（送修）保障服务；</w:t>
      </w:r>
    </w:p>
    <w:p w:rsidR="007E3562"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5.</w:t>
      </w:r>
      <w:proofErr w:type="gramStart"/>
      <w:r w:rsidRPr="00132E28">
        <w:rPr>
          <w:rFonts w:ascii="宋体" w:hAnsi="宋体" w:cs="宋体" w:hint="eastAsia"/>
        </w:rPr>
        <w:t>维持部分付费固定监测站址</w:t>
      </w:r>
      <w:proofErr w:type="gramEnd"/>
      <w:r w:rsidRPr="00132E28">
        <w:rPr>
          <w:rFonts w:ascii="宋体" w:hAnsi="宋体" w:cs="宋体" w:hint="eastAsia"/>
        </w:rPr>
        <w:t>使用权益，承担</w:t>
      </w:r>
      <w:proofErr w:type="gramStart"/>
      <w:r w:rsidRPr="00132E28">
        <w:rPr>
          <w:rFonts w:ascii="宋体" w:hAnsi="宋体" w:cs="宋体" w:hint="eastAsia"/>
        </w:rPr>
        <w:t>固定站</w:t>
      </w:r>
      <w:proofErr w:type="gramEnd"/>
      <w:r w:rsidRPr="00132E28">
        <w:rPr>
          <w:rFonts w:ascii="宋体" w:hAnsi="宋体" w:cs="宋体" w:hint="eastAsia"/>
        </w:rPr>
        <w:t>场地使用和能耗费用，保障监测站持续稳定运行</w:t>
      </w:r>
      <w:r w:rsidR="001458F2" w:rsidRPr="00132E28">
        <w:rPr>
          <w:rFonts w:ascii="宋体" w:hAnsi="宋体" w:cs="宋体" w:hint="eastAsia"/>
        </w:rPr>
        <w:t>；</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6</w:t>
      </w:r>
      <w:r w:rsidRPr="00132E28">
        <w:rPr>
          <w:rFonts w:ascii="宋体" w:hAnsi="宋体" w:cs="宋体"/>
          <w:szCs w:val="24"/>
        </w:rPr>
        <w:t>.</w:t>
      </w:r>
      <w:r w:rsidRPr="00132E28">
        <w:rPr>
          <w:rFonts w:ascii="宋体" w:hAnsi="宋体" w:cs="宋体" w:hint="eastAsia"/>
          <w:szCs w:val="24"/>
        </w:rPr>
        <w:t>建立包含设施运行状况、技术指标、巡检记录、维护维修情况等运维档案；</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7</w:t>
      </w:r>
      <w:r w:rsidRPr="00132E28">
        <w:rPr>
          <w:rFonts w:ascii="宋体" w:hAnsi="宋体" w:cs="宋体"/>
          <w:szCs w:val="24"/>
        </w:rPr>
        <w:t>.</w:t>
      </w:r>
      <w:r w:rsidRPr="00132E28">
        <w:rPr>
          <w:rFonts w:ascii="宋体" w:hAnsi="宋体" w:cs="宋体" w:hint="eastAsia"/>
          <w:szCs w:val="24"/>
        </w:rPr>
        <w:t>做好有关工作记录和报表编制、文案管理，妥善处理应急突发事件。</w:t>
      </w:r>
    </w:p>
    <w:p w:rsidR="00302CC1" w:rsidRPr="00132E28" w:rsidRDefault="007E3562">
      <w:pPr>
        <w:pStyle w:val="ab"/>
        <w:spacing w:line="360" w:lineRule="auto"/>
        <w:outlineLvl w:val="2"/>
        <w:rPr>
          <w:rFonts w:ascii="宋体" w:cs="宋体"/>
          <w:b/>
          <w:bCs/>
          <w:szCs w:val="24"/>
        </w:rPr>
      </w:pPr>
      <w:r w:rsidRPr="00132E28">
        <w:rPr>
          <w:rFonts w:ascii="宋体" w:hAnsi="宋体" w:cs="宋体" w:hint="eastAsia"/>
          <w:b/>
          <w:bCs/>
          <w:szCs w:val="24"/>
        </w:rPr>
        <w:t>（二）运维服务规范</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1.</w:t>
      </w:r>
      <w:r w:rsidRPr="00132E28">
        <w:rPr>
          <w:rFonts w:ascii="宋体" w:hAnsi="宋体" w:cs="宋体" w:hint="eastAsia"/>
          <w:szCs w:val="24"/>
        </w:rPr>
        <w:t>无管字</w:t>
      </w:r>
      <w:r w:rsidRPr="00132E28">
        <w:rPr>
          <w:rFonts w:ascii="宋体" w:hAnsi="宋体" w:cs="宋体"/>
          <w:szCs w:val="24"/>
        </w:rPr>
        <w:t>(1998)20</w:t>
      </w:r>
      <w:r w:rsidRPr="00132E28">
        <w:rPr>
          <w:rFonts w:ascii="宋体" w:hAnsi="宋体" w:cs="宋体" w:hint="eastAsia"/>
          <w:szCs w:val="24"/>
        </w:rPr>
        <w:t>号《国家无线电监测网总体技术方案》</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2.</w:t>
      </w:r>
      <w:r w:rsidRPr="00132E28">
        <w:rPr>
          <w:rFonts w:ascii="宋体" w:hAnsi="宋体" w:cs="宋体" w:hint="eastAsia"/>
          <w:szCs w:val="24"/>
        </w:rPr>
        <w:t>国无中</w:t>
      </w:r>
      <w:r w:rsidRPr="00132E28">
        <w:rPr>
          <w:rFonts w:ascii="宋体" w:hAnsi="宋体" w:cs="宋体"/>
          <w:szCs w:val="24"/>
        </w:rPr>
        <w:t>(2000)39</w:t>
      </w:r>
      <w:r w:rsidRPr="00132E28">
        <w:rPr>
          <w:rFonts w:ascii="宋体" w:hAnsi="宋体" w:cs="宋体" w:hint="eastAsia"/>
          <w:szCs w:val="24"/>
        </w:rPr>
        <w:t>号《超短波无线电测向系统验收测试方法》</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3.</w:t>
      </w:r>
      <w:r w:rsidRPr="00132E28">
        <w:rPr>
          <w:rFonts w:ascii="宋体" w:hAnsi="宋体" w:cs="宋体" w:hint="eastAsia"/>
          <w:szCs w:val="24"/>
        </w:rPr>
        <w:t>国家无线电监测中心《无线电监测网传输</w:t>
      </w:r>
      <w:r w:rsidRPr="00132E28">
        <w:rPr>
          <w:rFonts w:ascii="宋体" w:hAnsi="宋体" w:cs="宋体"/>
          <w:szCs w:val="24"/>
        </w:rPr>
        <w:t>(RMTP)</w:t>
      </w:r>
      <w:r w:rsidRPr="00132E28">
        <w:rPr>
          <w:rFonts w:ascii="宋体" w:hAnsi="宋体" w:cs="宋体" w:hint="eastAsia"/>
          <w:szCs w:val="24"/>
        </w:rPr>
        <w:t>规范》</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4.YD/T2675-2013</w:t>
      </w:r>
      <w:r w:rsidRPr="00132E28">
        <w:rPr>
          <w:rFonts w:ascii="宋体" w:hAnsi="宋体" w:cs="宋体" w:hint="eastAsia"/>
          <w:szCs w:val="24"/>
        </w:rPr>
        <w:t>《</w:t>
      </w:r>
      <w:r w:rsidRPr="00132E28">
        <w:rPr>
          <w:rFonts w:ascii="宋体" w:hAnsi="宋体" w:cs="宋体"/>
          <w:szCs w:val="24"/>
        </w:rPr>
        <w:t>VHF/UHF</w:t>
      </w:r>
      <w:r w:rsidRPr="00132E28">
        <w:rPr>
          <w:rFonts w:ascii="宋体" w:hAnsi="宋体" w:cs="宋体" w:hint="eastAsia"/>
          <w:szCs w:val="24"/>
        </w:rPr>
        <w:t>无线电监测测向系统开场测试参数和测试方法》</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5.GB/T32401-2015</w:t>
      </w:r>
      <w:r w:rsidRPr="00132E28">
        <w:rPr>
          <w:rFonts w:ascii="宋体" w:hAnsi="宋体" w:cs="宋体" w:hint="eastAsia"/>
          <w:szCs w:val="24"/>
        </w:rPr>
        <w:t>《</w:t>
      </w:r>
      <w:r w:rsidRPr="00132E28">
        <w:rPr>
          <w:rFonts w:ascii="宋体" w:hAnsi="宋体" w:cs="宋体"/>
          <w:szCs w:val="24"/>
        </w:rPr>
        <w:t>VHF/UHF</w:t>
      </w:r>
      <w:r w:rsidRPr="00132E28">
        <w:rPr>
          <w:rFonts w:ascii="宋体" w:hAnsi="宋体" w:cs="宋体" w:hint="eastAsia"/>
          <w:szCs w:val="24"/>
        </w:rPr>
        <w:t>频段无线电监测接收机技术要求及测试方法》</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lastRenderedPageBreak/>
        <w:t>6.</w:t>
      </w:r>
      <w:r w:rsidRPr="00132E28">
        <w:rPr>
          <w:rFonts w:ascii="宋体" w:hAnsi="宋体" w:cs="宋体" w:hint="eastAsia"/>
          <w:szCs w:val="24"/>
        </w:rPr>
        <w:t>《</w:t>
      </w:r>
      <w:r w:rsidRPr="00132E28">
        <w:rPr>
          <w:rFonts w:ascii="宋体" w:hAnsi="宋体" w:cs="宋体"/>
          <w:szCs w:val="24"/>
        </w:rPr>
        <w:t>VHF/UHF</w:t>
      </w:r>
      <w:r w:rsidRPr="00132E28">
        <w:rPr>
          <w:rFonts w:ascii="宋体" w:hAnsi="宋体" w:cs="宋体" w:hint="eastAsia"/>
          <w:szCs w:val="24"/>
        </w:rPr>
        <w:t>无线电监测设施建设规范和技术要求</w:t>
      </w:r>
      <w:r w:rsidRPr="00132E28">
        <w:rPr>
          <w:rFonts w:ascii="宋体" w:hAnsi="宋体" w:cs="宋体"/>
          <w:szCs w:val="24"/>
        </w:rPr>
        <w:t>(</w:t>
      </w:r>
      <w:r w:rsidRPr="00132E28">
        <w:rPr>
          <w:rFonts w:ascii="宋体" w:hAnsi="宋体" w:cs="宋体" w:hint="eastAsia"/>
          <w:szCs w:val="24"/>
        </w:rPr>
        <w:t>试行</w:t>
      </w:r>
      <w:r w:rsidRPr="00132E28">
        <w:rPr>
          <w:rFonts w:ascii="宋体" w:hAnsi="宋体" w:cs="宋体"/>
          <w:szCs w:val="24"/>
        </w:rPr>
        <w:t>)</w:t>
      </w:r>
      <w:r w:rsidRPr="00132E28">
        <w:rPr>
          <w:rFonts w:ascii="宋体" w:hAnsi="宋体" w:cs="宋体" w:hint="eastAsia"/>
          <w:szCs w:val="24"/>
        </w:rPr>
        <w:t>》</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7.</w:t>
      </w:r>
      <w:r w:rsidRPr="00132E28">
        <w:rPr>
          <w:rFonts w:ascii="宋体" w:hAnsi="宋体" w:cs="宋体" w:hint="eastAsia"/>
          <w:szCs w:val="24"/>
        </w:rPr>
        <w:t>《福建省无线电管理技术设施运行维护工作指南（试行）》</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8.</w:t>
      </w:r>
      <w:r w:rsidRPr="00132E28">
        <w:rPr>
          <w:rFonts w:ascii="宋体" w:hAnsi="宋体" w:cs="宋体" w:hint="eastAsia"/>
          <w:szCs w:val="24"/>
        </w:rPr>
        <w:t>无线电监测</w:t>
      </w:r>
      <w:proofErr w:type="gramStart"/>
      <w:r w:rsidRPr="00132E28">
        <w:rPr>
          <w:rFonts w:ascii="宋体" w:hAnsi="宋体" w:cs="宋体" w:hint="eastAsia"/>
          <w:szCs w:val="24"/>
        </w:rPr>
        <w:t>固定站</w:t>
      </w:r>
      <w:proofErr w:type="gramEnd"/>
      <w:r w:rsidRPr="00132E28">
        <w:rPr>
          <w:rFonts w:ascii="宋体" w:hAnsi="宋体" w:cs="宋体" w:hint="eastAsia"/>
          <w:szCs w:val="24"/>
        </w:rPr>
        <w:t>运维服务方案</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9.</w:t>
      </w:r>
      <w:r w:rsidRPr="00132E28">
        <w:rPr>
          <w:rFonts w:ascii="宋体" w:hAnsi="宋体" w:cs="宋体" w:hint="eastAsia"/>
          <w:szCs w:val="24"/>
        </w:rPr>
        <w:t>有关行业标准和规范</w:t>
      </w:r>
      <w:r w:rsidRPr="00132E28">
        <w:rPr>
          <w:rFonts w:ascii="宋体" w:hAnsi="宋体" w:cs="宋体"/>
          <w:szCs w:val="24"/>
        </w:rPr>
        <w:t>(</w:t>
      </w:r>
      <w:r w:rsidRPr="00132E28">
        <w:rPr>
          <w:rFonts w:ascii="宋体" w:hAnsi="宋体" w:cs="宋体" w:hint="eastAsia"/>
          <w:szCs w:val="24"/>
        </w:rPr>
        <w:t>最新</w:t>
      </w:r>
      <w:r w:rsidRPr="00132E28">
        <w:rPr>
          <w:rFonts w:ascii="宋体" w:hAnsi="宋体" w:cs="宋体"/>
          <w:szCs w:val="24"/>
        </w:rPr>
        <w:t>)</w:t>
      </w:r>
    </w:p>
    <w:p w:rsidR="00302CC1" w:rsidRPr="00132E28" w:rsidRDefault="007E3562">
      <w:pPr>
        <w:pStyle w:val="ab"/>
        <w:spacing w:line="360" w:lineRule="auto"/>
        <w:outlineLvl w:val="2"/>
        <w:rPr>
          <w:rFonts w:ascii="宋体" w:cs="宋体"/>
          <w:b/>
          <w:bCs/>
          <w:szCs w:val="24"/>
        </w:rPr>
      </w:pPr>
      <w:r w:rsidRPr="00132E28">
        <w:rPr>
          <w:rFonts w:ascii="宋体" w:hAnsi="宋体" w:cs="宋体" w:hint="eastAsia"/>
          <w:b/>
          <w:bCs/>
          <w:szCs w:val="24"/>
        </w:rPr>
        <w:t>（三）运维服务范围</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szCs w:val="24"/>
        </w:rPr>
        <w:t xml:space="preserve">1. </w:t>
      </w:r>
      <w:r w:rsidRPr="00132E28">
        <w:rPr>
          <w:rFonts w:ascii="宋体" w:hAnsi="宋体" w:cs="宋体" w:hint="eastAsia"/>
          <w:szCs w:val="24"/>
        </w:rPr>
        <w:t>无线电固定监测站（</w:t>
      </w:r>
      <w:r w:rsidR="004572A7" w:rsidRPr="00132E28">
        <w:rPr>
          <w:rFonts w:ascii="宋体" w:hAnsi="宋体" w:cs="宋体" w:hint="eastAsia"/>
          <w:szCs w:val="24"/>
        </w:rPr>
        <w:t>含2个一类站，5个二类站，1</w:t>
      </w:r>
      <w:r w:rsidR="00DC19D6" w:rsidRPr="00132E28">
        <w:rPr>
          <w:rFonts w:ascii="宋体" w:hAnsi="宋体" w:cs="宋体" w:hint="eastAsia"/>
          <w:szCs w:val="24"/>
        </w:rPr>
        <w:t>2</w:t>
      </w:r>
      <w:r w:rsidR="004572A7" w:rsidRPr="00132E28">
        <w:rPr>
          <w:rFonts w:ascii="宋体" w:hAnsi="宋体" w:cs="宋体" w:hint="eastAsia"/>
          <w:szCs w:val="24"/>
        </w:rPr>
        <w:t>个三类站，26个四类站</w:t>
      </w:r>
      <w:r w:rsidRPr="00132E28">
        <w:rPr>
          <w:rFonts w:ascii="宋体" w:hAnsi="宋体" w:cs="宋体" w:hint="eastAsia"/>
          <w:szCs w:val="24"/>
        </w:rPr>
        <w:t>）</w:t>
      </w:r>
    </w:p>
    <w:p w:rsidR="004572A7" w:rsidRPr="00132E28" w:rsidRDefault="007E3562">
      <w:pPr>
        <w:pStyle w:val="ab"/>
        <w:spacing w:line="360" w:lineRule="auto"/>
        <w:ind w:firstLineChars="200" w:firstLine="480"/>
        <w:rPr>
          <w:rFonts w:ascii="宋体" w:hAnsi="宋体" w:cs="宋体"/>
          <w:szCs w:val="24"/>
        </w:rPr>
      </w:pPr>
      <w:r w:rsidRPr="00132E28">
        <w:rPr>
          <w:rFonts w:ascii="宋体" w:hAnsi="宋体" w:cs="宋体"/>
          <w:szCs w:val="24"/>
        </w:rPr>
        <w:t xml:space="preserve">2. </w:t>
      </w:r>
      <w:r w:rsidR="004572A7" w:rsidRPr="00132E28">
        <w:rPr>
          <w:rFonts w:ascii="宋体" w:hAnsi="宋体" w:cs="宋体" w:hint="eastAsia"/>
          <w:szCs w:val="24"/>
        </w:rPr>
        <w:t>无线电监测区域控制中心、计算机中心、网络中心及技术库房</w:t>
      </w:r>
    </w:p>
    <w:p w:rsidR="00302CC1" w:rsidRPr="00132E28" w:rsidRDefault="004572A7">
      <w:pPr>
        <w:pStyle w:val="ab"/>
        <w:spacing w:line="360" w:lineRule="auto"/>
        <w:ind w:firstLineChars="200" w:firstLine="480"/>
        <w:rPr>
          <w:rFonts w:ascii="宋体" w:cs="宋体"/>
          <w:szCs w:val="24"/>
        </w:rPr>
      </w:pPr>
      <w:r w:rsidRPr="00132E28">
        <w:rPr>
          <w:rFonts w:ascii="宋体" w:hAnsi="宋体" w:cs="宋体" w:hint="eastAsia"/>
          <w:szCs w:val="24"/>
        </w:rPr>
        <w:t>3.</w:t>
      </w:r>
      <w:r w:rsidR="0000004D" w:rsidRPr="00132E28">
        <w:rPr>
          <w:rFonts w:ascii="宋体" w:hAnsi="宋体" w:cs="宋体" w:hint="eastAsia"/>
          <w:szCs w:val="24"/>
        </w:rPr>
        <w:t xml:space="preserve"> </w:t>
      </w:r>
      <w:r w:rsidR="007E3562" w:rsidRPr="00132E28">
        <w:rPr>
          <w:rFonts w:ascii="宋体" w:hAnsi="宋体" w:cs="宋体" w:hint="eastAsia"/>
          <w:szCs w:val="24"/>
        </w:rPr>
        <w:t>无线电远程技术用房（</w:t>
      </w:r>
      <w:r w:rsidR="007E3562" w:rsidRPr="00132E28">
        <w:rPr>
          <w:rFonts w:ascii="宋体" w:hAnsi="宋体" w:cs="宋体"/>
          <w:szCs w:val="24"/>
        </w:rPr>
        <w:t>3</w:t>
      </w:r>
      <w:r w:rsidR="007E3562" w:rsidRPr="00132E28">
        <w:rPr>
          <w:rFonts w:ascii="宋体" w:hAnsi="宋体" w:cs="宋体" w:hint="eastAsia"/>
          <w:szCs w:val="24"/>
        </w:rPr>
        <w:t>个）</w:t>
      </w:r>
    </w:p>
    <w:p w:rsidR="00302CC1" w:rsidRPr="00132E28" w:rsidRDefault="004572A7">
      <w:pPr>
        <w:pStyle w:val="ab"/>
        <w:spacing w:line="360" w:lineRule="auto"/>
        <w:ind w:firstLineChars="200" w:firstLine="480"/>
        <w:rPr>
          <w:rFonts w:ascii="宋体" w:cs="宋体"/>
          <w:szCs w:val="24"/>
        </w:rPr>
      </w:pPr>
      <w:r w:rsidRPr="00132E28">
        <w:rPr>
          <w:rFonts w:ascii="宋体" w:hAnsi="宋体" w:cs="宋体" w:hint="eastAsia"/>
          <w:szCs w:val="24"/>
        </w:rPr>
        <w:t>4</w:t>
      </w:r>
      <w:r w:rsidR="007E3562" w:rsidRPr="00132E28">
        <w:rPr>
          <w:rFonts w:ascii="宋体" w:hAnsi="宋体" w:cs="宋体"/>
          <w:szCs w:val="24"/>
        </w:rPr>
        <w:t xml:space="preserve">. </w:t>
      </w:r>
      <w:r w:rsidR="007E3562" w:rsidRPr="00132E28">
        <w:rPr>
          <w:rFonts w:ascii="宋体" w:hAnsi="宋体" w:cs="宋体" w:hint="eastAsia"/>
          <w:szCs w:val="24"/>
        </w:rPr>
        <w:t>可搬移监测站（</w:t>
      </w:r>
      <w:r w:rsidRPr="00132E28">
        <w:rPr>
          <w:rFonts w:ascii="宋体" w:hAnsi="宋体" w:cs="宋体" w:hint="eastAsia"/>
          <w:szCs w:val="24"/>
        </w:rPr>
        <w:t>3</w:t>
      </w:r>
      <w:r w:rsidR="007E3562" w:rsidRPr="00132E28">
        <w:rPr>
          <w:rFonts w:ascii="宋体" w:hAnsi="宋体" w:cs="宋体" w:hint="eastAsia"/>
          <w:szCs w:val="24"/>
        </w:rPr>
        <w:t>套）</w:t>
      </w:r>
    </w:p>
    <w:p w:rsidR="00302CC1" w:rsidRPr="00132E28" w:rsidRDefault="004572A7">
      <w:pPr>
        <w:pStyle w:val="ab"/>
        <w:spacing w:line="360" w:lineRule="auto"/>
        <w:ind w:firstLineChars="200" w:firstLine="480"/>
        <w:rPr>
          <w:rFonts w:ascii="宋体" w:cs="宋体"/>
          <w:szCs w:val="24"/>
        </w:rPr>
      </w:pPr>
      <w:r w:rsidRPr="00132E28">
        <w:rPr>
          <w:rFonts w:ascii="宋体" w:hAnsi="宋体" w:cs="宋体" w:hint="eastAsia"/>
          <w:szCs w:val="24"/>
        </w:rPr>
        <w:t>5</w:t>
      </w:r>
      <w:r w:rsidR="007E3562" w:rsidRPr="00132E28">
        <w:rPr>
          <w:rFonts w:ascii="宋体" w:hAnsi="宋体" w:cs="宋体"/>
          <w:szCs w:val="24"/>
        </w:rPr>
        <w:t xml:space="preserve">. </w:t>
      </w:r>
      <w:r w:rsidR="007E3562" w:rsidRPr="00132E28">
        <w:rPr>
          <w:rFonts w:ascii="宋体" w:hAnsi="宋体" w:cs="宋体" w:hint="eastAsia"/>
          <w:szCs w:val="24"/>
        </w:rPr>
        <w:t>移动监测站（</w:t>
      </w:r>
      <w:r w:rsidR="007E3562" w:rsidRPr="00132E28">
        <w:rPr>
          <w:rFonts w:ascii="宋体" w:hAnsi="宋体" w:cs="宋体"/>
          <w:szCs w:val="24"/>
        </w:rPr>
        <w:t>2</w:t>
      </w:r>
      <w:r w:rsidR="007E3562" w:rsidRPr="00132E28">
        <w:rPr>
          <w:rFonts w:ascii="宋体" w:hAnsi="宋体" w:cs="宋体" w:hint="eastAsia"/>
          <w:szCs w:val="24"/>
        </w:rPr>
        <w:t>个）</w:t>
      </w:r>
    </w:p>
    <w:p w:rsidR="00302CC1" w:rsidRPr="00132E28" w:rsidRDefault="004572A7">
      <w:pPr>
        <w:pStyle w:val="ab"/>
        <w:spacing w:line="360" w:lineRule="auto"/>
        <w:ind w:firstLineChars="200" w:firstLine="480"/>
        <w:rPr>
          <w:rFonts w:ascii="宋体" w:cs="宋体"/>
          <w:szCs w:val="24"/>
        </w:rPr>
      </w:pPr>
      <w:r w:rsidRPr="00132E28">
        <w:rPr>
          <w:rFonts w:ascii="宋体" w:hAnsi="宋体" w:cs="宋体" w:hint="eastAsia"/>
          <w:szCs w:val="24"/>
        </w:rPr>
        <w:t>6</w:t>
      </w:r>
      <w:r w:rsidR="007E3562" w:rsidRPr="00132E28">
        <w:rPr>
          <w:rFonts w:ascii="宋体" w:hAnsi="宋体" w:cs="宋体"/>
          <w:szCs w:val="24"/>
        </w:rPr>
        <w:t xml:space="preserve">. </w:t>
      </w:r>
      <w:r w:rsidR="007E3562" w:rsidRPr="00132E28">
        <w:rPr>
          <w:rFonts w:ascii="宋体" w:hAnsi="宋体" w:cs="宋体" w:hint="eastAsia"/>
          <w:szCs w:val="24"/>
        </w:rPr>
        <w:t>便携式监测设备（≥</w:t>
      </w:r>
      <w:r w:rsidR="002C1847" w:rsidRPr="00132E28">
        <w:rPr>
          <w:rFonts w:ascii="宋体" w:hAnsi="宋体" w:cs="宋体" w:hint="eastAsia"/>
          <w:szCs w:val="24"/>
        </w:rPr>
        <w:t>8</w:t>
      </w:r>
      <w:r w:rsidR="007E3562" w:rsidRPr="00132E28">
        <w:rPr>
          <w:rFonts w:ascii="宋体" w:hAnsi="宋体" w:cs="宋体" w:hint="eastAsia"/>
          <w:szCs w:val="24"/>
        </w:rPr>
        <w:t>套）</w:t>
      </w:r>
    </w:p>
    <w:p w:rsidR="00302CC1" w:rsidRPr="00132E28" w:rsidRDefault="004572A7">
      <w:pPr>
        <w:pStyle w:val="ab"/>
        <w:spacing w:line="360" w:lineRule="auto"/>
        <w:ind w:firstLineChars="200" w:firstLine="480"/>
        <w:rPr>
          <w:rFonts w:ascii="宋体" w:hAnsi="宋体" w:cs="宋体"/>
          <w:szCs w:val="24"/>
        </w:rPr>
      </w:pPr>
      <w:r w:rsidRPr="00132E28">
        <w:rPr>
          <w:rFonts w:ascii="宋体" w:hAnsi="宋体" w:cs="宋体" w:hint="eastAsia"/>
          <w:szCs w:val="24"/>
        </w:rPr>
        <w:t>7</w:t>
      </w:r>
      <w:r w:rsidR="007E3562" w:rsidRPr="00132E28">
        <w:rPr>
          <w:rFonts w:ascii="宋体" w:hAnsi="宋体" w:cs="宋体"/>
          <w:szCs w:val="24"/>
        </w:rPr>
        <w:t xml:space="preserve">. </w:t>
      </w:r>
      <w:r w:rsidR="007E3562" w:rsidRPr="00132E28">
        <w:rPr>
          <w:rFonts w:ascii="宋体" w:hAnsi="宋体" w:cs="宋体" w:hint="eastAsia"/>
          <w:szCs w:val="24"/>
        </w:rPr>
        <w:t>无线电信号管制设备（≥</w:t>
      </w:r>
      <w:r w:rsidR="002C1847" w:rsidRPr="00132E28">
        <w:rPr>
          <w:rFonts w:ascii="宋体" w:hAnsi="宋体" w:cs="宋体" w:hint="eastAsia"/>
          <w:szCs w:val="24"/>
        </w:rPr>
        <w:t>5</w:t>
      </w:r>
      <w:r w:rsidR="007E3562" w:rsidRPr="00132E28">
        <w:rPr>
          <w:rFonts w:ascii="宋体" w:hAnsi="宋体" w:cs="宋体" w:hint="eastAsia"/>
          <w:szCs w:val="24"/>
        </w:rPr>
        <w:t>套）</w:t>
      </w:r>
    </w:p>
    <w:p w:rsidR="00302CC1" w:rsidRPr="00132E28" w:rsidRDefault="004572A7">
      <w:pPr>
        <w:pStyle w:val="ab"/>
        <w:spacing w:line="360" w:lineRule="auto"/>
        <w:ind w:firstLineChars="200" w:firstLine="480"/>
        <w:rPr>
          <w:rFonts w:ascii="宋体" w:hAnsi="宋体" w:cs="宋体"/>
          <w:szCs w:val="24"/>
        </w:rPr>
      </w:pPr>
      <w:r w:rsidRPr="00132E28">
        <w:rPr>
          <w:rFonts w:ascii="宋体" w:hAnsi="宋体" w:cs="宋体" w:hint="eastAsia"/>
          <w:szCs w:val="24"/>
        </w:rPr>
        <w:t>8.</w:t>
      </w:r>
      <w:r w:rsidR="007E3562" w:rsidRPr="00132E28">
        <w:rPr>
          <w:rFonts w:ascii="宋体" w:hAnsi="宋体" w:cs="宋体" w:hint="eastAsia"/>
          <w:szCs w:val="24"/>
        </w:rPr>
        <w:t xml:space="preserve"> 无线电信息系统设备（≥34台）</w:t>
      </w:r>
    </w:p>
    <w:p w:rsidR="00302CC1" w:rsidRPr="00132E28" w:rsidRDefault="007E3562" w:rsidP="004572A7">
      <w:pPr>
        <w:pStyle w:val="ab"/>
        <w:spacing w:line="360" w:lineRule="auto"/>
        <w:ind w:firstLineChars="200" w:firstLine="480"/>
        <w:rPr>
          <w:rFonts w:ascii="宋体" w:cs="宋体"/>
          <w:szCs w:val="24"/>
        </w:rPr>
      </w:pPr>
      <w:r w:rsidRPr="00132E28">
        <w:rPr>
          <w:rFonts w:ascii="宋体" w:hAnsi="宋体" w:cs="宋体" w:hint="eastAsia"/>
          <w:szCs w:val="24"/>
        </w:rPr>
        <w:t>※服务范围详见附表：维护服务范围清单</w:t>
      </w:r>
    </w:p>
    <w:p w:rsidR="00302CC1" w:rsidRPr="00132E28" w:rsidRDefault="007E3562">
      <w:pPr>
        <w:pStyle w:val="ab"/>
        <w:spacing w:line="360" w:lineRule="auto"/>
        <w:outlineLvl w:val="2"/>
        <w:rPr>
          <w:rFonts w:ascii="宋体" w:cs="宋体"/>
          <w:szCs w:val="24"/>
        </w:rPr>
      </w:pPr>
      <w:r w:rsidRPr="00132E28">
        <w:rPr>
          <w:rFonts w:ascii="宋体" w:hAnsi="宋体" w:cs="宋体" w:hint="eastAsia"/>
          <w:b/>
          <w:bCs/>
          <w:szCs w:val="24"/>
        </w:rPr>
        <w:t>（四）运维服务内容及要求</w:t>
      </w:r>
    </w:p>
    <w:p w:rsidR="00302CC1" w:rsidRPr="00132E28" w:rsidRDefault="007E3562" w:rsidP="00966117">
      <w:pPr>
        <w:pStyle w:val="ab"/>
        <w:spacing w:line="360" w:lineRule="auto"/>
        <w:ind w:firstLineChars="200" w:firstLine="482"/>
        <w:outlineLvl w:val="3"/>
        <w:rPr>
          <w:rFonts w:ascii="宋体" w:cs="宋体"/>
          <w:b/>
          <w:szCs w:val="24"/>
        </w:rPr>
      </w:pPr>
      <w:r w:rsidRPr="00132E28">
        <w:rPr>
          <w:rFonts w:ascii="宋体" w:hAnsi="宋体" w:cs="宋体"/>
          <w:b/>
          <w:szCs w:val="24"/>
        </w:rPr>
        <w:t>1.</w:t>
      </w:r>
      <w:r w:rsidR="00966117" w:rsidRPr="00132E28">
        <w:rPr>
          <w:rFonts w:ascii="宋体" w:hAnsi="宋体" w:cs="宋体" w:hint="eastAsia"/>
          <w:b/>
          <w:szCs w:val="24"/>
        </w:rPr>
        <w:t xml:space="preserve"> 现场勘察核验与项目建档</w:t>
      </w:r>
    </w:p>
    <w:p w:rsidR="00302CC1" w:rsidRPr="00132E28" w:rsidRDefault="007E3562">
      <w:pPr>
        <w:pStyle w:val="ab"/>
        <w:spacing w:line="360" w:lineRule="auto"/>
        <w:ind w:firstLineChars="200" w:firstLine="480"/>
        <w:outlineLvl w:val="4"/>
        <w:rPr>
          <w:rFonts w:ascii="宋体" w:hAnsi="宋体" w:cs="宋体"/>
          <w:szCs w:val="24"/>
        </w:rPr>
      </w:pPr>
      <w:r w:rsidRPr="00132E28">
        <w:rPr>
          <w:rFonts w:ascii="宋体" w:hAnsi="宋体" w:cs="宋体" w:hint="eastAsia"/>
          <w:szCs w:val="24"/>
        </w:rPr>
        <w:t>1.1勘察巡检要求：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运维服务期第一个月内负责按照巡检的规范要求完成无线电技术设施首次现场勘察采集和巡检核验。</w:t>
      </w:r>
    </w:p>
    <w:p w:rsidR="00302CC1" w:rsidRPr="00132E28" w:rsidRDefault="007E3562">
      <w:pPr>
        <w:pStyle w:val="ab"/>
        <w:spacing w:line="360" w:lineRule="auto"/>
        <w:ind w:firstLineChars="200" w:firstLine="480"/>
        <w:outlineLvl w:val="4"/>
        <w:rPr>
          <w:rFonts w:ascii="宋体" w:cs="宋体"/>
          <w:szCs w:val="24"/>
        </w:rPr>
      </w:pPr>
      <w:r w:rsidRPr="00132E28">
        <w:rPr>
          <w:rFonts w:ascii="宋体" w:hAnsi="宋体" w:cs="宋体" w:hint="eastAsia"/>
          <w:szCs w:val="24"/>
        </w:rPr>
        <w:t>1.2勘察巡检主要内容：</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1</w:t>
      </w:r>
      <w:r w:rsidRPr="00132E28">
        <w:rPr>
          <w:rFonts w:ascii="宋体" w:hAnsi="宋体" w:cs="宋体" w:hint="eastAsia"/>
          <w:szCs w:val="24"/>
        </w:rPr>
        <w:t>）对无线电技术设施进行全面测试和检查；</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2</w:t>
      </w:r>
      <w:r w:rsidRPr="00132E28">
        <w:rPr>
          <w:rFonts w:ascii="宋体" w:hAnsi="宋体" w:cs="宋体" w:hint="eastAsia"/>
          <w:szCs w:val="24"/>
        </w:rPr>
        <w:t>）对无线电监测配套设施及系统进行常规查验，掌握各类设备及系统的实际运行状况；</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3</w:t>
      </w:r>
      <w:r w:rsidRPr="00132E28">
        <w:rPr>
          <w:rFonts w:ascii="宋体" w:hAnsi="宋体" w:cs="宋体" w:hint="eastAsia"/>
          <w:szCs w:val="24"/>
        </w:rPr>
        <w:t>）对无线电技术设施进行现场点验登记，并按照设施类别详细采集记录监测测向系统、控制与网络设备、机房环境和安防监控设备、软件及运行环境等各类设备及系统的基本信息、主要配置情况、运行状况等，收集或绘制各固定站站内设备连接拓扑结构图、安装图、机柜图等；</w:t>
      </w:r>
    </w:p>
    <w:p w:rsidR="00302CC1" w:rsidRPr="00132E28" w:rsidRDefault="007E3562">
      <w:pPr>
        <w:pStyle w:val="ab"/>
        <w:spacing w:line="360" w:lineRule="auto"/>
        <w:ind w:firstLineChars="200" w:firstLine="480"/>
        <w:outlineLvl w:val="5"/>
        <w:rPr>
          <w:rFonts w:ascii="宋体" w:hAnsi="宋体" w:cs="宋体"/>
          <w:szCs w:val="24"/>
        </w:rPr>
      </w:pPr>
      <w:r w:rsidRPr="00132E28">
        <w:rPr>
          <w:rFonts w:ascii="宋体" w:hAnsi="宋体" w:cs="宋体" w:hint="eastAsia"/>
          <w:szCs w:val="24"/>
        </w:rPr>
        <w:t>（</w:t>
      </w:r>
      <w:r w:rsidRPr="00132E28">
        <w:rPr>
          <w:rFonts w:ascii="宋体" w:hAnsi="宋体" w:cs="宋体"/>
          <w:szCs w:val="24"/>
        </w:rPr>
        <w:t>4</w:t>
      </w:r>
      <w:r w:rsidRPr="00132E28">
        <w:rPr>
          <w:rFonts w:ascii="宋体" w:hAnsi="宋体" w:cs="宋体" w:hint="eastAsia"/>
          <w:szCs w:val="24"/>
        </w:rPr>
        <w:t>）对无线电技术设施全景和</w:t>
      </w:r>
      <w:proofErr w:type="gramStart"/>
      <w:r w:rsidRPr="00132E28">
        <w:rPr>
          <w:rFonts w:ascii="宋体" w:hAnsi="宋体" w:cs="宋体" w:hint="eastAsia"/>
          <w:szCs w:val="24"/>
        </w:rPr>
        <w:t>各设施</w:t>
      </w:r>
      <w:proofErr w:type="gramEnd"/>
      <w:r w:rsidRPr="00132E28">
        <w:rPr>
          <w:rFonts w:ascii="宋体" w:hAnsi="宋体" w:cs="宋体" w:hint="eastAsia"/>
          <w:szCs w:val="24"/>
        </w:rPr>
        <w:t>局部场景等进行拍摄采集，对各无线电监测设备状态进行综合评估并建立完整的、标准的运维档案;</w:t>
      </w:r>
    </w:p>
    <w:p w:rsidR="00302CC1" w:rsidRPr="00132E28" w:rsidRDefault="007E3562">
      <w:pPr>
        <w:pStyle w:val="ab"/>
        <w:spacing w:line="360" w:lineRule="auto"/>
        <w:ind w:firstLineChars="200" w:firstLine="480"/>
        <w:outlineLvl w:val="5"/>
        <w:rPr>
          <w:rFonts w:ascii="宋体" w:hAnsi="宋体" w:cs="宋体"/>
          <w:szCs w:val="24"/>
        </w:rPr>
      </w:pPr>
      <w:r w:rsidRPr="00132E28">
        <w:rPr>
          <w:rFonts w:ascii="宋体" w:hAnsi="宋体" w:cs="宋体" w:hint="eastAsia"/>
          <w:szCs w:val="24"/>
        </w:rPr>
        <w:t>（5）第一个服务周期（三个月）结束后的15日内中标人须提供一份满足要求的首次季度巡检服务记录。</w:t>
      </w:r>
    </w:p>
    <w:p w:rsidR="00302CC1" w:rsidRPr="00132E28" w:rsidRDefault="007E3562" w:rsidP="00966117">
      <w:pPr>
        <w:pStyle w:val="ab"/>
        <w:spacing w:line="360" w:lineRule="auto"/>
        <w:ind w:firstLineChars="200" w:firstLine="482"/>
        <w:outlineLvl w:val="3"/>
        <w:rPr>
          <w:rFonts w:ascii="宋体" w:cs="宋体"/>
          <w:b/>
          <w:szCs w:val="24"/>
        </w:rPr>
      </w:pPr>
      <w:r w:rsidRPr="00132E28">
        <w:rPr>
          <w:rFonts w:ascii="宋体" w:hAnsi="宋体" w:cs="宋体"/>
          <w:b/>
          <w:szCs w:val="24"/>
        </w:rPr>
        <w:lastRenderedPageBreak/>
        <w:t>2.</w:t>
      </w:r>
      <w:r w:rsidRPr="00132E28">
        <w:rPr>
          <w:rFonts w:ascii="宋体" w:hAnsi="宋体" w:cs="宋体" w:hint="eastAsia"/>
          <w:b/>
          <w:szCs w:val="24"/>
        </w:rPr>
        <w:t>定期现场巡检</w:t>
      </w:r>
    </w:p>
    <w:p w:rsidR="00302CC1" w:rsidRPr="00132E28" w:rsidRDefault="007E3562">
      <w:pPr>
        <w:pStyle w:val="ab"/>
        <w:spacing w:line="360" w:lineRule="auto"/>
        <w:ind w:firstLineChars="200" w:firstLine="480"/>
        <w:outlineLvl w:val="4"/>
        <w:rPr>
          <w:rFonts w:ascii="宋体" w:cs="宋体"/>
          <w:szCs w:val="24"/>
        </w:rPr>
      </w:pPr>
      <w:r w:rsidRPr="00132E28">
        <w:rPr>
          <w:rFonts w:ascii="宋体" w:hAnsi="宋体" w:cs="宋体"/>
          <w:szCs w:val="24"/>
        </w:rPr>
        <w:t>2.1</w:t>
      </w:r>
      <w:r w:rsidRPr="00132E28">
        <w:rPr>
          <w:rFonts w:ascii="宋体" w:hAnsi="宋体" w:cs="宋体" w:hint="eastAsia"/>
          <w:szCs w:val="24"/>
        </w:rPr>
        <w:t>现场巡检总体要求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w:t>
      </w:r>
      <w:r w:rsidRPr="00132E28">
        <w:rPr>
          <w:rFonts w:ascii="宋体" w:hAnsi="宋体" w:cs="宋体"/>
          <w:szCs w:val="24"/>
        </w:rPr>
        <w:t>1</w:t>
      </w:r>
      <w:r w:rsidRPr="00132E28">
        <w:rPr>
          <w:rFonts w:ascii="宋体" w:hAnsi="宋体" w:cs="宋体" w:hint="eastAsia"/>
          <w:szCs w:val="24"/>
        </w:rPr>
        <w:t>）实施巡检前应编制巡检计划、规范巡检程序并向采购人报备，巡检内容应满足国家和省有关技术设施巡检规范和要求；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w:t>
      </w:r>
      <w:r w:rsidRPr="00132E28">
        <w:rPr>
          <w:rFonts w:ascii="宋体" w:hAnsi="宋体" w:cs="宋体"/>
          <w:szCs w:val="24"/>
        </w:rPr>
        <w:t>2</w:t>
      </w:r>
      <w:r w:rsidRPr="00132E28">
        <w:rPr>
          <w:rFonts w:ascii="宋体" w:hAnsi="宋体" w:cs="宋体" w:hint="eastAsia"/>
          <w:szCs w:val="24"/>
        </w:rPr>
        <w:t>）每次现场</w:t>
      </w:r>
      <w:proofErr w:type="gramStart"/>
      <w:r w:rsidRPr="00132E28">
        <w:rPr>
          <w:rFonts w:ascii="宋体" w:hAnsi="宋体" w:cs="宋体" w:hint="eastAsia"/>
          <w:szCs w:val="24"/>
        </w:rPr>
        <w:t>巡检需</w:t>
      </w:r>
      <w:proofErr w:type="gramEnd"/>
      <w:r w:rsidRPr="00132E28">
        <w:rPr>
          <w:rFonts w:ascii="宋体" w:hAnsi="宋体" w:cs="宋体" w:hint="eastAsia"/>
          <w:szCs w:val="24"/>
        </w:rPr>
        <w:t>对机房环境、设备运行、铁塔天</w:t>
      </w:r>
      <w:proofErr w:type="gramStart"/>
      <w:r w:rsidRPr="00132E28">
        <w:rPr>
          <w:rFonts w:ascii="宋体" w:hAnsi="宋体" w:cs="宋体" w:hint="eastAsia"/>
          <w:szCs w:val="24"/>
        </w:rPr>
        <w:t>馈</w:t>
      </w:r>
      <w:proofErr w:type="gramEnd"/>
      <w:r w:rsidRPr="00132E28">
        <w:rPr>
          <w:rFonts w:ascii="宋体" w:hAnsi="宋体" w:cs="宋体" w:hint="eastAsia"/>
          <w:szCs w:val="24"/>
        </w:rPr>
        <w:t>、配电防雷、空调运行、消防安防等全要素进行巡查；</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w:t>
      </w:r>
      <w:r w:rsidRPr="00132E28">
        <w:rPr>
          <w:rFonts w:ascii="宋体" w:hAnsi="宋体" w:cs="宋体"/>
          <w:szCs w:val="24"/>
        </w:rPr>
        <w:t>3</w:t>
      </w:r>
      <w:r w:rsidRPr="00132E28">
        <w:rPr>
          <w:rFonts w:ascii="宋体" w:hAnsi="宋体" w:cs="宋体" w:hint="eastAsia"/>
          <w:szCs w:val="24"/>
        </w:rPr>
        <w:t>）保持机房环境整洁，设施完好，发现故障时应及时向采购人汇报，小问题（故障）应当场处理，并做好技术设施巡检维护记录；</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w:t>
      </w:r>
      <w:r w:rsidRPr="00132E28">
        <w:rPr>
          <w:rFonts w:ascii="宋体" w:hAnsi="宋体" w:cs="宋体"/>
          <w:szCs w:val="24"/>
        </w:rPr>
        <w:t>4</w:t>
      </w:r>
      <w:r w:rsidRPr="00132E28">
        <w:rPr>
          <w:rFonts w:ascii="宋体" w:hAnsi="宋体" w:cs="宋体" w:hint="eastAsia"/>
          <w:szCs w:val="24"/>
        </w:rPr>
        <w:t>）每个服务周期（三个月）结束后的15日内中标人须提供一份满足要求的季度巡检服务记录。</w:t>
      </w:r>
    </w:p>
    <w:p w:rsidR="00302CC1" w:rsidRPr="00132E28" w:rsidRDefault="007E3562">
      <w:pPr>
        <w:pStyle w:val="ab"/>
        <w:spacing w:line="360" w:lineRule="auto"/>
        <w:ind w:firstLineChars="200" w:firstLine="480"/>
        <w:outlineLvl w:val="4"/>
        <w:rPr>
          <w:rFonts w:ascii="宋体" w:cs="宋体"/>
          <w:szCs w:val="24"/>
        </w:rPr>
      </w:pPr>
      <w:r w:rsidRPr="00132E28">
        <w:rPr>
          <w:rFonts w:ascii="宋体" w:hAnsi="宋体" w:cs="宋体"/>
          <w:szCs w:val="24"/>
        </w:rPr>
        <w:t>2.2</w:t>
      </w:r>
      <w:r w:rsidRPr="00132E28">
        <w:rPr>
          <w:rFonts w:ascii="宋体" w:hAnsi="宋体" w:cs="宋体" w:hint="eastAsia"/>
          <w:szCs w:val="24"/>
        </w:rPr>
        <w:t>现场巡检内容</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（1）无线电固定监测站</w:t>
      </w:r>
    </w:p>
    <w:p w:rsidR="00302CC1" w:rsidRPr="00132E28" w:rsidRDefault="007E3562">
      <w:pPr>
        <w:pStyle w:val="ab"/>
        <w:spacing w:line="360" w:lineRule="auto"/>
        <w:ind w:firstLineChars="200" w:firstLine="480"/>
        <w:outlineLvl w:val="6"/>
        <w:rPr>
          <w:rFonts w:ascii="宋体" w:cs="宋体"/>
          <w:szCs w:val="24"/>
        </w:rPr>
      </w:pPr>
      <w:r w:rsidRPr="00132E28">
        <w:rPr>
          <w:rFonts w:ascii="宋体" w:hAnsi="宋体" w:cs="宋体" w:hint="eastAsia"/>
          <w:szCs w:val="24"/>
        </w:rPr>
        <w:t>①服务要求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每三个月至少开展一次，定期开展自建机房、配套设施、自建路面的日常维护保养；承担南安石鼓山站、南安飞</w:t>
      </w:r>
      <w:proofErr w:type="gramStart"/>
      <w:r w:rsidRPr="00132E28">
        <w:rPr>
          <w:rFonts w:ascii="宋体" w:hAnsi="宋体" w:cs="宋体" w:hint="eastAsia"/>
          <w:szCs w:val="24"/>
        </w:rPr>
        <w:t>瓦岩站</w:t>
      </w:r>
      <w:proofErr w:type="gramEnd"/>
      <w:r w:rsidRPr="00132E28">
        <w:rPr>
          <w:rFonts w:ascii="宋体" w:hAnsi="宋体" w:cs="宋体" w:hint="eastAsia"/>
          <w:szCs w:val="24"/>
        </w:rPr>
        <w:t>的用电费用。</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铁塔维护保养：每年9月之前开展一次年度安全检查和维护保养。</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自建铁塔（抱杆）巡检维护项目包括但不限于：垂直度测量、自然附着物检查（天馈线、雷电预警装置、供电模块、避雷针等）、连接处螺栓检查、防锈蚀处理、塔体镀锌层检查、地阻测试、接地线缆、接触点紧固、防雷接地规范检测等；</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非自建铁塔（抱杆）重点做好铁塔（抱杆）自然附着物检查维护（即天馈线、雷电预警装置、供电模块、避雷针等）、接触点紧固、地阻测试、防雷接地规范检测等。</w:t>
      </w:r>
    </w:p>
    <w:p w:rsidR="00302CC1" w:rsidRPr="00132E28" w:rsidRDefault="007E3562">
      <w:pPr>
        <w:pStyle w:val="ab"/>
        <w:spacing w:line="360" w:lineRule="auto"/>
        <w:ind w:firstLineChars="200" w:firstLine="480"/>
        <w:outlineLvl w:val="6"/>
        <w:rPr>
          <w:rFonts w:ascii="宋体" w:cs="宋体"/>
          <w:szCs w:val="24"/>
        </w:rPr>
      </w:pPr>
      <w:r w:rsidRPr="00132E28">
        <w:rPr>
          <w:rFonts w:ascii="宋体" w:hAnsi="宋体" w:cs="宋体" w:hint="eastAsia"/>
          <w:szCs w:val="24"/>
        </w:rPr>
        <w:t>②巡检内容</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现场巡检内容具体如下（巡检内容应根据国家和省有关技术设施巡检规范和要求实时更新调整）：</w:t>
      </w:r>
    </w:p>
    <w:tbl>
      <w:tblPr>
        <w:tblW w:w="883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7" w:type="dxa"/>
          <w:left w:w="17" w:type="dxa"/>
          <w:bottom w:w="17" w:type="dxa"/>
          <w:right w:w="17" w:type="dxa"/>
        </w:tblCellMar>
        <w:tblLook w:val="04A0"/>
      </w:tblPr>
      <w:tblGrid>
        <w:gridCol w:w="651"/>
        <w:gridCol w:w="1299"/>
        <w:gridCol w:w="2577"/>
        <w:gridCol w:w="4308"/>
      </w:tblGrid>
      <w:tr w:rsidR="00302CC1" w:rsidRPr="00132E28">
        <w:trPr>
          <w:trHeight w:hRule="exact" w:val="454"/>
          <w:jc w:val="center"/>
        </w:trPr>
        <w:tc>
          <w:tcPr>
            <w:tcW w:w="651" w:type="dxa"/>
            <w:tcBorders>
              <w:top w:val="single" w:sz="12" w:space="0" w:color="000000"/>
            </w:tcBorders>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序号</w:t>
            </w:r>
          </w:p>
        </w:tc>
        <w:tc>
          <w:tcPr>
            <w:tcW w:w="1299" w:type="dxa"/>
            <w:tcBorders>
              <w:top w:val="single" w:sz="12" w:space="0" w:color="000000"/>
            </w:tcBorders>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巡检设备</w:t>
            </w:r>
          </w:p>
        </w:tc>
        <w:tc>
          <w:tcPr>
            <w:tcW w:w="2577" w:type="dxa"/>
            <w:tcBorders>
              <w:top w:val="single" w:sz="12" w:space="0" w:color="000000"/>
            </w:tcBorders>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巡检项目</w:t>
            </w:r>
          </w:p>
        </w:tc>
        <w:tc>
          <w:tcPr>
            <w:tcW w:w="4308" w:type="dxa"/>
            <w:tcBorders>
              <w:top w:val="single" w:sz="12" w:space="0" w:color="000000"/>
            </w:tcBorders>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巡检要求</w:t>
            </w: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监测通路驻波比检查</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检查监测天线在其工作范围的工作状态，确保能够实时准确的捕捉到天线所处空间的电波信号。</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监测功能</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天线阵单元检查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检查测向天线各</w:t>
            </w:r>
            <w:proofErr w:type="gramStart"/>
            <w:r w:rsidRPr="00132E28">
              <w:rPr>
                <w:rFonts w:ascii="宋体" w:hAnsi="宋体" w:cs="宋体" w:hint="eastAsia"/>
                <w:szCs w:val="24"/>
              </w:rPr>
              <w:t>阵子工作</w:t>
            </w:r>
            <w:proofErr w:type="gramEnd"/>
            <w:r w:rsidRPr="00132E28">
              <w:rPr>
                <w:rFonts w:ascii="宋体" w:hAnsi="宋体" w:cs="宋体" w:hint="eastAsia"/>
                <w:szCs w:val="24"/>
              </w:rPr>
              <w:t>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天线外观检查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检查天线自身，确保天线外部无损伤。</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天线及天线支臂固定情况检查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检查天线固定情况，查看天线和天线支臂是否存在松动。查看固定天线的螺丝是否存在氧化情况。</w:t>
            </w:r>
          </w:p>
        </w:tc>
      </w:tr>
      <w:tr w:rsidR="00302CC1" w:rsidRPr="00132E28">
        <w:trPr>
          <w:trHeight w:hRule="exact" w:val="567"/>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馈线、控制线接头检查</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检查馈线、控制线接头是否存在裸露或氧化情况。及时有效的做好防水处理。</w:t>
            </w:r>
          </w:p>
        </w:tc>
      </w:tr>
      <w:tr w:rsidR="00302CC1" w:rsidRPr="00132E28">
        <w:trPr>
          <w:trHeight w:hRule="exact" w:val="567"/>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防水情况检查</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2</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频率准确度</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检查设备测量接收精度在设备的工作范围内，确保其工作正常。（每年至少一次）</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扫描速度</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电平测量误差</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接收机自检</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检查设备通过软件的控制过程，是否存在软件无法进行数据响应交换。</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频段扫描</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离散扫描</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3</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测向精度</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信标台站测试</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308"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测向机自检</w:t>
            </w:r>
          </w:p>
        </w:tc>
        <w:tc>
          <w:tcPr>
            <w:tcW w:w="4308"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检查设备自身工作环境，对设备工作有影响的因素进行解决（例如：散热或灰尘所引起的设备工作异常）。</w:t>
            </w: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4</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监测测向软件</w:t>
            </w: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启动监测测向软件检查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检查服务端初始化是否正常，有无报错信息。</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检查服务端的设备、天线及网络配置检查。</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检查测试程序、系统软件控制等是否正常。</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检查客户端是否正常连接，配置信息是否正确。</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信号扫描检查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检查天线频段扫描功能是否正常，扫描信号电平是否正常。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检查多段扫描功能是否正常。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w:t>
            </w:r>
            <w:r w:rsidRPr="00132E28">
              <w:rPr>
                <w:rFonts w:ascii="宋体" w:hAnsi="宋体" w:cs="宋体"/>
                <w:szCs w:val="24"/>
              </w:rPr>
              <w:t>FSCAN</w:t>
            </w:r>
            <w:r w:rsidRPr="00132E28">
              <w:rPr>
                <w:rFonts w:ascii="宋体" w:hAnsi="宋体" w:cs="宋体" w:hint="eastAsia"/>
                <w:szCs w:val="24"/>
              </w:rPr>
              <w:t>、</w:t>
            </w:r>
            <w:r w:rsidRPr="00132E28">
              <w:rPr>
                <w:rFonts w:ascii="宋体" w:hAnsi="宋体" w:cs="宋体"/>
                <w:szCs w:val="24"/>
              </w:rPr>
              <w:t>PSCAN</w:t>
            </w:r>
            <w:r w:rsidRPr="00132E28">
              <w:rPr>
                <w:rFonts w:ascii="宋体" w:hAnsi="宋体" w:cs="宋体" w:hint="eastAsia"/>
                <w:szCs w:val="24"/>
              </w:rPr>
              <w:t>、</w:t>
            </w:r>
            <w:r w:rsidRPr="00132E28">
              <w:rPr>
                <w:rFonts w:ascii="宋体" w:hAnsi="宋体" w:cs="宋体"/>
                <w:szCs w:val="24"/>
              </w:rPr>
              <w:t>MSCAN</w:t>
            </w:r>
            <w:r w:rsidRPr="00132E28">
              <w:rPr>
                <w:rFonts w:ascii="宋体" w:hAnsi="宋体" w:cs="宋体" w:hint="eastAsia"/>
                <w:szCs w:val="24"/>
              </w:rPr>
              <w:t>扫描功能是否正常。</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对频率、滤波带宽、频谱带宽等各参数进行设置，并测量，检查测量结果是否正常。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检查声音解调是否正常。</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示向度测量检查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设置不同频率、参数进行示向度测量，并检查测量结果是否正常。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结合电子地图进行示向度测量显示。（若有）</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电子地图检查（若有）</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检查地图是否正确打开，台站图标是否定位正确。</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proofErr w:type="gramStart"/>
            <w:r w:rsidRPr="00132E28">
              <w:rPr>
                <w:rFonts w:ascii="宋体" w:hAnsi="宋体" w:cs="宋体" w:hint="eastAsia"/>
                <w:szCs w:val="24"/>
              </w:rPr>
              <w:t>检查图层是否</w:t>
            </w:r>
            <w:proofErr w:type="gramEnd"/>
            <w:r w:rsidRPr="00132E28">
              <w:rPr>
                <w:rFonts w:ascii="宋体" w:hAnsi="宋体" w:cs="宋体" w:hint="eastAsia"/>
                <w:szCs w:val="24"/>
              </w:rPr>
              <w:t>显示正确、地图工具按钮功能是否正常。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数据记录及管理检查（若有）</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检查测量数据的记录、查询回放功能测试。</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信号录音功能测试。</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监测数据存储功能检查。</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月报功能检查。</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5</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控制电脑硬件、操作系统检查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控制电脑硬件、外观和操作系统正常。</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系统安全检查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对系统进行安全测试，对其存在的安全漏洞进行修补，防止病毒的侵入。</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软件检查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确定控制系统内部软件工作是否正常，若异常及时对其进行故障判断解决。</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系统备份检查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对系统进行备份，以便在发生灾难性故障时能够及时有效的恢复系统。</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6</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网络系统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路由器硬件检查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检查路由器硬件，根据具体的硬件环境确定其工作状态。</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路由器连通性、安全性检查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对路由器进行网络联通性和安全测试，发现并对所发现的安全漏洞进行处理。</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交换机硬件检查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对交换机进行硬件检查，确定其工作状态，及时发现并解决出现的硬件故障。</w:t>
            </w:r>
          </w:p>
        </w:tc>
      </w:tr>
      <w:tr w:rsidR="00302CC1" w:rsidRPr="00132E28">
        <w:trPr>
          <w:trHeight w:hRule="exact" w:val="130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交换机连通性检查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对交换机进行数据包交换测试，确定其各端口数据交换的联通性。由计算机端向交换机及其他联网设备发送测试数据包</w:t>
            </w:r>
            <w:r w:rsidRPr="00132E28">
              <w:rPr>
                <w:rFonts w:ascii="宋体" w:hAnsi="宋体" w:cs="宋体"/>
                <w:szCs w:val="24"/>
              </w:rPr>
              <w:t>20</w:t>
            </w:r>
            <w:r w:rsidRPr="00132E28">
              <w:rPr>
                <w:rFonts w:ascii="宋体" w:hAnsi="宋体" w:cs="宋体" w:hint="eastAsia"/>
                <w:szCs w:val="24"/>
              </w:rPr>
              <w:t>个，查看是否丢包，返回时间是否小于</w:t>
            </w:r>
            <w:r w:rsidRPr="00132E28">
              <w:rPr>
                <w:rFonts w:ascii="宋体" w:hAnsi="宋体" w:cs="宋体"/>
                <w:szCs w:val="24"/>
              </w:rPr>
              <w:t>50ms</w:t>
            </w:r>
            <w:r w:rsidRPr="00132E28">
              <w:rPr>
                <w:rFonts w:ascii="宋体" w:hAnsi="宋体" w:cs="宋体" w:hint="eastAsia"/>
                <w:szCs w:val="24"/>
              </w:rPr>
              <w:t>。</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7</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稳压电源检查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稳压电源状态指示灯显示正确，输出电压稳定。</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电池状态检查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蓄电池是否能正常进行充、放电。</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蓄电池连接处有无松动、腐蚀现象。</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蓄电池外观是否完好、无外壳变形和渗漏。</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蓄电池的极柱、安全阀周围是否有酸雾溢出。</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外观检查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状态切换正常，状态指示灯显示正确。</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功能检查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用电源管理和诊断软件检测</w:t>
            </w:r>
            <w:r w:rsidRPr="00132E28">
              <w:rPr>
                <w:rFonts w:ascii="宋体" w:hAnsi="宋体" w:cs="宋体"/>
                <w:szCs w:val="24"/>
              </w:rPr>
              <w:t>UPS</w:t>
            </w:r>
            <w:r w:rsidRPr="00132E28">
              <w:rPr>
                <w:rFonts w:ascii="宋体" w:hAnsi="宋体" w:cs="宋体" w:hint="eastAsia"/>
                <w:szCs w:val="24"/>
              </w:rPr>
              <w:t>运行正常、参数设置正确。</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供电电压测量</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分别测量市电电压，稳压电源输出电压、</w:t>
            </w:r>
            <w:r w:rsidRPr="00132E28">
              <w:rPr>
                <w:rFonts w:ascii="宋体" w:hAnsi="宋体" w:cs="宋体"/>
                <w:szCs w:val="24"/>
              </w:rPr>
              <w:t>UPS</w:t>
            </w:r>
            <w:r w:rsidRPr="00132E28">
              <w:rPr>
                <w:rFonts w:ascii="宋体" w:hAnsi="宋体" w:cs="宋体" w:hint="eastAsia"/>
                <w:szCs w:val="24"/>
              </w:rPr>
              <w:t>输入输出电压、蓄电池组电压，必要时测量蓄电池单体电压。</w:t>
            </w: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8</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设备连接</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电源连接线检查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设备电源连接线连接固定正常。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数据连接线检查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设备数据连接线连接固定正常。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射频线检查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射频连接线连接固定正常。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控制线检查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控制连接线连接固定正常。</w:t>
            </w: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9</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遥控系统</w:t>
            </w: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遥控系统检查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proofErr w:type="gramStart"/>
            <w:r w:rsidRPr="00132E28">
              <w:rPr>
                <w:rFonts w:ascii="宋体" w:hAnsi="宋体" w:cs="宋体" w:hint="eastAsia"/>
                <w:szCs w:val="24"/>
              </w:rPr>
              <w:t>设备本地</w:t>
            </w:r>
            <w:proofErr w:type="gramEnd"/>
            <w:r w:rsidRPr="00132E28">
              <w:rPr>
                <w:rFonts w:ascii="宋体" w:hAnsi="宋体" w:cs="宋体" w:hint="eastAsia"/>
                <w:szCs w:val="24"/>
              </w:rPr>
              <w:t>开关机测试。</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设备远程唤醒、关机测试。</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10</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视频图像监视系统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视频服务器功能检查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摄像机</w:t>
            </w:r>
            <w:r w:rsidRPr="00132E28">
              <w:rPr>
                <w:rFonts w:ascii="宋体" w:hAnsi="宋体" w:cs="宋体"/>
                <w:szCs w:val="24"/>
              </w:rPr>
              <w:t>&amp;</w:t>
            </w:r>
            <w:r w:rsidRPr="00132E28">
              <w:rPr>
                <w:rFonts w:ascii="宋体" w:hAnsi="宋体" w:cs="宋体" w:hint="eastAsia"/>
                <w:szCs w:val="24"/>
              </w:rPr>
              <w:t>云</w:t>
            </w:r>
            <w:proofErr w:type="gramStart"/>
            <w:r w:rsidRPr="00132E28">
              <w:rPr>
                <w:rFonts w:ascii="宋体" w:hAnsi="宋体" w:cs="宋体" w:hint="eastAsia"/>
                <w:szCs w:val="24"/>
              </w:rPr>
              <w:t>台功能</w:t>
            </w:r>
            <w:proofErr w:type="gramEnd"/>
            <w:r w:rsidRPr="00132E28">
              <w:rPr>
                <w:rFonts w:ascii="宋体" w:hAnsi="宋体" w:cs="宋体" w:hint="eastAsia"/>
                <w:szCs w:val="24"/>
              </w:rPr>
              <w:t>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检查设备供电是否为长供电（</w:t>
            </w:r>
            <w:r w:rsidRPr="00132E28">
              <w:rPr>
                <w:rFonts w:ascii="宋体" w:hAnsi="宋体" w:cs="宋体"/>
                <w:szCs w:val="24"/>
              </w:rPr>
              <w:t>UPS</w:t>
            </w:r>
            <w:r w:rsidRPr="00132E28">
              <w:rPr>
                <w:rFonts w:ascii="宋体" w:hAnsi="宋体" w:cs="宋体" w:hint="eastAsia"/>
                <w:szCs w:val="24"/>
              </w:rPr>
              <w:t>供电）。</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监控图像测试（截图）。</w:t>
            </w:r>
          </w:p>
        </w:tc>
      </w:tr>
      <w:tr w:rsidR="00302CC1" w:rsidRPr="00132E28">
        <w:trPr>
          <w:trHeight w:hRule="exact" w:val="1021"/>
          <w:jc w:val="center"/>
        </w:trPr>
        <w:tc>
          <w:tcPr>
            <w:tcW w:w="651"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11</w:t>
            </w:r>
          </w:p>
        </w:tc>
        <w:tc>
          <w:tcPr>
            <w:tcW w:w="1299"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信号分析与识别系统（若有）</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声音转文字功能检查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测试声音转文字提取以及对关键字的识别和告警。</w:t>
            </w:r>
          </w:p>
        </w:tc>
      </w:tr>
      <w:tr w:rsidR="00302CC1" w:rsidRPr="00132E28">
        <w:trPr>
          <w:trHeight w:hRule="exact" w:val="454"/>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12</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防雷接地系统</w:t>
            </w: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机房、供电、设备、网络、天线、铁塔的防雷接地检测</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馈线防雷器性能是否良好，芯线未断路。</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防雷器外壳未击穿短路接地，</w:t>
            </w:r>
            <w:proofErr w:type="gramStart"/>
            <w:r w:rsidRPr="00132E28">
              <w:rPr>
                <w:rFonts w:ascii="宋体" w:hAnsi="宋体" w:cs="宋体" w:hint="eastAsia"/>
                <w:szCs w:val="24"/>
              </w:rPr>
              <w:t>无跳火</w:t>
            </w:r>
            <w:proofErr w:type="gramEnd"/>
            <w:r w:rsidRPr="00132E28">
              <w:rPr>
                <w:rFonts w:ascii="宋体" w:hAnsi="宋体" w:cs="宋体" w:hint="eastAsia"/>
                <w:szCs w:val="24"/>
              </w:rPr>
              <w:t>现象。</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防雷器接地引线连接可靠，线径大小符合规定要求。</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防雷器接地电阻≤</w:t>
            </w:r>
            <w:r w:rsidRPr="00132E28">
              <w:rPr>
                <w:rFonts w:ascii="宋体" w:hAnsi="宋体" w:cs="宋体"/>
                <w:szCs w:val="24"/>
              </w:rPr>
              <w:t>4</w:t>
            </w:r>
            <w:r w:rsidRPr="00132E28">
              <w:rPr>
                <w:rFonts w:ascii="宋体" w:hAnsi="宋体" w:cs="宋体" w:hint="eastAsia"/>
                <w:szCs w:val="24"/>
              </w:rPr>
              <w:t>Ω。（每年至少一次）</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防雷是否符合要求及避雷针与引下线是否符合规定</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13</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铁塔及支架</w:t>
            </w: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铁塔及支架检查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铁塔基础数据和垂直度测量检查。（每年至少一次）</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镀锌、螺栓、平台、构件、天线支架支臂、爬梯是否发生生锈松动或腐蚀情况检查。（每年至少一次）</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周边环境杂物清理。</w:t>
            </w:r>
          </w:p>
        </w:tc>
      </w:tr>
      <w:tr w:rsidR="00302CC1" w:rsidRPr="00132E28">
        <w:trPr>
          <w:trHeight w:hRule="exact" w:val="851"/>
          <w:jc w:val="center"/>
        </w:trPr>
        <w:tc>
          <w:tcPr>
            <w:tcW w:w="651"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14</w:t>
            </w:r>
          </w:p>
        </w:tc>
        <w:tc>
          <w:tcPr>
            <w:tcW w:w="1299"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环境监控系统</w:t>
            </w: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门窗防盗检查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检查门窗是否完好，每次出入机房按规定关好门窗。</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温湿度检查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检查机房内温度湿度计正常工作，指标正常。</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消防检查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检查消防器材是否在检查时间范围内，检查室外消火栓系统、防排烟设施和灭火设施是否正常工作。</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监控检查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检查监控是否正常工作，摄像头位置是否正常，影像存储是否正常。</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空调检查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检查空调是否正常工作。空调风机、过滤网清洗，管道检查，温度设定。</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传感器检查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红外线人体移动、门磁、烟感等传感器是否能够产生报警信息。</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val="restart"/>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机房检查</w:t>
            </w: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检查机柜安全可靠牢固，检查机柜散热风扇运行情况正常。</w:t>
            </w:r>
          </w:p>
        </w:tc>
      </w:tr>
      <w:tr w:rsidR="00302CC1" w:rsidRPr="00132E28">
        <w:trPr>
          <w:trHeight w:hRule="exact" w:val="454"/>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对设备进行除尘，对机柜进行清洁维护。</w:t>
            </w:r>
          </w:p>
        </w:tc>
      </w:tr>
      <w:tr w:rsidR="00302CC1" w:rsidRPr="00132E28">
        <w:trPr>
          <w:trHeight w:hRule="exact" w:val="15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对机房环境卫生进行打扫，机柜内线</w:t>
            </w:r>
            <w:proofErr w:type="gramStart"/>
            <w:r w:rsidRPr="00132E28">
              <w:rPr>
                <w:rFonts w:ascii="宋体" w:hAnsi="宋体" w:cs="宋体" w:hint="eastAsia"/>
                <w:szCs w:val="24"/>
              </w:rPr>
              <w:t>缆</w:t>
            </w:r>
            <w:proofErr w:type="gramEnd"/>
            <w:r w:rsidRPr="00132E28">
              <w:rPr>
                <w:rFonts w:ascii="宋体" w:hAnsi="宋体" w:cs="宋体" w:hint="eastAsia"/>
                <w:szCs w:val="24"/>
              </w:rPr>
              <w:t>连接检查整理，机房外围安全检查和机房防水检查，移除杂物和易燃易爆物品，砍青修枝，排除隐患。</w:t>
            </w:r>
          </w:p>
        </w:tc>
      </w:tr>
      <w:tr w:rsidR="00302CC1" w:rsidRPr="00132E28">
        <w:trPr>
          <w:trHeight w:hRule="exact" w:val="102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机房墙体、屋顶是否存在漏水、渗水和裂缝；机房门、馈线窗、空调孔、排气孔是否封堵严密。</w:t>
            </w:r>
          </w:p>
        </w:tc>
      </w:tr>
      <w:tr w:rsidR="00302CC1" w:rsidRPr="00132E28">
        <w:trPr>
          <w:trHeight w:hRule="exact" w:val="851"/>
          <w:jc w:val="center"/>
        </w:trPr>
        <w:tc>
          <w:tcPr>
            <w:tcW w:w="651"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现场记录温湿度情况，与监控设备显示值进行比对。</w:t>
            </w:r>
          </w:p>
        </w:tc>
      </w:tr>
      <w:tr w:rsidR="00302CC1" w:rsidRPr="00132E28">
        <w:trPr>
          <w:trHeight w:hRule="exact" w:val="454"/>
          <w:jc w:val="center"/>
        </w:trPr>
        <w:tc>
          <w:tcPr>
            <w:tcW w:w="651" w:type="dxa"/>
            <w:vMerge/>
            <w:tcBorders>
              <w:bottom w:val="single" w:sz="12" w:space="0" w:color="000000"/>
            </w:tcBorders>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1299" w:type="dxa"/>
            <w:vMerge/>
            <w:tcBorders>
              <w:bottom w:val="single" w:sz="12" w:space="0" w:color="000000"/>
            </w:tcBorders>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2577" w:type="dxa"/>
            <w:vMerge/>
            <w:tcBorders>
              <w:bottom w:val="single" w:sz="12" w:space="0" w:color="000000"/>
            </w:tcBorders>
            <w:noWrap/>
            <w:tcMar>
              <w:top w:w="0" w:type="dxa"/>
              <w:left w:w="105" w:type="dxa"/>
              <w:bottom w:w="0" w:type="dxa"/>
              <w:right w:w="105" w:type="dxa"/>
            </w:tcMar>
            <w:vAlign w:val="center"/>
          </w:tcPr>
          <w:p w:rsidR="00302CC1" w:rsidRPr="00132E28" w:rsidRDefault="00302CC1">
            <w:pPr>
              <w:pStyle w:val="ab"/>
              <w:spacing w:line="360" w:lineRule="auto"/>
              <w:rPr>
                <w:rFonts w:ascii="宋体" w:cs="宋体"/>
                <w:szCs w:val="24"/>
              </w:rPr>
            </w:pPr>
          </w:p>
        </w:tc>
        <w:tc>
          <w:tcPr>
            <w:tcW w:w="4308" w:type="dxa"/>
            <w:tcBorders>
              <w:bottom w:val="single" w:sz="12" w:space="0" w:color="000000"/>
            </w:tcBorders>
            <w:noWrap/>
            <w:tcMar>
              <w:top w:w="0" w:type="dxa"/>
              <w:left w:w="105" w:type="dxa"/>
              <w:bottom w:w="0" w:type="dxa"/>
              <w:right w:w="105" w:type="dxa"/>
            </w:tcMar>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检查照明设备是否正常。</w:t>
            </w:r>
          </w:p>
        </w:tc>
      </w:tr>
    </w:tbl>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00E51C2C" w:rsidRPr="00132E28">
        <w:rPr>
          <w:rFonts w:ascii="宋体" w:hAnsi="宋体" w:cs="宋体" w:hint="eastAsia"/>
          <w:szCs w:val="24"/>
        </w:rPr>
        <w:t>2</w:t>
      </w:r>
      <w:r w:rsidRPr="00132E28">
        <w:rPr>
          <w:rFonts w:ascii="宋体" w:hAnsi="宋体" w:cs="宋体" w:hint="eastAsia"/>
          <w:szCs w:val="24"/>
        </w:rPr>
        <w:t>）可搬移监测站、移动监测站、便携式监测设备等其他监测设备</w:t>
      </w:r>
    </w:p>
    <w:p w:rsidR="00302CC1" w:rsidRPr="00132E28" w:rsidRDefault="007E3562">
      <w:pPr>
        <w:pStyle w:val="ab"/>
        <w:spacing w:line="360" w:lineRule="auto"/>
        <w:ind w:firstLineChars="200" w:firstLine="480"/>
        <w:outlineLvl w:val="6"/>
        <w:rPr>
          <w:rFonts w:ascii="宋体" w:cs="宋体"/>
          <w:szCs w:val="24"/>
        </w:rPr>
      </w:pPr>
      <w:r w:rsidRPr="00132E28">
        <w:rPr>
          <w:rFonts w:ascii="宋体" w:hAnsi="宋体" w:cs="宋体" w:hint="eastAsia"/>
          <w:szCs w:val="24"/>
        </w:rPr>
        <w:t>①服务要求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每三个月至少巡检维护一次，巡检维护内容包括但不限于：设备开机自检，设备热机（至少</w:t>
      </w:r>
      <w:r w:rsidRPr="00132E28">
        <w:rPr>
          <w:rFonts w:ascii="宋体" w:hAnsi="宋体" w:cs="宋体"/>
          <w:szCs w:val="24"/>
        </w:rPr>
        <w:t>60</w:t>
      </w:r>
      <w:r w:rsidRPr="00132E28">
        <w:rPr>
          <w:rFonts w:ascii="宋体" w:hAnsi="宋体" w:cs="宋体" w:hint="eastAsia"/>
          <w:szCs w:val="24"/>
        </w:rPr>
        <w:t>分钟），监测功能测试，测向功能测试，</w:t>
      </w:r>
      <w:r w:rsidRPr="00132E28">
        <w:rPr>
          <w:rFonts w:ascii="宋体" w:hAnsi="宋体" w:cs="宋体"/>
          <w:szCs w:val="24"/>
        </w:rPr>
        <w:t>GPS</w:t>
      </w:r>
      <w:r w:rsidRPr="00132E28">
        <w:rPr>
          <w:rFonts w:ascii="宋体" w:hAnsi="宋体" w:cs="宋体" w:hint="eastAsia"/>
          <w:szCs w:val="24"/>
        </w:rPr>
        <w:t>运行测试，固资清点校对，设备清洁，电池充电，移动监测站各接触点紧固、天馈线防水检查，设备库房安全检查、清洁整理等。</w:t>
      </w:r>
    </w:p>
    <w:p w:rsidR="00302CC1" w:rsidRPr="00132E28" w:rsidRDefault="007E3562">
      <w:pPr>
        <w:pStyle w:val="ab"/>
        <w:spacing w:line="360" w:lineRule="auto"/>
        <w:ind w:firstLineChars="200" w:firstLine="480"/>
        <w:outlineLvl w:val="6"/>
        <w:rPr>
          <w:rFonts w:ascii="宋体" w:cs="宋体"/>
          <w:szCs w:val="24"/>
        </w:rPr>
      </w:pPr>
      <w:r w:rsidRPr="00132E28">
        <w:rPr>
          <w:rFonts w:ascii="宋体" w:hAnsi="宋体" w:cs="宋体" w:hint="eastAsia"/>
          <w:szCs w:val="24"/>
        </w:rPr>
        <w:t>②现场巡检内容具体如下（巡检内容应根据国家和省有关监测设施巡检规范和要求实时更新调整）：</w:t>
      </w:r>
    </w:p>
    <w:p w:rsidR="00302CC1" w:rsidRPr="00132E28" w:rsidRDefault="007E3562">
      <w:pPr>
        <w:pStyle w:val="ab"/>
        <w:spacing w:line="360" w:lineRule="auto"/>
        <w:ind w:firstLineChars="200" w:firstLine="480"/>
        <w:outlineLvl w:val="7"/>
        <w:rPr>
          <w:rFonts w:ascii="宋体" w:cs="宋体"/>
          <w:szCs w:val="24"/>
        </w:rPr>
      </w:pPr>
      <w:r w:rsidRPr="00132E28">
        <w:rPr>
          <w:rFonts w:ascii="宋体" w:hAnsi="宋体" w:cs="宋体"/>
          <w:szCs w:val="24"/>
        </w:rPr>
        <w:t>1</w:t>
      </w:r>
      <w:r w:rsidRPr="00132E28">
        <w:rPr>
          <w:rFonts w:ascii="宋体" w:hAnsi="宋体" w:cs="宋体" w:hint="eastAsia"/>
          <w:szCs w:val="24"/>
        </w:rPr>
        <w:t>）移动监测站</w:t>
      </w:r>
    </w:p>
    <w:tbl>
      <w:tblPr>
        <w:tblW w:w="85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48"/>
        <w:gridCol w:w="1644"/>
        <w:gridCol w:w="1951"/>
        <w:gridCol w:w="4245"/>
      </w:tblGrid>
      <w:tr w:rsidR="00302CC1" w:rsidRPr="00132E28">
        <w:trPr>
          <w:trHeight w:val="23"/>
          <w:jc w:val="center"/>
        </w:trPr>
        <w:tc>
          <w:tcPr>
            <w:tcW w:w="748"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序号</w:t>
            </w:r>
          </w:p>
        </w:tc>
        <w:tc>
          <w:tcPr>
            <w:tcW w:w="1644"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巡检设备</w:t>
            </w:r>
          </w:p>
        </w:tc>
        <w:tc>
          <w:tcPr>
            <w:tcW w:w="1951"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巡检项目</w:t>
            </w:r>
          </w:p>
        </w:tc>
        <w:tc>
          <w:tcPr>
            <w:tcW w:w="4245"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巡检要求</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系统</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监测功能</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检查监测天线在其工作范围的工作状态，确保能够实时准确的捕捉到天线所处空间的电波信号。</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天线阵单元检查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检查测向天线各</w:t>
            </w:r>
            <w:proofErr w:type="gramStart"/>
            <w:r w:rsidRPr="00132E28">
              <w:rPr>
                <w:rFonts w:ascii="宋体" w:hAnsi="宋体" w:cs="宋体" w:hint="eastAsia"/>
                <w:szCs w:val="24"/>
              </w:rPr>
              <w:t>阵子工作</w:t>
            </w:r>
            <w:proofErr w:type="gramEnd"/>
            <w:r w:rsidRPr="00132E28">
              <w:rPr>
                <w:rFonts w:ascii="宋体" w:hAnsi="宋体" w:cs="宋体" w:hint="eastAsia"/>
                <w:szCs w:val="24"/>
              </w:rPr>
              <w:t>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天线外观检查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检查天线自身，确保天线外部无损伤。</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GPS</w:t>
            </w:r>
            <w:r w:rsidRPr="00132E28">
              <w:rPr>
                <w:rFonts w:ascii="宋体" w:hAnsi="宋体" w:cs="宋体" w:hint="eastAsia"/>
                <w:szCs w:val="24"/>
              </w:rPr>
              <w:t>天线、电子罗盘检查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GPS</w:t>
            </w:r>
            <w:r w:rsidRPr="00132E28">
              <w:rPr>
                <w:rFonts w:ascii="宋体" w:hAnsi="宋体" w:cs="宋体" w:hint="eastAsia"/>
                <w:szCs w:val="24"/>
              </w:rPr>
              <w:t>天线、电子罗盘功能正常。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馈线、控制线接头检查</w:t>
            </w:r>
          </w:p>
        </w:tc>
        <w:tc>
          <w:tcPr>
            <w:tcW w:w="424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检查馈线、控制线接头是否存在裸露或氧化情况。及时有效的做好防水处理。</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防水情况检查</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2</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监测系统</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频率准确度</w:t>
            </w:r>
          </w:p>
        </w:tc>
        <w:tc>
          <w:tcPr>
            <w:tcW w:w="424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检查设备测量接收精度在设备的工作范围内，参考设备厂家出场的设备性能指标对设备进行参考性测试，确保其工作正常。（每年至少一次）</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扫描速度</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电平测量误差</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24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接收机自检</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w:t>
            </w:r>
          </w:p>
        </w:tc>
        <w:tc>
          <w:tcPr>
            <w:tcW w:w="424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检查设备通过软件的控制过程，是否存在软件无法进行数据响应交换。</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频段扫描</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离散扫描</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检查设备自身工作环境，对设备工作有影响的因素进行解决（例如：散热或灰尘所引起的设备工作异常）。</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3</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测向系统</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测向精度</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信标台站测试</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24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测向机自检</w:t>
            </w:r>
          </w:p>
        </w:tc>
        <w:tc>
          <w:tcPr>
            <w:tcW w:w="4245"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检查设备自身工作环境，对设备工作有影响的因素进行解决。（例如：散热或灰尘所引起的设备工作异常）。</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4</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监测测向软件</w:t>
            </w: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启动监测测向软件检查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检查服务端初始化是否正常，有无报错信息。</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检查服务端的设备、天线及网络配置检查。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检查测试程序、系统软件控制等是否正常。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检查客户端是否正常连接，配置信息是否正确。</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信号扫描检查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检查天线频段扫描功能是否正常，扫描信号电平是否正常。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检查多段扫描功能是否正常。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w:t>
            </w:r>
            <w:r w:rsidRPr="00132E28">
              <w:rPr>
                <w:rFonts w:ascii="宋体" w:hAnsi="宋体" w:cs="宋体"/>
                <w:szCs w:val="24"/>
              </w:rPr>
              <w:t>FSCAN</w:t>
            </w:r>
            <w:r w:rsidRPr="00132E28">
              <w:rPr>
                <w:rFonts w:ascii="宋体" w:hAnsi="宋体" w:cs="宋体" w:hint="eastAsia"/>
                <w:szCs w:val="24"/>
              </w:rPr>
              <w:t>、</w:t>
            </w:r>
            <w:r w:rsidRPr="00132E28">
              <w:rPr>
                <w:rFonts w:ascii="宋体" w:hAnsi="宋体" w:cs="宋体"/>
                <w:szCs w:val="24"/>
              </w:rPr>
              <w:t>PSCAN</w:t>
            </w:r>
            <w:r w:rsidRPr="00132E28">
              <w:rPr>
                <w:rFonts w:ascii="宋体" w:hAnsi="宋体" w:cs="宋体" w:hint="eastAsia"/>
                <w:szCs w:val="24"/>
              </w:rPr>
              <w:t>、</w:t>
            </w:r>
            <w:r w:rsidRPr="00132E28">
              <w:rPr>
                <w:rFonts w:ascii="宋体" w:hAnsi="宋体" w:cs="宋体"/>
                <w:szCs w:val="24"/>
              </w:rPr>
              <w:t>MSCAN</w:t>
            </w:r>
            <w:r w:rsidRPr="00132E28">
              <w:rPr>
                <w:rFonts w:ascii="宋体" w:hAnsi="宋体" w:cs="宋体" w:hint="eastAsia"/>
                <w:szCs w:val="24"/>
              </w:rPr>
              <w:t>扫描功能是否正常。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对频率、滤波带宽、频谱带宽等各参数进行设置，并测量，检查测量结果是否正常。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检查声音解调是否正常。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示向度测量检查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设置不同频率、参数进行示向度测量，并检查测量结果是否正常。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结合电子地图进行示向度测量显示。</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电子地图检查（若有）</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检查地图是否正确打开，台站图标是否定位正确。</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proofErr w:type="gramStart"/>
            <w:r w:rsidRPr="00132E28">
              <w:rPr>
                <w:rFonts w:ascii="宋体" w:hAnsi="宋体" w:cs="宋体" w:hint="eastAsia"/>
                <w:szCs w:val="24"/>
              </w:rPr>
              <w:t>检查图层是否</w:t>
            </w:r>
            <w:proofErr w:type="gramEnd"/>
            <w:r w:rsidRPr="00132E28">
              <w:rPr>
                <w:rFonts w:ascii="宋体" w:hAnsi="宋体" w:cs="宋体" w:hint="eastAsia"/>
                <w:szCs w:val="24"/>
              </w:rPr>
              <w:t>显示正确、地图工具按钮功能是否正常。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数据记录及管理检查（若有）</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检查测量数据的记录、查询回放功能测试。</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信号录音功能测试。</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监测数据存储功能检查。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月报功能检查。</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5</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控制系统</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控制电脑硬件、操作系统检查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控制电脑硬件、外观和操作系统正常。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系统安全检查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对系统进行安全测试，对其存在的安全漏洞进行修补，防止病毒的侵入。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软件检查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确定控制系统内部软件工作是否正常，若异常及时对其进行故障判断解决。</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系统备份检查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对系统进行备份，以便在发生灾难性故障时能够及时有效的恢复系统。</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6</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网络连接</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交换机硬件检查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对交换机进行硬件检查，确定其工作状态，及时发现并解决出现的硬件故障。</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交换机连通性检查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对交换机进行数据包交换测试。确定其各端口数据交换的联通性。</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7</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电源系统</w:t>
            </w: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电源管理模块检查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车载充电方式。</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市电充电方式。</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电池状态检查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蓄电池是否能正常进行充、放电。</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蓄电池连接处有无松动、腐蚀现象。</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蓄电池外观是否完好、无外壳变形和渗漏。</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蓄电池的极柱、安全阀周围是否有酸雾溢出。</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供电电压测量</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分别测量市电电压，稳压电源输出电压、</w:t>
            </w:r>
            <w:r w:rsidRPr="00132E28">
              <w:rPr>
                <w:rFonts w:ascii="宋体" w:hAnsi="宋体" w:cs="宋体"/>
                <w:szCs w:val="24"/>
              </w:rPr>
              <w:t>UPS</w:t>
            </w:r>
            <w:r w:rsidRPr="00132E28">
              <w:rPr>
                <w:rFonts w:ascii="宋体" w:hAnsi="宋体" w:cs="宋体" w:hint="eastAsia"/>
                <w:szCs w:val="24"/>
              </w:rPr>
              <w:t>输入输出电压、蓄电池组电压，必要时测量蓄电池单体电压。</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8</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设备连接</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电源连接线检查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设备电源连接线连接固定正常。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数据连接线检查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设备数据连接线连接固定正常。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射频线检查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射频连接线连接固定正常。</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9</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视频图像监视系统（若有）</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视频服务器功能检查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摄像机</w:t>
            </w:r>
            <w:r w:rsidRPr="00132E28">
              <w:rPr>
                <w:rFonts w:ascii="宋体" w:hAnsi="宋体" w:cs="宋体"/>
                <w:szCs w:val="24"/>
              </w:rPr>
              <w:t>&amp;</w:t>
            </w:r>
            <w:r w:rsidRPr="00132E28">
              <w:rPr>
                <w:rFonts w:ascii="宋体" w:hAnsi="宋体" w:cs="宋体" w:hint="eastAsia"/>
                <w:szCs w:val="24"/>
              </w:rPr>
              <w:t>云</w:t>
            </w:r>
            <w:proofErr w:type="gramStart"/>
            <w:r w:rsidRPr="00132E28">
              <w:rPr>
                <w:rFonts w:ascii="宋体" w:hAnsi="宋体" w:cs="宋体" w:hint="eastAsia"/>
                <w:szCs w:val="24"/>
              </w:rPr>
              <w:t>台功能</w:t>
            </w:r>
            <w:proofErr w:type="gramEnd"/>
            <w:r w:rsidRPr="00132E28">
              <w:rPr>
                <w:rFonts w:ascii="宋体" w:hAnsi="宋体" w:cs="宋体" w:hint="eastAsia"/>
                <w:szCs w:val="24"/>
              </w:rPr>
              <w:t>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检查设备供电是否为长供电（</w:t>
            </w:r>
            <w:r w:rsidRPr="00132E28">
              <w:rPr>
                <w:rFonts w:ascii="宋体" w:hAnsi="宋体" w:cs="宋体"/>
                <w:szCs w:val="24"/>
              </w:rPr>
              <w:t>UPS</w:t>
            </w:r>
            <w:r w:rsidRPr="00132E28">
              <w:rPr>
                <w:rFonts w:ascii="宋体" w:hAnsi="宋体" w:cs="宋体" w:hint="eastAsia"/>
                <w:szCs w:val="24"/>
              </w:rPr>
              <w:t>供电）。</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监控图像测试（截图）。</w:t>
            </w:r>
          </w:p>
        </w:tc>
      </w:tr>
      <w:tr w:rsidR="00302CC1" w:rsidRPr="00132E28">
        <w:trPr>
          <w:trHeight w:val="23"/>
          <w:jc w:val="center"/>
        </w:trPr>
        <w:tc>
          <w:tcPr>
            <w:tcW w:w="748"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10</w:t>
            </w:r>
          </w:p>
        </w:tc>
        <w:tc>
          <w:tcPr>
            <w:tcW w:w="1644"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信号分析与识别系统（若有）</w:t>
            </w: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声音转文字功能检查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测试声音转文字提取以及对关键字的识别和告警。</w:t>
            </w:r>
          </w:p>
        </w:tc>
      </w:tr>
      <w:tr w:rsidR="00302CC1" w:rsidRPr="00132E28">
        <w:trPr>
          <w:trHeight w:val="23"/>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11</w:t>
            </w:r>
          </w:p>
        </w:tc>
        <w:tc>
          <w:tcPr>
            <w:tcW w:w="1644"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移动监测车</w:t>
            </w: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车况检查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对车辆外观、轮胎、灯光、转向、制动系统及各部分润滑油（脂）、燃油、冷却液、制动液等进行检查。</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保持监测车车内环境整洁，各监测设备周围禁止堆放杂物。</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保持车内通风、干燥、环境良好。</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车载设备检查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清理设备积灰，定期通电，检查车内各设备运行是否正常。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车载消防设备检查，如检查灭火系统维护情况，检查灭火器是否过期或压力不足等。</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noWrap/>
            <w:vAlign w:val="center"/>
          </w:tcPr>
          <w:p w:rsidR="00302CC1" w:rsidRPr="00132E28" w:rsidRDefault="00302CC1">
            <w:pPr>
              <w:pStyle w:val="ab"/>
              <w:spacing w:line="360" w:lineRule="auto"/>
              <w:rPr>
                <w:rFonts w:ascii="宋体" w:cs="宋体"/>
                <w:szCs w:val="24"/>
              </w:rPr>
            </w:pP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检查机柜散热风扇运行情况，检查机柜及设备紧固性。</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车辆行驶检查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检查车辆机柜防震效果是否正常。</w:t>
            </w:r>
          </w:p>
        </w:tc>
      </w:tr>
      <w:tr w:rsidR="00302CC1" w:rsidRPr="00132E28">
        <w:trPr>
          <w:trHeight w:val="23"/>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644" w:type="dxa"/>
            <w:vMerge/>
            <w:noWrap/>
            <w:vAlign w:val="center"/>
          </w:tcPr>
          <w:p w:rsidR="00302CC1" w:rsidRPr="00132E28" w:rsidRDefault="00302CC1">
            <w:pPr>
              <w:pStyle w:val="ab"/>
              <w:spacing w:line="360" w:lineRule="auto"/>
              <w:rPr>
                <w:rFonts w:ascii="宋体" w:cs="宋体"/>
                <w:szCs w:val="24"/>
              </w:rPr>
            </w:pPr>
          </w:p>
        </w:tc>
        <w:tc>
          <w:tcPr>
            <w:tcW w:w="195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车库检查</w:t>
            </w:r>
          </w:p>
        </w:tc>
        <w:tc>
          <w:tcPr>
            <w:tcW w:w="4245"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监测车应配有专用车库，检查车库内的市电插座。</w:t>
            </w:r>
          </w:p>
        </w:tc>
      </w:tr>
      <w:tr w:rsidR="00302CC1" w:rsidRPr="00132E28">
        <w:trPr>
          <w:trHeight w:val="23"/>
          <w:jc w:val="center"/>
        </w:trPr>
        <w:tc>
          <w:tcPr>
            <w:tcW w:w="748"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1644"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1951"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4245"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检查车库内不得存放无关杂物，保持车库整洁。</w:t>
            </w:r>
          </w:p>
        </w:tc>
      </w:tr>
    </w:tbl>
    <w:p w:rsidR="00302CC1" w:rsidRPr="00132E28" w:rsidRDefault="007E3562">
      <w:pPr>
        <w:pStyle w:val="ab"/>
        <w:spacing w:line="360" w:lineRule="auto"/>
        <w:ind w:firstLineChars="400" w:firstLine="960"/>
        <w:outlineLvl w:val="7"/>
        <w:rPr>
          <w:rFonts w:ascii="宋体" w:cs="宋体"/>
          <w:szCs w:val="24"/>
        </w:rPr>
      </w:pPr>
      <w:r w:rsidRPr="00132E28">
        <w:rPr>
          <w:rFonts w:ascii="宋体" w:hAnsi="宋体" w:cs="宋体"/>
          <w:szCs w:val="24"/>
        </w:rPr>
        <w:t>2</w:t>
      </w:r>
      <w:r w:rsidRPr="00132E28">
        <w:rPr>
          <w:rFonts w:ascii="宋体" w:hAnsi="宋体" w:cs="宋体" w:hint="eastAsia"/>
          <w:szCs w:val="24"/>
        </w:rPr>
        <w:t>）可搬移监测站</w:t>
      </w:r>
    </w:p>
    <w:tbl>
      <w:tblPr>
        <w:tblW w:w="866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53"/>
        <w:gridCol w:w="1575"/>
        <w:gridCol w:w="1876"/>
        <w:gridCol w:w="4456"/>
      </w:tblGrid>
      <w:tr w:rsidR="00302CC1" w:rsidRPr="00132E28">
        <w:trPr>
          <w:trHeight w:val="23"/>
          <w:jc w:val="center"/>
        </w:trPr>
        <w:tc>
          <w:tcPr>
            <w:tcW w:w="753"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序号</w:t>
            </w:r>
          </w:p>
        </w:tc>
        <w:tc>
          <w:tcPr>
            <w:tcW w:w="1575"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巡检设备</w:t>
            </w:r>
          </w:p>
        </w:tc>
        <w:tc>
          <w:tcPr>
            <w:tcW w:w="1876"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巡检项目</w:t>
            </w:r>
          </w:p>
        </w:tc>
        <w:tc>
          <w:tcPr>
            <w:tcW w:w="4456"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巡检要求</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系统</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监测通路驻波比检查</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检查监测天线在其工作范围的工作状态，确保能够实时准确的捕捉到天线所处空间的电波信号。</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监测功能</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天线阵单元检查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检查测向天线各</w:t>
            </w:r>
            <w:proofErr w:type="gramStart"/>
            <w:r w:rsidRPr="00132E28">
              <w:rPr>
                <w:rFonts w:ascii="宋体" w:hAnsi="宋体" w:cs="宋体" w:hint="eastAsia"/>
                <w:szCs w:val="24"/>
              </w:rPr>
              <w:t>阵子工作</w:t>
            </w:r>
            <w:proofErr w:type="gramEnd"/>
            <w:r w:rsidRPr="00132E28">
              <w:rPr>
                <w:rFonts w:ascii="宋体" w:hAnsi="宋体" w:cs="宋体" w:hint="eastAsia"/>
                <w:szCs w:val="24"/>
              </w:rPr>
              <w:t>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天线外观检查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检查天线自身，确保天线外部无损伤。</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天线及天线支臂固定情况检查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检查天线固定情况，查看天线和天线支臂是否存在松动。查看固定天线的螺丝是否存在氧化情况。</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馈线、控制线接头检查</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检查馈线、控制线接头是否存在裸露或氧化情况。及时有效的做好防水处理。</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防水情况检查</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2</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监测系统</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频率准确度</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检查设备测量接收精度在设备的工作范围内，参考设备厂家出场的设备性能指标对设备进行参考性测试，确保其工作正常。（每年至少一次）</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扫描速度</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电平测量误差</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接收机自检</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检查设备通过软件的控制过程，是否存在软件无法进行数据响应交换。</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频段扫描</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离散扫描</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检查设备自身工作环境，对设备工作有影响的因素进行解决（例如：散热或灰尘所引起的设备工作异常）。</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3</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测向系统</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测向精度</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信标台站测试</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检查测向机的测向等功能是否正常且测向准确。</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w:t>
            </w:r>
          </w:p>
        </w:tc>
        <w:tc>
          <w:tcPr>
            <w:tcW w:w="445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检查设备硬件部分，确定设备自身工作状态的稳定性，确定设备工作面板按键对设备操作时是否能够响应操作。</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设备开关机</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屏幕显示</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按键操作</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测向机自检</w:t>
            </w:r>
          </w:p>
        </w:tc>
        <w:tc>
          <w:tcPr>
            <w:tcW w:w="4456" w:type="dxa"/>
            <w:vMerge/>
            <w:noWrap/>
            <w:vAlign w:val="center"/>
          </w:tcPr>
          <w:p w:rsidR="00302CC1" w:rsidRPr="00132E28" w:rsidRDefault="00302CC1">
            <w:pPr>
              <w:pStyle w:val="ab"/>
              <w:spacing w:line="360" w:lineRule="auto"/>
              <w:rPr>
                <w:rFonts w:ascii="宋体" w:cs="宋体"/>
                <w:szCs w:val="24"/>
              </w:rPr>
            </w:pP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设备地线连接检查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检查设备自身的防雷接地处理情况。避免在雷雨季节由于感应雷所造成的设备故障。</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设备除尘</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检查设备自身工作环境，对设备工作有影响的因素进行解决（例如：散热或灰尘所引起的设备工作异常）。</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4</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监测测向软件</w:t>
            </w: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启动监测测向软件检查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检查服务端初始化是否正常，有无报错信息。</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检查服务端的设备、天线及网络配置检查。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检查测试程序、系统软件控制等是否正常。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检查客户端是否正常连接，配置信息是否正确。</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信号扫描检查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检查天线频段扫描功能是否正常，扫描信号电平是否正常。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检查多段扫描功能是否正常。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w:t>
            </w:r>
            <w:r w:rsidRPr="00132E28">
              <w:rPr>
                <w:rFonts w:ascii="宋体" w:hAnsi="宋体" w:cs="宋体"/>
                <w:szCs w:val="24"/>
              </w:rPr>
              <w:t>FSCAN</w:t>
            </w:r>
            <w:r w:rsidRPr="00132E28">
              <w:rPr>
                <w:rFonts w:ascii="宋体" w:hAnsi="宋体" w:cs="宋体" w:hint="eastAsia"/>
                <w:szCs w:val="24"/>
              </w:rPr>
              <w:t>、</w:t>
            </w:r>
            <w:r w:rsidRPr="00132E28">
              <w:rPr>
                <w:rFonts w:ascii="宋体" w:hAnsi="宋体" w:cs="宋体"/>
                <w:szCs w:val="24"/>
              </w:rPr>
              <w:t>PSCAN</w:t>
            </w:r>
            <w:r w:rsidRPr="00132E28">
              <w:rPr>
                <w:rFonts w:ascii="宋体" w:hAnsi="宋体" w:cs="宋体" w:hint="eastAsia"/>
                <w:szCs w:val="24"/>
              </w:rPr>
              <w:t>、</w:t>
            </w:r>
            <w:r w:rsidRPr="00132E28">
              <w:rPr>
                <w:rFonts w:ascii="宋体" w:hAnsi="宋体" w:cs="宋体"/>
                <w:szCs w:val="24"/>
              </w:rPr>
              <w:t>MSCAN</w:t>
            </w:r>
            <w:r w:rsidRPr="00132E28">
              <w:rPr>
                <w:rFonts w:ascii="宋体" w:hAnsi="宋体" w:cs="宋体" w:hint="eastAsia"/>
                <w:szCs w:val="24"/>
              </w:rPr>
              <w:t>扫描功能是否正常。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单频测量检查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对频率、滤波带宽、频谱带宽等各参数进行设置，并测量，检查测量结果是否正常。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检查声音解调是否正常。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示向度测量检查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设置不同频率、参数进行示向度测量，并检查测量结果是否正常。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结合电子地图进行示向度测量显示。</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电子地图检查（若有）</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检查地图是否正确打开，台站图标是否定位正确。</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proofErr w:type="gramStart"/>
            <w:r w:rsidRPr="00132E28">
              <w:rPr>
                <w:rFonts w:ascii="宋体" w:hAnsi="宋体" w:cs="宋体" w:hint="eastAsia"/>
                <w:szCs w:val="24"/>
              </w:rPr>
              <w:t>检查图层是否</w:t>
            </w:r>
            <w:proofErr w:type="gramEnd"/>
            <w:r w:rsidRPr="00132E28">
              <w:rPr>
                <w:rFonts w:ascii="宋体" w:hAnsi="宋体" w:cs="宋体" w:hint="eastAsia"/>
                <w:szCs w:val="24"/>
              </w:rPr>
              <w:t>显示正确、地图工具按钮功能是否正常。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数据记录及管理检查（若有）</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检查测量数据的记录、查询回放功能测试。</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信号录音功能测试。</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监测数据存储功能检查。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月报功能检查。</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5</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控制系统</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控制电脑硬件、操作系统检查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控制电脑硬件、外观和操作系统正常。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系统安全检查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对系统进行安全测试，对其存在的安全漏洞进行修补，防止病毒的侵入。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软件检查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确定控制系统内部软件工作是否正常，若异常及时对其进行故障判断解决。</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系统备份检查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对系统进行备份，以便在发生灾难性故障时能够及时有效的恢复系统。</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6</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网络系统（若有）</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路由器硬件检查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检查路由器硬件，根据具体的硬件环境确定其工作状态。</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路由器连通性、安全性检查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对路由器进行网络联通性和安全测试，发现并对所发现的安全漏洞进行处理。</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交换机硬件检查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对交换机进行硬件检查，确定其工作状态，及时发现并解决出现的硬件故障。</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交换机连通性检查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对交换机进行数据包交换测试。确定其各端口数据交换的联通性。</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7</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电源系统（若有）</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稳压电源检查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稳压电源状态指示灯显示正确，输出电压稳定。</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电池状态检查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设备电池或便携式电源设备是否能正常进行充、放电。</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外观检查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状态切换正常，状态指示灯显示正确。</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UPS</w:t>
            </w:r>
            <w:r w:rsidRPr="00132E28">
              <w:rPr>
                <w:rFonts w:ascii="宋体" w:hAnsi="宋体" w:cs="宋体" w:hint="eastAsia"/>
                <w:szCs w:val="24"/>
              </w:rPr>
              <w:t>功能检查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用电源管理和诊断软件检测</w:t>
            </w:r>
            <w:r w:rsidRPr="00132E28">
              <w:rPr>
                <w:rFonts w:ascii="宋体" w:hAnsi="宋体" w:cs="宋体"/>
                <w:szCs w:val="24"/>
              </w:rPr>
              <w:t>UPS</w:t>
            </w:r>
            <w:r w:rsidRPr="00132E28">
              <w:rPr>
                <w:rFonts w:ascii="宋体" w:hAnsi="宋体" w:cs="宋体" w:hint="eastAsia"/>
                <w:szCs w:val="24"/>
              </w:rPr>
              <w:t>运行正常、参数设置正确。</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8</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设备连接</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电源连接线检查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设备电源连接线连接固定正常。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数据连接线检查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设备数据连接线连接固定正常。</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射频线检查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天</w:t>
            </w:r>
            <w:proofErr w:type="gramStart"/>
            <w:r w:rsidRPr="00132E28">
              <w:rPr>
                <w:rFonts w:ascii="宋体" w:hAnsi="宋体" w:cs="宋体" w:hint="eastAsia"/>
                <w:szCs w:val="24"/>
              </w:rPr>
              <w:t>馈</w:t>
            </w:r>
            <w:proofErr w:type="gramEnd"/>
            <w:r w:rsidRPr="00132E28">
              <w:rPr>
                <w:rFonts w:ascii="宋体" w:hAnsi="宋体" w:cs="宋体" w:hint="eastAsia"/>
                <w:szCs w:val="24"/>
              </w:rPr>
              <w:t>射频连接线连接固定正常。</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9</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遥控系统（若有）</w:t>
            </w: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遥控系统检查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proofErr w:type="gramStart"/>
            <w:r w:rsidRPr="00132E28">
              <w:rPr>
                <w:rFonts w:ascii="宋体" w:hAnsi="宋体" w:cs="宋体" w:hint="eastAsia"/>
                <w:szCs w:val="24"/>
              </w:rPr>
              <w:t>设备本地</w:t>
            </w:r>
            <w:proofErr w:type="gramEnd"/>
            <w:r w:rsidRPr="00132E28">
              <w:rPr>
                <w:rFonts w:ascii="宋体" w:hAnsi="宋体" w:cs="宋体" w:hint="eastAsia"/>
                <w:szCs w:val="24"/>
              </w:rPr>
              <w:t>开关机测试。</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设备远程唤醒、关机测试。</w:t>
            </w:r>
          </w:p>
        </w:tc>
      </w:tr>
      <w:tr w:rsidR="00302CC1" w:rsidRPr="00132E28">
        <w:trPr>
          <w:trHeight w:val="23"/>
          <w:jc w:val="center"/>
        </w:trPr>
        <w:tc>
          <w:tcPr>
            <w:tcW w:w="753"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10</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视频图像监视系统（若有）</w:t>
            </w:r>
          </w:p>
        </w:tc>
        <w:tc>
          <w:tcPr>
            <w:tcW w:w="187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视频服务器功能检查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摄像机</w:t>
            </w:r>
            <w:r w:rsidRPr="00132E28">
              <w:rPr>
                <w:rFonts w:ascii="宋体" w:hAnsi="宋体" w:cs="宋体"/>
                <w:szCs w:val="24"/>
              </w:rPr>
              <w:t>&amp;</w:t>
            </w:r>
            <w:r w:rsidRPr="00132E28">
              <w:rPr>
                <w:rFonts w:ascii="宋体" w:hAnsi="宋体" w:cs="宋体" w:hint="eastAsia"/>
                <w:szCs w:val="24"/>
              </w:rPr>
              <w:t>云</w:t>
            </w:r>
            <w:proofErr w:type="gramStart"/>
            <w:r w:rsidRPr="00132E28">
              <w:rPr>
                <w:rFonts w:ascii="宋体" w:hAnsi="宋体" w:cs="宋体" w:hint="eastAsia"/>
                <w:szCs w:val="24"/>
              </w:rPr>
              <w:t>台功能</w:t>
            </w:r>
            <w:proofErr w:type="gramEnd"/>
            <w:r w:rsidRPr="00132E28">
              <w:rPr>
                <w:rFonts w:ascii="宋体" w:hAnsi="宋体" w:cs="宋体" w:hint="eastAsia"/>
                <w:szCs w:val="24"/>
              </w:rPr>
              <w:t>检查</w:t>
            </w: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检查设备供电是否为长供电（</w:t>
            </w:r>
            <w:r w:rsidRPr="00132E28">
              <w:rPr>
                <w:rFonts w:ascii="宋体" w:hAnsi="宋体" w:cs="宋体"/>
                <w:szCs w:val="24"/>
              </w:rPr>
              <w:t>UPS</w:t>
            </w:r>
            <w:r w:rsidRPr="00132E28">
              <w:rPr>
                <w:rFonts w:ascii="宋体" w:hAnsi="宋体" w:cs="宋体" w:hint="eastAsia"/>
                <w:szCs w:val="24"/>
              </w:rPr>
              <w:t>供电）。</w:t>
            </w:r>
          </w:p>
        </w:tc>
      </w:tr>
      <w:tr w:rsidR="00302CC1" w:rsidRPr="00132E28">
        <w:trPr>
          <w:trHeight w:val="23"/>
          <w:jc w:val="center"/>
        </w:trPr>
        <w:tc>
          <w:tcPr>
            <w:tcW w:w="753"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76" w:type="dxa"/>
            <w:vMerge/>
            <w:noWrap/>
            <w:vAlign w:val="center"/>
          </w:tcPr>
          <w:p w:rsidR="00302CC1" w:rsidRPr="00132E28" w:rsidRDefault="00302CC1">
            <w:pPr>
              <w:pStyle w:val="ab"/>
              <w:spacing w:line="360" w:lineRule="auto"/>
              <w:rPr>
                <w:rFonts w:ascii="宋体" w:cs="宋体"/>
                <w:szCs w:val="24"/>
              </w:rPr>
            </w:pPr>
          </w:p>
        </w:tc>
        <w:tc>
          <w:tcPr>
            <w:tcW w:w="445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监控图像测试（截图）。</w:t>
            </w:r>
          </w:p>
        </w:tc>
      </w:tr>
      <w:tr w:rsidR="00302CC1" w:rsidRPr="00132E28">
        <w:trPr>
          <w:trHeight w:val="23"/>
          <w:jc w:val="center"/>
        </w:trPr>
        <w:tc>
          <w:tcPr>
            <w:tcW w:w="753"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11</w:t>
            </w:r>
          </w:p>
        </w:tc>
        <w:tc>
          <w:tcPr>
            <w:tcW w:w="1575"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信号分析与识别系统（若有）</w:t>
            </w:r>
          </w:p>
        </w:tc>
        <w:tc>
          <w:tcPr>
            <w:tcW w:w="1876"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声音转文字功能检查</w:t>
            </w:r>
          </w:p>
        </w:tc>
        <w:tc>
          <w:tcPr>
            <w:tcW w:w="4456"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测试声音转文字提取以及对关键字的识别和告警。</w:t>
            </w:r>
          </w:p>
        </w:tc>
      </w:tr>
    </w:tbl>
    <w:p w:rsidR="00302CC1" w:rsidRPr="00132E28" w:rsidRDefault="007E3562">
      <w:pPr>
        <w:pStyle w:val="ab"/>
        <w:spacing w:line="360" w:lineRule="auto"/>
        <w:ind w:firstLineChars="200" w:firstLine="480"/>
        <w:outlineLvl w:val="7"/>
        <w:rPr>
          <w:rFonts w:ascii="宋体" w:cs="宋体"/>
          <w:szCs w:val="24"/>
        </w:rPr>
      </w:pPr>
      <w:r w:rsidRPr="00132E28">
        <w:rPr>
          <w:rFonts w:ascii="宋体" w:hAnsi="宋体" w:cs="宋体"/>
          <w:szCs w:val="24"/>
        </w:rPr>
        <w:t>3</w:t>
      </w:r>
      <w:r w:rsidRPr="00132E28">
        <w:rPr>
          <w:rFonts w:ascii="宋体" w:hAnsi="宋体" w:cs="宋体" w:hint="eastAsia"/>
          <w:szCs w:val="24"/>
        </w:rPr>
        <w:t>）便携式监测设备</w:t>
      </w:r>
      <w:r w:rsidR="00E67D21" w:rsidRPr="00132E28">
        <w:rPr>
          <w:rFonts w:ascii="宋体" w:hAnsi="宋体" w:cs="宋体" w:hint="eastAsia"/>
          <w:szCs w:val="24"/>
        </w:rPr>
        <w:t>（含专项监测设备）</w:t>
      </w:r>
    </w:p>
    <w:tbl>
      <w:tblPr>
        <w:tblW w:w="8710"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48"/>
        <w:gridCol w:w="1575"/>
        <w:gridCol w:w="1881"/>
        <w:gridCol w:w="4506"/>
      </w:tblGrid>
      <w:tr w:rsidR="00302CC1" w:rsidRPr="00132E28">
        <w:trPr>
          <w:trHeight w:hRule="exact" w:val="454"/>
          <w:jc w:val="center"/>
        </w:trPr>
        <w:tc>
          <w:tcPr>
            <w:tcW w:w="748"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序号</w:t>
            </w:r>
          </w:p>
        </w:tc>
        <w:tc>
          <w:tcPr>
            <w:tcW w:w="1575"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巡检设备</w:t>
            </w:r>
          </w:p>
        </w:tc>
        <w:tc>
          <w:tcPr>
            <w:tcW w:w="1881"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巡检项目</w:t>
            </w:r>
          </w:p>
        </w:tc>
        <w:tc>
          <w:tcPr>
            <w:tcW w:w="4506" w:type="dxa"/>
            <w:tcBorders>
              <w:top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巡检要求</w:t>
            </w:r>
          </w:p>
        </w:tc>
      </w:tr>
      <w:tr w:rsidR="00302CC1" w:rsidRPr="00132E28">
        <w:trPr>
          <w:trHeight w:hRule="exact" w:val="454"/>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1</w:t>
            </w:r>
          </w:p>
        </w:tc>
        <w:tc>
          <w:tcPr>
            <w:tcW w:w="1575"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便携式无线电监测系统（接收机及配套天线、随机附件）</w:t>
            </w:r>
          </w:p>
        </w:tc>
        <w:tc>
          <w:tcPr>
            <w:tcW w:w="188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接收机功能性检查</w:t>
            </w: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设备外观检查，连接线检查整理。</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设备开机自</w:t>
            </w:r>
            <w:proofErr w:type="gramStart"/>
            <w:r w:rsidRPr="00132E28">
              <w:rPr>
                <w:rFonts w:ascii="宋体" w:hAnsi="宋体" w:cs="宋体" w:hint="eastAsia"/>
                <w:szCs w:val="24"/>
              </w:rPr>
              <w:t>检是否</w:t>
            </w:r>
            <w:proofErr w:type="gramEnd"/>
            <w:r w:rsidRPr="00132E28">
              <w:rPr>
                <w:rFonts w:ascii="宋体" w:hAnsi="宋体" w:cs="宋体" w:hint="eastAsia"/>
                <w:szCs w:val="24"/>
              </w:rPr>
              <w:t>正常。</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设备基本状态检查。</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接收机性能检查。</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电池是否能正常进行充、放电。</w:t>
            </w:r>
          </w:p>
        </w:tc>
      </w:tr>
      <w:tr w:rsidR="00302CC1" w:rsidRPr="00132E28">
        <w:trPr>
          <w:trHeight w:hRule="exact" w:val="454"/>
          <w:jc w:val="center"/>
        </w:trPr>
        <w:tc>
          <w:tcPr>
            <w:tcW w:w="748"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szCs w:val="24"/>
              </w:rPr>
              <w:t>2</w:t>
            </w: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val="restart"/>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系统性能检查</w:t>
            </w: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配套天线是否齐全、无损</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配套天线驻波比测试</w:t>
            </w:r>
          </w:p>
        </w:tc>
      </w:tr>
      <w:tr w:rsidR="00302CC1" w:rsidRPr="00132E28">
        <w:trPr>
          <w:trHeight w:hRule="exact" w:val="454"/>
          <w:jc w:val="center"/>
        </w:trPr>
        <w:tc>
          <w:tcPr>
            <w:tcW w:w="748" w:type="dxa"/>
            <w:vMerge/>
            <w:noWrap/>
            <w:vAlign w:val="center"/>
          </w:tcPr>
          <w:p w:rsidR="00302CC1" w:rsidRPr="00132E28" w:rsidRDefault="00302CC1">
            <w:pPr>
              <w:pStyle w:val="ab"/>
              <w:spacing w:line="360" w:lineRule="auto"/>
              <w:rPr>
                <w:rFonts w:ascii="宋体" w:cs="宋体"/>
                <w:szCs w:val="24"/>
              </w:rPr>
            </w:pPr>
          </w:p>
        </w:tc>
        <w:tc>
          <w:tcPr>
            <w:tcW w:w="1575" w:type="dxa"/>
            <w:vMerge/>
            <w:noWrap/>
            <w:vAlign w:val="center"/>
          </w:tcPr>
          <w:p w:rsidR="00302CC1" w:rsidRPr="00132E28" w:rsidRDefault="00302CC1">
            <w:pPr>
              <w:pStyle w:val="ab"/>
              <w:spacing w:line="360" w:lineRule="auto"/>
              <w:rPr>
                <w:rFonts w:ascii="宋体" w:cs="宋体"/>
                <w:szCs w:val="24"/>
              </w:rPr>
            </w:pPr>
          </w:p>
        </w:tc>
        <w:tc>
          <w:tcPr>
            <w:tcW w:w="1881" w:type="dxa"/>
            <w:vMerge/>
            <w:noWrap/>
            <w:vAlign w:val="center"/>
          </w:tcPr>
          <w:p w:rsidR="00302CC1" w:rsidRPr="00132E28" w:rsidRDefault="00302CC1">
            <w:pPr>
              <w:pStyle w:val="ab"/>
              <w:spacing w:line="360" w:lineRule="auto"/>
              <w:rPr>
                <w:rFonts w:ascii="宋体" w:cs="宋体"/>
                <w:szCs w:val="24"/>
              </w:rPr>
            </w:pPr>
          </w:p>
        </w:tc>
        <w:tc>
          <w:tcPr>
            <w:tcW w:w="4506" w:type="dxa"/>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随机附件是否齐全</w:t>
            </w:r>
          </w:p>
        </w:tc>
      </w:tr>
      <w:tr w:rsidR="00302CC1" w:rsidRPr="00132E28">
        <w:trPr>
          <w:trHeight w:hRule="exact" w:val="454"/>
          <w:jc w:val="center"/>
        </w:trPr>
        <w:tc>
          <w:tcPr>
            <w:tcW w:w="748"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1575"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1881" w:type="dxa"/>
            <w:vMerge/>
            <w:tcBorders>
              <w:bottom w:val="single" w:sz="12" w:space="0" w:color="000000"/>
            </w:tcBorders>
            <w:noWrap/>
            <w:vAlign w:val="center"/>
          </w:tcPr>
          <w:p w:rsidR="00302CC1" w:rsidRPr="00132E28" w:rsidRDefault="00302CC1">
            <w:pPr>
              <w:pStyle w:val="ab"/>
              <w:spacing w:line="360" w:lineRule="auto"/>
              <w:rPr>
                <w:rFonts w:ascii="宋体" w:cs="宋体"/>
                <w:szCs w:val="24"/>
              </w:rPr>
            </w:pPr>
          </w:p>
        </w:tc>
        <w:tc>
          <w:tcPr>
            <w:tcW w:w="4506" w:type="dxa"/>
            <w:tcBorders>
              <w:bottom w:val="single" w:sz="12" w:space="0" w:color="000000"/>
            </w:tcBorders>
            <w:noWrap/>
            <w:vAlign w:val="center"/>
          </w:tcPr>
          <w:p w:rsidR="00302CC1" w:rsidRPr="00132E28" w:rsidRDefault="007E3562">
            <w:pPr>
              <w:pStyle w:val="ab"/>
              <w:spacing w:line="360" w:lineRule="auto"/>
              <w:rPr>
                <w:rFonts w:ascii="宋体" w:cs="宋体"/>
                <w:szCs w:val="24"/>
              </w:rPr>
            </w:pPr>
            <w:r w:rsidRPr="00132E28">
              <w:rPr>
                <w:rFonts w:ascii="宋体" w:hAnsi="宋体" w:cs="宋体" w:hint="eastAsia"/>
                <w:szCs w:val="24"/>
              </w:rPr>
              <w:t>监测系统指标测试</w:t>
            </w:r>
          </w:p>
        </w:tc>
      </w:tr>
    </w:tbl>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00E51C2C" w:rsidRPr="00132E28">
        <w:rPr>
          <w:rFonts w:ascii="宋体" w:hAnsi="宋体" w:cs="宋体" w:hint="eastAsia"/>
          <w:szCs w:val="24"/>
        </w:rPr>
        <w:t>3</w:t>
      </w:r>
      <w:r w:rsidRPr="00132E28">
        <w:rPr>
          <w:rFonts w:ascii="宋体" w:hAnsi="宋体" w:cs="宋体" w:hint="eastAsia"/>
          <w:szCs w:val="24"/>
        </w:rPr>
        <w:t>）无线电信号管制设备</w:t>
      </w:r>
      <w:r w:rsidR="00E51C2C" w:rsidRPr="00132E28">
        <w:rPr>
          <w:rFonts w:ascii="宋体" w:hAnsi="宋体" w:cs="宋体" w:hint="eastAsia"/>
          <w:szCs w:val="24"/>
        </w:rPr>
        <w:t>（含考试保障系统）</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现场巡检维护：所有便携式管制设备每三个月至少巡检一次，巡检内容包括但不限于：设备开机自检，设备热机（至少</w:t>
      </w:r>
      <w:r w:rsidRPr="00132E28">
        <w:rPr>
          <w:rFonts w:ascii="宋体" w:hAnsi="宋体" w:cs="宋体"/>
          <w:szCs w:val="24"/>
        </w:rPr>
        <w:t>60</w:t>
      </w:r>
      <w:r w:rsidRPr="00132E28">
        <w:rPr>
          <w:rFonts w:ascii="宋体" w:hAnsi="宋体" w:cs="宋体" w:hint="eastAsia"/>
          <w:szCs w:val="24"/>
        </w:rPr>
        <w:t>分钟），压制功能测试，压制效果比对，固资清点校</w:t>
      </w:r>
      <w:r w:rsidR="00302CC1" w:rsidRPr="00132E28">
        <w:rPr>
          <w:rFonts w:ascii="宋体" w:hAnsi="宋体" w:cs="宋体" w:hint="eastAsia"/>
          <w:szCs w:val="24"/>
        </w:rPr>
        <w:t>对，设备清洁，电池充电等。</w:t>
      </w:r>
    </w:p>
    <w:p w:rsidR="00302CC1" w:rsidRPr="00132E28" w:rsidRDefault="00302CC1" w:rsidP="00EE395A">
      <w:pPr>
        <w:pStyle w:val="ab"/>
        <w:spacing w:line="360" w:lineRule="auto"/>
        <w:ind w:firstLineChars="200" w:firstLine="480"/>
        <w:outlineLvl w:val="5"/>
        <w:rPr>
          <w:rFonts w:ascii="宋体" w:hAnsi="宋体" w:cs="宋体"/>
          <w:szCs w:val="24"/>
        </w:rPr>
      </w:pPr>
      <w:r w:rsidRPr="00132E28">
        <w:rPr>
          <w:rFonts w:ascii="宋体" w:hAnsi="宋体" w:cs="宋体" w:hint="eastAsia"/>
          <w:szCs w:val="24"/>
        </w:rPr>
        <w:t>（</w:t>
      </w:r>
      <w:r w:rsidR="00230272" w:rsidRPr="00132E28">
        <w:rPr>
          <w:rFonts w:ascii="宋体" w:hAnsi="宋体" w:cs="宋体" w:hint="eastAsia"/>
          <w:szCs w:val="24"/>
        </w:rPr>
        <w:t>4</w:t>
      </w:r>
      <w:r w:rsidRPr="00132E28">
        <w:rPr>
          <w:rFonts w:ascii="宋体" w:hAnsi="宋体" w:cs="宋体"/>
          <w:szCs w:val="24"/>
        </w:rPr>
        <w:t>）</w:t>
      </w:r>
      <w:r w:rsidRPr="00132E28">
        <w:rPr>
          <w:rFonts w:ascii="宋体" w:hAnsi="宋体" w:cs="宋体" w:hint="eastAsia"/>
          <w:szCs w:val="24"/>
        </w:rPr>
        <w:t>无线电信息系统</w:t>
      </w:r>
    </w:p>
    <w:p w:rsidR="00302CC1" w:rsidRPr="00132E28" w:rsidRDefault="00302CC1" w:rsidP="00EE395A">
      <w:pPr>
        <w:pStyle w:val="ab"/>
        <w:spacing w:line="360" w:lineRule="auto"/>
        <w:ind w:firstLineChars="200" w:firstLine="480"/>
        <w:outlineLvl w:val="6"/>
        <w:rPr>
          <w:rFonts w:ascii="宋体" w:cs="宋体"/>
          <w:szCs w:val="24"/>
        </w:rPr>
      </w:pPr>
      <w:r w:rsidRPr="00132E28">
        <w:rPr>
          <w:rFonts w:ascii="宋体" w:hAnsi="宋体" w:cs="宋体" w:hint="eastAsia"/>
          <w:szCs w:val="24"/>
        </w:rPr>
        <w:t>①服务要求</w:t>
      </w:r>
    </w:p>
    <w:p w:rsidR="00302CC1" w:rsidRPr="00132E28" w:rsidRDefault="00302CC1" w:rsidP="00EE395A">
      <w:pPr>
        <w:pStyle w:val="ab"/>
        <w:spacing w:line="360" w:lineRule="auto"/>
        <w:ind w:firstLineChars="200" w:firstLine="480"/>
        <w:rPr>
          <w:rFonts w:ascii="宋体" w:hAnsi="宋体" w:cs="宋体"/>
          <w:szCs w:val="24"/>
        </w:rPr>
      </w:pPr>
      <w:r w:rsidRPr="00132E28">
        <w:rPr>
          <w:rFonts w:ascii="宋体" w:hAnsi="宋体" w:cs="宋体" w:hint="eastAsia"/>
          <w:szCs w:val="24"/>
        </w:rPr>
        <w:t>每三个月至少巡检维护一次，巡检维护内容包括但不限于：对管理局大楼内部网络、主机服务器设备（含存储设备）和视频会议系统进行维护，确保管理局大楼信息网络系统安全、稳定地运行。</w:t>
      </w:r>
    </w:p>
    <w:p w:rsidR="00302CC1" w:rsidRPr="00132E28" w:rsidRDefault="00302CC1">
      <w:pPr>
        <w:pStyle w:val="ab"/>
        <w:spacing w:line="360" w:lineRule="auto"/>
        <w:ind w:firstLineChars="200" w:firstLine="480"/>
        <w:outlineLvl w:val="6"/>
        <w:rPr>
          <w:rFonts w:ascii="宋体" w:hAnsi="宋体" w:cs="宋体"/>
          <w:szCs w:val="24"/>
        </w:rPr>
      </w:pPr>
      <w:r w:rsidRPr="00132E28">
        <w:rPr>
          <w:rFonts w:ascii="宋体" w:hAnsi="宋体" w:cs="宋体" w:hint="eastAsia"/>
          <w:szCs w:val="24"/>
        </w:rPr>
        <w:t>②现场巡检内容具体如下（巡检内容应根据国家和省有关技术设施巡检规范和要求实时更新调整）：</w:t>
      </w:r>
    </w:p>
    <w:tbl>
      <w:tblPr>
        <w:tblW w:w="85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748"/>
        <w:gridCol w:w="1644"/>
        <w:gridCol w:w="1951"/>
        <w:gridCol w:w="4245"/>
      </w:tblGrid>
      <w:tr w:rsidR="00302CC1" w:rsidRPr="00132E28">
        <w:trPr>
          <w:trHeight w:val="23"/>
          <w:jc w:val="center"/>
        </w:trPr>
        <w:tc>
          <w:tcPr>
            <w:tcW w:w="748" w:type="dxa"/>
            <w:tcBorders>
              <w:top w:val="single" w:sz="12" w:space="0" w:color="000000"/>
              <w:bottom w:val="single" w:sz="6" w:space="0" w:color="000000"/>
            </w:tcBorders>
            <w:noWrap/>
            <w:vAlign w:val="center"/>
          </w:tcPr>
          <w:p w:rsidR="00302CC1" w:rsidRPr="00132E28" w:rsidRDefault="00302CC1">
            <w:pPr>
              <w:pStyle w:val="ab"/>
              <w:spacing w:line="360" w:lineRule="auto"/>
              <w:rPr>
                <w:rFonts w:ascii="宋体" w:cs="宋体"/>
                <w:szCs w:val="24"/>
              </w:rPr>
            </w:pPr>
            <w:r w:rsidRPr="00132E28">
              <w:rPr>
                <w:rFonts w:ascii="宋体" w:hAnsi="宋体" w:cs="宋体" w:hint="eastAsia"/>
                <w:szCs w:val="24"/>
              </w:rPr>
              <w:t>序号</w:t>
            </w:r>
          </w:p>
        </w:tc>
        <w:tc>
          <w:tcPr>
            <w:tcW w:w="1644" w:type="dxa"/>
            <w:tcBorders>
              <w:top w:val="single" w:sz="12" w:space="0" w:color="000000"/>
              <w:bottom w:val="single" w:sz="6" w:space="0" w:color="000000"/>
            </w:tcBorders>
            <w:noWrap/>
            <w:vAlign w:val="center"/>
          </w:tcPr>
          <w:p w:rsidR="00302CC1" w:rsidRPr="00132E28" w:rsidRDefault="00302CC1">
            <w:pPr>
              <w:pStyle w:val="ab"/>
              <w:spacing w:line="360" w:lineRule="auto"/>
              <w:rPr>
                <w:rFonts w:ascii="宋体" w:cs="宋体"/>
                <w:szCs w:val="24"/>
              </w:rPr>
            </w:pPr>
            <w:r w:rsidRPr="00132E28">
              <w:rPr>
                <w:rFonts w:ascii="宋体" w:hAnsi="宋体" w:cs="宋体" w:hint="eastAsia"/>
                <w:szCs w:val="24"/>
              </w:rPr>
              <w:t>巡检设备</w:t>
            </w:r>
          </w:p>
        </w:tc>
        <w:tc>
          <w:tcPr>
            <w:tcW w:w="1951" w:type="dxa"/>
            <w:tcBorders>
              <w:top w:val="single" w:sz="12" w:space="0" w:color="000000"/>
              <w:bottom w:val="single" w:sz="6" w:space="0" w:color="000000"/>
            </w:tcBorders>
            <w:noWrap/>
            <w:vAlign w:val="center"/>
          </w:tcPr>
          <w:p w:rsidR="00302CC1" w:rsidRPr="00132E28" w:rsidRDefault="00302CC1">
            <w:pPr>
              <w:pStyle w:val="ab"/>
              <w:spacing w:line="360" w:lineRule="auto"/>
              <w:rPr>
                <w:rFonts w:ascii="宋体" w:cs="宋体"/>
                <w:szCs w:val="24"/>
              </w:rPr>
            </w:pPr>
            <w:r w:rsidRPr="00132E28">
              <w:rPr>
                <w:rFonts w:ascii="宋体" w:hAnsi="宋体" w:cs="宋体" w:hint="eastAsia"/>
                <w:szCs w:val="24"/>
              </w:rPr>
              <w:t>巡检项目</w:t>
            </w:r>
          </w:p>
        </w:tc>
        <w:tc>
          <w:tcPr>
            <w:tcW w:w="4245" w:type="dxa"/>
            <w:tcBorders>
              <w:top w:val="single" w:sz="12" w:space="0" w:color="000000"/>
              <w:bottom w:val="single" w:sz="6" w:space="0" w:color="000000"/>
            </w:tcBorders>
            <w:noWrap/>
            <w:vAlign w:val="center"/>
          </w:tcPr>
          <w:p w:rsidR="00302CC1" w:rsidRPr="00132E28" w:rsidRDefault="00302CC1">
            <w:pPr>
              <w:pStyle w:val="ab"/>
              <w:spacing w:line="360" w:lineRule="auto"/>
              <w:rPr>
                <w:rFonts w:ascii="宋体" w:cs="宋体"/>
                <w:szCs w:val="24"/>
              </w:rPr>
            </w:pPr>
            <w:r w:rsidRPr="00132E28">
              <w:rPr>
                <w:rFonts w:ascii="宋体" w:hAnsi="宋体" w:cs="宋体" w:hint="eastAsia"/>
                <w:szCs w:val="24"/>
              </w:rPr>
              <w:t>巡检要求</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1</w:t>
            </w:r>
          </w:p>
        </w:tc>
        <w:tc>
          <w:tcPr>
            <w:tcW w:w="1644"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机房安防和消防系统</w:t>
            </w: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机房门禁</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门禁系统使用是否正常。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设备外观</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机房内各安防和消防设备外观是否存在破损。</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消防设备</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查看消防气体</w:t>
            </w:r>
            <w:proofErr w:type="gramStart"/>
            <w:r w:rsidRPr="00132E28">
              <w:rPr>
                <w:rFonts w:ascii="宋体" w:hAnsi="宋体" w:cs="宋体" w:hint="eastAsia"/>
                <w:szCs w:val="24"/>
              </w:rPr>
              <w:t>压力值表数值</w:t>
            </w:r>
            <w:proofErr w:type="gramEnd"/>
            <w:r w:rsidRPr="00132E28">
              <w:rPr>
                <w:rFonts w:ascii="宋体" w:hAnsi="宋体" w:cs="宋体" w:hint="eastAsia"/>
                <w:szCs w:val="24"/>
              </w:rPr>
              <w:t>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视频监控</w:t>
            </w:r>
          </w:p>
        </w:tc>
        <w:tc>
          <w:tcPr>
            <w:tcW w:w="4245" w:type="dxa"/>
            <w:tcBorders>
              <w:top w:val="single" w:sz="6" w:space="0" w:color="000000"/>
              <w:bottom w:val="single" w:sz="6" w:space="0" w:color="000000"/>
            </w:tcBorders>
            <w:noWrap/>
            <w:vAlign w:val="center"/>
          </w:tcPr>
          <w:p w:rsidR="00302CC1" w:rsidRPr="00132E28" w:rsidRDefault="00302CC1">
            <w:pPr>
              <w:pStyle w:val="ab"/>
              <w:rPr>
                <w:rFonts w:ascii="宋体" w:hAnsi="宋体" w:cs="宋体"/>
                <w:szCs w:val="24"/>
              </w:rPr>
            </w:pPr>
            <w:r w:rsidRPr="00132E28">
              <w:rPr>
                <w:rFonts w:ascii="宋体" w:hAnsi="宋体" w:cs="宋体" w:hint="eastAsia"/>
                <w:szCs w:val="24"/>
              </w:rPr>
              <w:t>查看监控摄像头是否均正常运作，监控图像清晰正常。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查看硬盘录像机是否存在告警，是否正常保存历史视频。</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2</w:t>
            </w:r>
          </w:p>
        </w:tc>
        <w:tc>
          <w:tcPr>
            <w:tcW w:w="1644"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网关路由器</w:t>
            </w: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外观检查</w:t>
            </w:r>
          </w:p>
        </w:tc>
        <w:tc>
          <w:tcPr>
            <w:tcW w:w="4245"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检查设备的接入线缆是否老化、松动；告警警示灯是否有亮。</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路由功能检查</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查看路由来确认对应的网络状态是否正常。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重要端口状态检查</w:t>
            </w:r>
            <w:r w:rsidRPr="00132E28">
              <w:rPr>
                <w:rFonts w:ascii="宋体" w:hAnsi="宋体" w:cs="宋体"/>
                <w:szCs w:val="24"/>
              </w:rPr>
              <w:t xml:space="preserve"> </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检查设备的重要端口当前状态，查看重要端口是否都开启，与对端的通信是否</w:t>
            </w:r>
            <w:r w:rsidRPr="00132E28">
              <w:rPr>
                <w:rFonts w:ascii="宋体" w:hAnsi="宋体" w:cs="宋体"/>
                <w:szCs w:val="24"/>
              </w:rPr>
              <w:t xml:space="preserve"> </w:t>
            </w:r>
          </w:p>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存在丢包或高时延。</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3</w:t>
            </w:r>
          </w:p>
        </w:tc>
        <w:tc>
          <w:tcPr>
            <w:tcW w:w="1644"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交换机</w:t>
            </w:r>
          </w:p>
        </w:tc>
        <w:tc>
          <w:tcPr>
            <w:tcW w:w="1951"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外观检查</w:t>
            </w:r>
          </w:p>
        </w:tc>
        <w:tc>
          <w:tcPr>
            <w:tcW w:w="4245"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检查设备接入线缆是否老化、松动；告警警示灯是否有亮。</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路由功能检查</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查看路由来确认对应的网络状态是否正常。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重要端口状态检查</w:t>
            </w:r>
            <w:r w:rsidRPr="00132E28">
              <w:rPr>
                <w:rFonts w:ascii="宋体" w:hAnsi="宋体" w:cs="宋体"/>
                <w:szCs w:val="24"/>
              </w:rPr>
              <w:t xml:space="preserve"> </w:t>
            </w:r>
          </w:p>
        </w:tc>
        <w:tc>
          <w:tcPr>
            <w:tcW w:w="4245"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检查设备的重要端口当前状态，查看重要端口是否都开启，端口协商后的模式是否正常，端口的配置信息是否正确。</w:t>
            </w:r>
          </w:p>
        </w:tc>
      </w:tr>
      <w:tr w:rsidR="00302CC1" w:rsidRPr="00132E28">
        <w:trPr>
          <w:trHeight w:val="23"/>
          <w:jc w:val="center"/>
        </w:trPr>
        <w:tc>
          <w:tcPr>
            <w:tcW w:w="748" w:type="dxa"/>
            <w:tcBorders>
              <w:top w:val="single" w:sz="6" w:space="0" w:color="000000"/>
              <w:bottom w:val="single" w:sz="6" w:space="0" w:color="000000"/>
            </w:tcBorders>
            <w:noWrap/>
            <w:vAlign w:val="center"/>
          </w:tcPr>
          <w:p w:rsidR="00302CC1" w:rsidRPr="00132E28" w:rsidRDefault="00302CC1">
            <w:pPr>
              <w:pStyle w:val="ab"/>
              <w:autoSpaceDE w:val="0"/>
              <w:autoSpaceDN w:val="0"/>
              <w:adjustRightInd w:val="0"/>
              <w:spacing w:line="360" w:lineRule="auto"/>
              <w:textAlignment w:val="baseline"/>
              <w:rPr>
                <w:rFonts w:ascii="宋体" w:hAnsi="宋体" w:cs="宋体"/>
                <w:szCs w:val="24"/>
              </w:rPr>
            </w:pPr>
            <w:r w:rsidRPr="00132E28">
              <w:rPr>
                <w:rFonts w:ascii="宋体" w:hAnsi="宋体" w:cs="宋体"/>
                <w:szCs w:val="24"/>
              </w:rPr>
              <w:t>4</w:t>
            </w:r>
          </w:p>
        </w:tc>
        <w:tc>
          <w:tcPr>
            <w:tcW w:w="1644" w:type="dxa"/>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防火墙</w:t>
            </w:r>
          </w:p>
        </w:tc>
        <w:tc>
          <w:tcPr>
            <w:tcW w:w="1951"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设备外观</w:t>
            </w:r>
          </w:p>
        </w:tc>
        <w:tc>
          <w:tcPr>
            <w:tcW w:w="4245"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检查设备电源、风扇状态、指示灯等硬件运行情况是否正常。</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5</w:t>
            </w:r>
          </w:p>
        </w:tc>
        <w:tc>
          <w:tcPr>
            <w:tcW w:w="1644" w:type="dxa"/>
            <w:vMerge w:val="restart"/>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视频会议服</w:t>
            </w:r>
            <w:r w:rsidRPr="00132E28">
              <w:rPr>
                <w:rFonts w:ascii="宋体" w:hAnsi="宋体" w:cs="宋体"/>
                <w:kern w:val="0"/>
                <w:sz w:val="24"/>
                <w:szCs w:val="24"/>
              </w:rPr>
              <w:t xml:space="preserve"> </w:t>
            </w:r>
          </w:p>
          <w:p w:rsidR="00302CC1" w:rsidRPr="00132E28" w:rsidRDefault="00302CC1">
            <w:pPr>
              <w:widowControl/>
              <w:rPr>
                <w:rFonts w:ascii="宋体" w:hAnsi="宋体" w:cs="宋体"/>
                <w:kern w:val="0"/>
                <w:sz w:val="24"/>
                <w:szCs w:val="24"/>
              </w:rPr>
            </w:pPr>
            <w:proofErr w:type="gramStart"/>
            <w:r w:rsidRPr="00132E28">
              <w:rPr>
                <w:rFonts w:ascii="宋体" w:hAnsi="宋体" w:cs="宋体" w:hint="eastAsia"/>
                <w:kern w:val="0"/>
                <w:sz w:val="24"/>
                <w:szCs w:val="24"/>
              </w:rPr>
              <w:t>务</w:t>
            </w:r>
            <w:proofErr w:type="gramEnd"/>
            <w:r w:rsidRPr="00132E28">
              <w:rPr>
                <w:rFonts w:ascii="宋体" w:hAnsi="宋体" w:cs="宋体" w:hint="eastAsia"/>
                <w:kern w:val="0"/>
                <w:sz w:val="24"/>
                <w:szCs w:val="24"/>
              </w:rPr>
              <w:t>器终端</w:t>
            </w:r>
          </w:p>
        </w:tc>
        <w:tc>
          <w:tcPr>
            <w:tcW w:w="1951"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主机设备状况</w:t>
            </w:r>
          </w:p>
        </w:tc>
        <w:tc>
          <w:tcPr>
            <w:tcW w:w="4245"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设备外观是否正常、设备运行是否正常、设备指示灯是否正常。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keepNext/>
              <w:keepLines/>
              <w:spacing w:line="360" w:lineRule="auto"/>
              <w:outlineLvl w:val="2"/>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keepNext/>
              <w:keepLines/>
              <w:spacing w:line="360" w:lineRule="auto"/>
              <w:outlineLvl w:val="2"/>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核心功能使用</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服务的核心功能是否使用正常（如会议双流、会议录制等）</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6</w:t>
            </w:r>
          </w:p>
        </w:tc>
        <w:tc>
          <w:tcPr>
            <w:tcW w:w="1644" w:type="dxa"/>
            <w:vMerge w:val="restart"/>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视频会议配</w:t>
            </w:r>
            <w:r w:rsidRPr="00132E28">
              <w:rPr>
                <w:rFonts w:ascii="宋体" w:hAnsi="宋体" w:cs="宋体"/>
                <w:kern w:val="0"/>
                <w:sz w:val="24"/>
                <w:szCs w:val="24"/>
              </w:rPr>
              <w:t xml:space="preserve"> </w:t>
            </w:r>
          </w:p>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套设备</w:t>
            </w:r>
          </w:p>
        </w:tc>
        <w:tc>
          <w:tcPr>
            <w:tcW w:w="1951"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中</w:t>
            </w:r>
            <w:proofErr w:type="gramStart"/>
            <w:r w:rsidRPr="00132E28">
              <w:rPr>
                <w:rFonts w:ascii="宋体" w:hAnsi="宋体" w:cs="宋体" w:hint="eastAsia"/>
                <w:kern w:val="0"/>
                <w:sz w:val="24"/>
                <w:szCs w:val="24"/>
              </w:rPr>
              <w:t>控设备</w:t>
            </w:r>
            <w:proofErr w:type="gramEnd"/>
          </w:p>
        </w:tc>
        <w:tc>
          <w:tcPr>
            <w:tcW w:w="4245" w:type="dxa"/>
            <w:tcBorders>
              <w:top w:val="single" w:sz="6" w:space="0" w:color="000000"/>
              <w:bottom w:val="single" w:sz="6" w:space="0" w:color="000000"/>
            </w:tcBorders>
            <w:noWrap/>
            <w:vAlign w:val="center"/>
          </w:tcPr>
          <w:p w:rsidR="00302CC1" w:rsidRPr="00132E28" w:rsidRDefault="00302CC1">
            <w:pPr>
              <w:widowControl/>
              <w:rPr>
                <w:rFonts w:ascii="宋体" w:hAnsi="宋体" w:cs="宋体"/>
                <w:kern w:val="0"/>
                <w:sz w:val="24"/>
                <w:szCs w:val="24"/>
              </w:rPr>
            </w:pPr>
            <w:r w:rsidRPr="00132E28">
              <w:rPr>
                <w:rFonts w:ascii="宋体" w:hAnsi="宋体" w:cs="宋体" w:hint="eastAsia"/>
                <w:kern w:val="0"/>
                <w:sz w:val="24"/>
                <w:szCs w:val="24"/>
              </w:rPr>
              <w:t>中控设备（如有）是否正常，是否能够</w:t>
            </w:r>
            <w:proofErr w:type="gramStart"/>
            <w:r w:rsidRPr="00132E28">
              <w:rPr>
                <w:rFonts w:ascii="宋体" w:hAnsi="宋体" w:cs="宋体" w:hint="eastAsia"/>
                <w:kern w:val="0"/>
                <w:sz w:val="24"/>
                <w:szCs w:val="24"/>
              </w:rPr>
              <w:t>正常将</w:t>
            </w:r>
            <w:proofErr w:type="gramEnd"/>
            <w:r w:rsidRPr="00132E28">
              <w:rPr>
                <w:rFonts w:ascii="宋体" w:hAnsi="宋体" w:cs="宋体" w:hint="eastAsia"/>
                <w:kern w:val="0"/>
                <w:sz w:val="24"/>
                <w:szCs w:val="24"/>
              </w:rPr>
              <w:t>音视频切换到会议所需的配置</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keepNext/>
              <w:keepLines/>
              <w:spacing w:line="360" w:lineRule="auto"/>
              <w:outlineLvl w:val="2"/>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keepNext/>
              <w:keepLines/>
              <w:spacing w:line="360" w:lineRule="auto"/>
              <w:outlineLvl w:val="2"/>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视频设备</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显示器是否显示正常，线缆连接是否正常，视频输入</w:t>
            </w:r>
            <w:proofErr w:type="gramStart"/>
            <w:r w:rsidRPr="00132E28">
              <w:rPr>
                <w:rFonts w:ascii="宋体" w:hAnsi="宋体" w:cs="宋体" w:hint="eastAsia"/>
                <w:kern w:val="0"/>
                <w:sz w:val="24"/>
                <w:szCs w:val="24"/>
              </w:rPr>
              <w:t>源是否</w:t>
            </w:r>
            <w:proofErr w:type="gramEnd"/>
            <w:r w:rsidRPr="00132E28">
              <w:rPr>
                <w:rFonts w:ascii="宋体" w:hAnsi="宋体" w:cs="宋体" w:hint="eastAsia"/>
                <w:kern w:val="0"/>
                <w:sz w:val="24"/>
                <w:szCs w:val="24"/>
              </w:rPr>
              <w:t>配置正常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音频设备</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音箱、麦克风、音频播放器、调音台（如有）等是否运行正常</w:t>
            </w:r>
          </w:p>
        </w:tc>
      </w:tr>
      <w:tr w:rsidR="00302CC1" w:rsidRPr="00132E28">
        <w:trPr>
          <w:trHeight w:val="23"/>
          <w:jc w:val="center"/>
        </w:trPr>
        <w:tc>
          <w:tcPr>
            <w:tcW w:w="748"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szCs w:val="24"/>
              </w:rPr>
              <w:t>7</w:t>
            </w:r>
          </w:p>
        </w:tc>
        <w:tc>
          <w:tcPr>
            <w:tcW w:w="1644" w:type="dxa"/>
            <w:vMerge w:val="restart"/>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r w:rsidRPr="00132E28">
              <w:rPr>
                <w:rFonts w:ascii="宋体" w:hAnsi="宋体" w:cs="宋体" w:hint="eastAsia"/>
                <w:szCs w:val="24"/>
              </w:rPr>
              <w:t>服务器</w:t>
            </w: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外观指示灯检查</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硬盘、风扇模块、电源模块的指示灯是否正常。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网络状态</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查看网卡物理状态和系统中显示的状态是否正常，与网关及公共服务器的网络</w:t>
            </w:r>
            <w:r w:rsidRPr="00132E28">
              <w:rPr>
                <w:rFonts w:ascii="宋体" w:hAnsi="宋体" w:cs="宋体"/>
                <w:kern w:val="0"/>
                <w:sz w:val="24"/>
                <w:szCs w:val="24"/>
              </w:rPr>
              <w:t xml:space="preserve"> </w:t>
            </w:r>
            <w:r w:rsidRPr="00132E28">
              <w:rPr>
                <w:rFonts w:ascii="宋体" w:hAnsi="宋体" w:cs="宋体" w:hint="eastAsia"/>
                <w:kern w:val="0"/>
                <w:sz w:val="24"/>
                <w:szCs w:val="24"/>
              </w:rPr>
              <w:t>联通是否正常。</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系统安全防护</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查看系统补丁、防病毒软件安装情况。</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主机负载情况</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kern w:val="0"/>
                <w:sz w:val="24"/>
                <w:szCs w:val="24"/>
              </w:rPr>
              <w:t xml:space="preserve">CPU </w:t>
            </w:r>
            <w:r w:rsidRPr="00132E28">
              <w:rPr>
                <w:rFonts w:ascii="宋体" w:hAnsi="宋体" w:cs="宋体" w:hint="eastAsia"/>
                <w:kern w:val="0"/>
                <w:sz w:val="24"/>
                <w:szCs w:val="24"/>
              </w:rPr>
              <w:t>负载情况、内存使用情况、主要负载进程。</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部署应用系统情况</w:t>
            </w: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部署的应用系统功能检查，是否正常运行。</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vMerge w:val="restart"/>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存储情况</w:t>
            </w:r>
          </w:p>
        </w:tc>
        <w:tc>
          <w:tcPr>
            <w:tcW w:w="4245" w:type="dxa"/>
            <w:tcBorders>
              <w:top w:val="single" w:sz="6" w:space="0" w:color="000000"/>
              <w:bottom w:val="single" w:sz="6" w:space="0" w:color="000000"/>
            </w:tcBorders>
            <w:noWrap/>
            <w:vAlign w:val="center"/>
          </w:tcPr>
          <w:p w:rsidR="00302CC1" w:rsidRPr="00132E28" w:rsidRDefault="00302CC1">
            <w:pPr>
              <w:widowControl/>
              <w:autoSpaceDE w:val="0"/>
              <w:autoSpaceDN w:val="0"/>
              <w:adjustRightInd w:val="0"/>
              <w:jc w:val="left"/>
              <w:textAlignment w:val="baseline"/>
              <w:rPr>
                <w:rFonts w:ascii="宋体" w:hAnsi="宋体" w:cs="宋体"/>
                <w:kern w:val="0"/>
                <w:sz w:val="24"/>
                <w:szCs w:val="24"/>
              </w:rPr>
            </w:pPr>
            <w:r w:rsidRPr="00132E28">
              <w:rPr>
                <w:rFonts w:ascii="宋体" w:hAnsi="宋体" w:cs="宋体" w:hint="eastAsia"/>
                <w:kern w:val="0"/>
                <w:sz w:val="24"/>
                <w:szCs w:val="24"/>
              </w:rPr>
              <w:t>根据业务类型和容错需求判断</w:t>
            </w:r>
            <w:r w:rsidRPr="00132E28">
              <w:rPr>
                <w:rFonts w:ascii="宋体" w:hAnsi="宋体" w:cs="宋体"/>
                <w:kern w:val="0"/>
                <w:sz w:val="24"/>
                <w:szCs w:val="24"/>
              </w:rPr>
              <w:t xml:space="preserve"> RAID </w:t>
            </w:r>
            <w:r w:rsidRPr="00132E28">
              <w:rPr>
                <w:rFonts w:ascii="宋体" w:hAnsi="宋体" w:cs="宋体" w:hint="eastAsia"/>
                <w:kern w:val="0"/>
                <w:sz w:val="24"/>
                <w:szCs w:val="24"/>
              </w:rPr>
              <w:t>级别是否适合（可选）</w:t>
            </w:r>
          </w:p>
        </w:tc>
      </w:tr>
      <w:tr w:rsidR="00302CC1" w:rsidRPr="00132E28">
        <w:trPr>
          <w:trHeight w:val="23"/>
          <w:jc w:val="center"/>
        </w:trPr>
        <w:tc>
          <w:tcPr>
            <w:tcW w:w="748"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bottom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vMerge/>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p>
        </w:tc>
        <w:tc>
          <w:tcPr>
            <w:tcW w:w="4245" w:type="dxa"/>
            <w:tcBorders>
              <w:top w:val="single" w:sz="6" w:space="0" w:color="000000"/>
              <w:bottom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分区空间使用率状况：是否存在即将写满的分区</w:t>
            </w:r>
          </w:p>
        </w:tc>
      </w:tr>
      <w:tr w:rsidR="00302CC1" w:rsidRPr="00132E28">
        <w:trPr>
          <w:trHeight w:val="23"/>
          <w:jc w:val="center"/>
        </w:trPr>
        <w:tc>
          <w:tcPr>
            <w:tcW w:w="748" w:type="dxa"/>
            <w:vMerge/>
            <w:tcBorders>
              <w:top w:val="single" w:sz="6" w:space="0" w:color="000000"/>
              <w:bottom w:val="single" w:sz="12" w:space="0" w:color="000000"/>
            </w:tcBorders>
            <w:noWrap/>
            <w:vAlign w:val="center"/>
          </w:tcPr>
          <w:p w:rsidR="00302CC1" w:rsidRPr="00132E28" w:rsidRDefault="00302CC1">
            <w:pPr>
              <w:pStyle w:val="ab"/>
              <w:spacing w:line="360" w:lineRule="auto"/>
              <w:rPr>
                <w:rFonts w:ascii="宋体" w:hAnsi="宋体" w:cs="宋体"/>
                <w:szCs w:val="24"/>
              </w:rPr>
            </w:pPr>
          </w:p>
        </w:tc>
        <w:tc>
          <w:tcPr>
            <w:tcW w:w="1644" w:type="dxa"/>
            <w:vMerge/>
            <w:tcBorders>
              <w:top w:val="single" w:sz="6" w:space="0" w:color="000000"/>
            </w:tcBorders>
            <w:noWrap/>
            <w:vAlign w:val="center"/>
          </w:tcPr>
          <w:p w:rsidR="00302CC1" w:rsidRPr="00132E28" w:rsidRDefault="00302CC1">
            <w:pPr>
              <w:pStyle w:val="ab"/>
              <w:spacing w:line="360" w:lineRule="auto"/>
              <w:rPr>
                <w:rFonts w:ascii="宋体" w:hAnsi="宋体" w:cs="宋体"/>
                <w:szCs w:val="24"/>
              </w:rPr>
            </w:pPr>
          </w:p>
        </w:tc>
        <w:tc>
          <w:tcPr>
            <w:tcW w:w="1951" w:type="dxa"/>
            <w:tcBorders>
              <w:top w:val="single" w:sz="6"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查看日志</w:t>
            </w:r>
          </w:p>
        </w:tc>
        <w:tc>
          <w:tcPr>
            <w:tcW w:w="4245" w:type="dxa"/>
            <w:tcBorders>
              <w:top w:val="single" w:sz="6" w:space="0" w:color="000000"/>
              <w:bottom w:val="single" w:sz="12" w:space="0" w:color="000000"/>
            </w:tcBorders>
            <w:noWrap/>
            <w:vAlign w:val="center"/>
          </w:tcPr>
          <w:p w:rsidR="00302CC1" w:rsidRPr="00132E28" w:rsidRDefault="00302CC1">
            <w:pPr>
              <w:widowControl/>
              <w:jc w:val="left"/>
              <w:rPr>
                <w:rFonts w:ascii="宋体" w:hAnsi="宋体" w:cs="宋体"/>
                <w:kern w:val="0"/>
                <w:sz w:val="24"/>
                <w:szCs w:val="24"/>
              </w:rPr>
            </w:pPr>
            <w:r w:rsidRPr="00132E28">
              <w:rPr>
                <w:rFonts w:ascii="宋体" w:hAnsi="宋体" w:cs="宋体" w:hint="eastAsia"/>
                <w:kern w:val="0"/>
                <w:sz w:val="24"/>
                <w:szCs w:val="24"/>
              </w:rPr>
              <w:t>查看系统日志是否有异常。</w:t>
            </w:r>
          </w:p>
        </w:tc>
      </w:tr>
    </w:tbl>
    <w:p w:rsidR="00302CC1" w:rsidRPr="00132E28" w:rsidRDefault="00302CC1" w:rsidP="00EE395A">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00230272" w:rsidRPr="00132E28">
        <w:rPr>
          <w:rFonts w:ascii="宋体" w:hAnsi="宋体" w:cs="宋体" w:hint="eastAsia"/>
          <w:szCs w:val="24"/>
        </w:rPr>
        <w:t>5</w:t>
      </w:r>
      <w:r w:rsidRPr="00132E28">
        <w:rPr>
          <w:rFonts w:ascii="宋体" w:hAnsi="宋体" w:cs="宋体" w:hint="eastAsia"/>
          <w:szCs w:val="24"/>
        </w:rPr>
        <w:t>）远程技术用房</w:t>
      </w:r>
    </w:p>
    <w:p w:rsidR="00302CC1" w:rsidRPr="00132E28" w:rsidRDefault="00302CC1" w:rsidP="00EE395A">
      <w:pPr>
        <w:pStyle w:val="ab"/>
        <w:spacing w:line="360" w:lineRule="auto"/>
        <w:ind w:firstLineChars="200" w:firstLine="480"/>
        <w:rPr>
          <w:rFonts w:ascii="宋体" w:cs="宋体"/>
          <w:szCs w:val="24"/>
        </w:rPr>
      </w:pPr>
      <w:r w:rsidRPr="00132E28">
        <w:rPr>
          <w:rFonts w:ascii="宋体" w:hAnsi="宋体" w:cs="宋体" w:hint="eastAsia"/>
          <w:szCs w:val="24"/>
        </w:rPr>
        <w:t>现场巡检维护：服务期内总共开展两次，每半年一次。巡检维护内容包括但不限于：机房密封性（含防盗、防水、防潮、防鼠等方面）检查，外观完好性（含机房、铁塔或抱杆、地线等内容）检查，环境参数测试记录（电压、电流、电表读数、温湿度等），系统功能检查测试（室内仪器设备、远程监控等），固资清点校对、室内外卫生清扫、技术用房设施维护保养等。</w:t>
      </w:r>
    </w:p>
    <w:p w:rsidR="00302CC1" w:rsidRPr="00132E28" w:rsidRDefault="00302CC1" w:rsidP="00070F7B">
      <w:pPr>
        <w:pStyle w:val="ab"/>
        <w:spacing w:line="360" w:lineRule="auto"/>
        <w:ind w:firstLineChars="200" w:firstLine="482"/>
        <w:outlineLvl w:val="3"/>
        <w:rPr>
          <w:rFonts w:ascii="宋体" w:cs="宋体"/>
          <w:b/>
          <w:szCs w:val="24"/>
        </w:rPr>
      </w:pPr>
      <w:r w:rsidRPr="00132E28">
        <w:rPr>
          <w:rFonts w:ascii="宋体" w:hAnsi="宋体" w:cs="宋体"/>
          <w:b/>
          <w:szCs w:val="24"/>
        </w:rPr>
        <w:t>3.</w:t>
      </w:r>
      <w:r w:rsidR="00070F7B" w:rsidRPr="00132E28">
        <w:rPr>
          <w:rFonts w:ascii="宋体" w:hAnsi="宋体" w:cs="宋体" w:hint="eastAsia"/>
          <w:b/>
          <w:szCs w:val="24"/>
        </w:rPr>
        <w:t xml:space="preserve"> 日常（远程）检查</w:t>
      </w:r>
    </w:p>
    <w:p w:rsidR="00302CC1" w:rsidRPr="00132E28" w:rsidRDefault="00302CC1" w:rsidP="00EE395A">
      <w:pPr>
        <w:pStyle w:val="ab"/>
        <w:spacing w:line="360" w:lineRule="auto"/>
        <w:ind w:firstLineChars="200" w:firstLine="480"/>
        <w:outlineLvl w:val="4"/>
        <w:rPr>
          <w:rFonts w:ascii="宋体" w:cs="宋体"/>
          <w:szCs w:val="24"/>
        </w:rPr>
      </w:pPr>
      <w:r w:rsidRPr="00132E28">
        <w:rPr>
          <w:rFonts w:ascii="宋体" w:hAnsi="宋体" w:cs="宋体"/>
          <w:szCs w:val="24"/>
        </w:rPr>
        <w:t>3.1</w:t>
      </w:r>
      <w:r w:rsidRPr="00132E28">
        <w:rPr>
          <w:rFonts w:ascii="宋体" w:hAnsi="宋体" w:cs="宋体" w:hint="eastAsia"/>
          <w:szCs w:val="24"/>
        </w:rPr>
        <w:t>服务要求</w:t>
      </w:r>
    </w:p>
    <w:p w:rsidR="00302CC1" w:rsidRPr="00132E28" w:rsidRDefault="00302CC1" w:rsidP="00EE395A">
      <w:pPr>
        <w:pStyle w:val="ab"/>
        <w:spacing w:line="360" w:lineRule="auto"/>
        <w:ind w:firstLineChars="200" w:firstLine="480"/>
        <w:rPr>
          <w:rFonts w:ascii="宋体" w:cs="宋体"/>
          <w:szCs w:val="24"/>
        </w:rPr>
      </w:pPr>
      <w:r w:rsidRPr="00132E28">
        <w:rPr>
          <w:rFonts w:ascii="宋体" w:hAnsi="宋体" w:cs="宋体" w:hint="eastAsia"/>
          <w:szCs w:val="24"/>
        </w:rPr>
        <w:t>正常工作日，运</w:t>
      </w:r>
      <w:proofErr w:type="gramStart"/>
      <w:r w:rsidRPr="00132E28">
        <w:rPr>
          <w:rFonts w:ascii="宋体" w:hAnsi="宋体" w:cs="宋体" w:hint="eastAsia"/>
          <w:szCs w:val="24"/>
        </w:rPr>
        <w:t>维人员</w:t>
      </w:r>
      <w:proofErr w:type="gramEnd"/>
      <w:r w:rsidRPr="00132E28">
        <w:rPr>
          <w:rFonts w:ascii="宋体" w:hAnsi="宋体" w:cs="宋体" w:hint="eastAsia"/>
          <w:szCs w:val="24"/>
        </w:rPr>
        <w:t>应每天对所有固定监测站</w:t>
      </w:r>
      <w:r w:rsidR="007E4AA4" w:rsidRPr="00132E28">
        <w:rPr>
          <w:rFonts w:ascii="宋体" w:hAnsi="宋体" w:cs="宋体" w:hint="eastAsia"/>
          <w:szCs w:val="24"/>
        </w:rPr>
        <w:t>进行一次远程控制、功能测试，对移动监测站、便携式监测设备进行设备清点，及时对馈电设备进行充电，对无线电监测指挥控制中心、计算机中心、网络中心、技术库房进行1次安全检查；</w:t>
      </w:r>
      <w:r w:rsidRPr="00132E28">
        <w:rPr>
          <w:rFonts w:ascii="宋体" w:hAnsi="宋体" w:cs="宋体" w:hint="eastAsia"/>
          <w:szCs w:val="24"/>
        </w:rPr>
        <w:t>每月对</w:t>
      </w:r>
      <w:r w:rsidR="007E4AA4" w:rsidRPr="00132E28">
        <w:rPr>
          <w:rFonts w:ascii="宋体" w:hAnsi="宋体" w:cs="宋体" w:hint="eastAsia"/>
          <w:szCs w:val="24"/>
        </w:rPr>
        <w:t>移动监测车、</w:t>
      </w:r>
      <w:r w:rsidRPr="00132E28">
        <w:rPr>
          <w:rFonts w:ascii="宋体" w:hAnsi="宋体" w:cs="宋体" w:hint="eastAsia"/>
          <w:szCs w:val="24"/>
        </w:rPr>
        <w:t>可搬移监测站、</w:t>
      </w:r>
      <w:r w:rsidR="007E4AA4" w:rsidRPr="00132E28">
        <w:rPr>
          <w:rFonts w:ascii="宋体" w:hAnsi="宋体" w:cs="宋体" w:hint="eastAsia"/>
          <w:szCs w:val="24"/>
        </w:rPr>
        <w:t>便携监测设备、</w:t>
      </w:r>
      <w:r w:rsidRPr="00132E28">
        <w:rPr>
          <w:rFonts w:ascii="宋体" w:hAnsi="宋体" w:cs="宋体" w:hint="eastAsia"/>
          <w:szCs w:val="24"/>
        </w:rPr>
        <w:t>无线电信号压制系统、</w:t>
      </w:r>
      <w:r w:rsidR="007E4AA4" w:rsidRPr="00132E28">
        <w:rPr>
          <w:rFonts w:ascii="宋体" w:hAnsi="宋体" w:cs="宋体" w:hint="eastAsia"/>
          <w:szCs w:val="24"/>
        </w:rPr>
        <w:t>无线电检测设施、</w:t>
      </w:r>
      <w:r w:rsidRPr="00132E28">
        <w:rPr>
          <w:rFonts w:ascii="宋体" w:hAnsi="宋体" w:cs="宋体" w:hint="eastAsia"/>
          <w:szCs w:val="24"/>
        </w:rPr>
        <w:t>无线电信息系统等技术</w:t>
      </w:r>
      <w:r w:rsidR="007E4AA4" w:rsidRPr="00132E28">
        <w:rPr>
          <w:rFonts w:ascii="宋体" w:hAnsi="宋体" w:cs="宋体" w:hint="eastAsia"/>
          <w:szCs w:val="24"/>
        </w:rPr>
        <w:t>设备至少</w:t>
      </w:r>
      <w:r w:rsidRPr="00132E28">
        <w:rPr>
          <w:rFonts w:ascii="宋体" w:hAnsi="宋体" w:cs="宋体" w:hint="eastAsia"/>
          <w:szCs w:val="24"/>
        </w:rPr>
        <w:t>进行一次功能测试，有故障及时响应处置，并做好检查测试工作记录。</w:t>
      </w:r>
    </w:p>
    <w:p w:rsidR="00302CC1" w:rsidRPr="00132E28" w:rsidRDefault="00302CC1" w:rsidP="00EE395A">
      <w:pPr>
        <w:pStyle w:val="ab"/>
        <w:spacing w:line="360" w:lineRule="auto"/>
        <w:ind w:firstLineChars="200" w:firstLine="480"/>
        <w:outlineLvl w:val="4"/>
        <w:rPr>
          <w:rFonts w:ascii="宋体" w:cs="宋体"/>
          <w:szCs w:val="24"/>
        </w:rPr>
      </w:pPr>
      <w:r w:rsidRPr="00132E28">
        <w:rPr>
          <w:rFonts w:ascii="宋体" w:hAnsi="宋体" w:cs="宋体"/>
          <w:szCs w:val="24"/>
        </w:rPr>
        <w:t xml:space="preserve">3.2 </w:t>
      </w:r>
      <w:r w:rsidRPr="00132E28">
        <w:rPr>
          <w:rFonts w:ascii="宋体" w:hAnsi="宋体" w:cs="宋体" w:hint="eastAsia"/>
          <w:szCs w:val="24"/>
        </w:rPr>
        <w:t>日常检查及服务内容</w:t>
      </w:r>
    </w:p>
    <w:p w:rsidR="00302CC1" w:rsidRPr="00132E28" w:rsidRDefault="00302CC1" w:rsidP="00EE395A">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1</w:t>
      </w:r>
      <w:r w:rsidRPr="00132E28">
        <w:rPr>
          <w:rFonts w:ascii="宋体" w:hAnsi="宋体" w:cs="宋体" w:hint="eastAsia"/>
          <w:szCs w:val="24"/>
        </w:rPr>
        <w:t>）无线电监测指挥控制中心</w:t>
      </w:r>
    </w:p>
    <w:p w:rsidR="00302CC1" w:rsidRPr="00132E28" w:rsidRDefault="00302CC1" w:rsidP="00EE395A">
      <w:pPr>
        <w:pStyle w:val="ab"/>
        <w:spacing w:line="360" w:lineRule="auto"/>
        <w:ind w:firstLineChars="200" w:firstLine="480"/>
        <w:rPr>
          <w:rFonts w:ascii="宋体" w:cs="宋体"/>
          <w:szCs w:val="24"/>
        </w:rPr>
      </w:pPr>
      <w:proofErr w:type="gramStart"/>
      <w:r w:rsidRPr="00132E28">
        <w:rPr>
          <w:rFonts w:ascii="宋体" w:hAnsi="宋体" w:cs="宋体" w:hint="eastAsia"/>
          <w:szCs w:val="24"/>
        </w:rPr>
        <w:t>日检查</w:t>
      </w:r>
      <w:proofErr w:type="gramEnd"/>
      <w:r w:rsidRPr="00132E28">
        <w:rPr>
          <w:rFonts w:ascii="宋体" w:hAnsi="宋体" w:cs="宋体" w:hint="eastAsia"/>
          <w:szCs w:val="24"/>
        </w:rPr>
        <w:t>内容包括但不限于：检查计算机、服务器、大屏中控、音视频切换等系统运行情况；检查监测、测向应用软件以及其他辅助软件的各种功能；测试网络、数据传输及系统间连通情况，发现故障及时报告并处理。</w:t>
      </w:r>
    </w:p>
    <w:p w:rsidR="00302CC1" w:rsidRPr="00132E28" w:rsidRDefault="00302CC1" w:rsidP="00EE395A">
      <w:pPr>
        <w:pStyle w:val="ab"/>
        <w:spacing w:line="360" w:lineRule="auto"/>
        <w:ind w:firstLineChars="200" w:firstLine="480"/>
        <w:rPr>
          <w:rFonts w:ascii="宋体" w:cs="宋体"/>
          <w:szCs w:val="24"/>
        </w:rPr>
      </w:pPr>
      <w:r w:rsidRPr="00132E28">
        <w:rPr>
          <w:rFonts w:ascii="宋体" w:hAnsi="宋体" w:cs="宋体" w:hint="eastAsia"/>
          <w:szCs w:val="24"/>
        </w:rPr>
        <w:t>月检查内容包括但不限于：系统安全检查及测试，对安全漏洞进行修补；对系统进行备份，以便发生灾难性故障时能及时有效恢复系统；对视频会议系统进行检查，确保工作正常；对环境监控系统进行检查，至少包括门窗防盗检查、温湿度检查、监控检查、空调检查、机房环境检查以及消防检查，检查范围延伸至整个办公大楼。</w:t>
      </w:r>
    </w:p>
    <w:p w:rsidR="00302CC1" w:rsidRPr="00132E28" w:rsidRDefault="00302CC1" w:rsidP="00EE395A">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2</w:t>
      </w:r>
      <w:r w:rsidRPr="00132E28">
        <w:rPr>
          <w:rFonts w:ascii="宋体" w:hAnsi="宋体" w:cs="宋体" w:hint="eastAsia"/>
          <w:szCs w:val="24"/>
        </w:rPr>
        <w:t>）无线电固定监测站</w:t>
      </w:r>
    </w:p>
    <w:p w:rsidR="00302CC1" w:rsidRPr="00132E28" w:rsidRDefault="00302CC1" w:rsidP="00EE395A">
      <w:pPr>
        <w:pStyle w:val="ab"/>
        <w:spacing w:line="360" w:lineRule="auto"/>
        <w:ind w:firstLineChars="200" w:firstLine="480"/>
        <w:rPr>
          <w:rFonts w:ascii="宋体" w:cs="宋体"/>
          <w:szCs w:val="24"/>
        </w:rPr>
      </w:pPr>
      <w:r w:rsidRPr="00132E28">
        <w:rPr>
          <w:rFonts w:ascii="宋体" w:hAnsi="宋体" w:cs="宋体" w:hint="eastAsia"/>
          <w:szCs w:val="24"/>
        </w:rPr>
        <w:t>检查内容包括但不限于：检查计算机及服务器系统运行情况；检查监测、测向应用软件以及其他辅助软件的各种功能；测试网络、控制线、数据传输及系统间连通情况；监控系统检查。</w:t>
      </w:r>
    </w:p>
    <w:p w:rsidR="00302CC1" w:rsidRPr="00132E28" w:rsidRDefault="00302CC1" w:rsidP="00EE395A">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3</w:t>
      </w:r>
      <w:r w:rsidRPr="00132E28">
        <w:rPr>
          <w:rFonts w:ascii="宋体" w:hAnsi="宋体" w:cs="宋体" w:hint="eastAsia"/>
          <w:szCs w:val="24"/>
        </w:rPr>
        <w:t>）移动监测站、便携式监测设备</w:t>
      </w:r>
    </w:p>
    <w:p w:rsidR="00302CC1" w:rsidRPr="00132E28" w:rsidRDefault="00302CC1" w:rsidP="00EE395A">
      <w:pPr>
        <w:pStyle w:val="ab"/>
        <w:spacing w:line="360" w:lineRule="auto"/>
        <w:ind w:firstLineChars="200" w:firstLine="480"/>
        <w:rPr>
          <w:rFonts w:ascii="宋体" w:cs="宋体"/>
          <w:szCs w:val="24"/>
        </w:rPr>
      </w:pPr>
      <w:r w:rsidRPr="00132E28">
        <w:rPr>
          <w:rFonts w:ascii="宋体" w:hAnsi="宋体" w:cs="宋体" w:hint="eastAsia"/>
          <w:szCs w:val="24"/>
        </w:rPr>
        <w:t>检查内容包括但不限于：检查设备开机启动运行情况；检查设备自检情况；检查</w:t>
      </w:r>
      <w:r w:rsidR="007E3562" w:rsidRPr="00132E28">
        <w:rPr>
          <w:rFonts w:ascii="宋体" w:hAnsi="宋体" w:cs="宋体" w:hint="eastAsia"/>
          <w:szCs w:val="24"/>
        </w:rPr>
        <w:t>监测、测向应用软件运行情况；电池充电等</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w:t>
      </w:r>
      <w:r w:rsidRPr="00132E28">
        <w:rPr>
          <w:rFonts w:ascii="宋体" w:hAnsi="宋体" w:cs="宋体"/>
          <w:szCs w:val="24"/>
        </w:rPr>
        <w:t>4</w:t>
      </w:r>
      <w:r w:rsidRPr="00132E28">
        <w:rPr>
          <w:rFonts w:ascii="宋体" w:hAnsi="宋体" w:cs="宋体" w:hint="eastAsia"/>
          <w:szCs w:val="24"/>
        </w:rPr>
        <w:t>）可搬移监测站、无线电信号压制系统等其他技术</w:t>
      </w:r>
      <w:r w:rsidR="00966117" w:rsidRPr="00132E28">
        <w:rPr>
          <w:rFonts w:ascii="宋体" w:hAnsi="宋体" w:cs="宋体" w:hint="eastAsia"/>
          <w:szCs w:val="24"/>
        </w:rPr>
        <w:t>设施</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检查内容包括但不限于：检查设备开机启动运行情况、设备自检情况、应用软件运行情况等</w:t>
      </w:r>
    </w:p>
    <w:p w:rsidR="00302CC1" w:rsidRPr="00132E28" w:rsidRDefault="007E3562">
      <w:pPr>
        <w:pStyle w:val="ab"/>
        <w:spacing w:line="360" w:lineRule="auto"/>
        <w:ind w:firstLineChars="200" w:firstLine="480"/>
        <w:outlineLvl w:val="5"/>
        <w:rPr>
          <w:rFonts w:ascii="宋体" w:hAnsi="宋体" w:cs="宋体"/>
          <w:szCs w:val="24"/>
        </w:rPr>
      </w:pPr>
      <w:r w:rsidRPr="00132E28">
        <w:rPr>
          <w:rFonts w:ascii="宋体" w:hAnsi="宋体" w:cs="宋体" w:hint="eastAsia"/>
          <w:szCs w:val="24"/>
        </w:rPr>
        <w:t>（5）无线电信息系统</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检查内容包括但不限于：查看信息系统所在机房的环境监控（空调状态、温湿度、机房照明、机房地板、监控主机）和电源系统，检查视频会议系统、路由器、交换机和服务器的线路连接是否可靠，告警指示灯是否有亮。</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（6）管理局本部技术用房巡查</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正常工作日，运</w:t>
      </w:r>
      <w:proofErr w:type="gramStart"/>
      <w:r w:rsidRPr="00132E28">
        <w:rPr>
          <w:rFonts w:ascii="宋体" w:hAnsi="宋体" w:cs="宋体" w:hint="eastAsia"/>
          <w:szCs w:val="24"/>
        </w:rPr>
        <w:t>维人员</w:t>
      </w:r>
      <w:proofErr w:type="gramEnd"/>
      <w:r w:rsidRPr="00132E28">
        <w:rPr>
          <w:rFonts w:ascii="宋体" w:hAnsi="宋体" w:cs="宋体" w:hint="eastAsia"/>
          <w:szCs w:val="24"/>
        </w:rPr>
        <w:t>应在每天下午下班前对管理局本部技术用房进行一次安全检查，技术用房主要指：指挥控制中心、检测实验室、计算机网络中心、技术设备库房、科普展示中心等，检查内容包括但不限于：空调、照明、电力运行情况，防水防火防盗安全检查，</w:t>
      </w:r>
      <w:proofErr w:type="gramStart"/>
      <w:r w:rsidRPr="00132E28">
        <w:rPr>
          <w:rFonts w:ascii="宋体" w:hAnsi="宋体" w:cs="宋体" w:hint="eastAsia"/>
          <w:szCs w:val="24"/>
        </w:rPr>
        <w:t>室内固</w:t>
      </w:r>
      <w:proofErr w:type="gramEnd"/>
      <w:r w:rsidRPr="00132E28">
        <w:rPr>
          <w:rFonts w:ascii="宋体" w:hAnsi="宋体" w:cs="宋体" w:hint="eastAsia"/>
          <w:szCs w:val="24"/>
        </w:rPr>
        <w:t>资清点，卫生环境清理等。</w:t>
      </w:r>
    </w:p>
    <w:p w:rsidR="00302CC1" w:rsidRPr="00132E28" w:rsidRDefault="007E3562">
      <w:pPr>
        <w:pStyle w:val="ab"/>
        <w:spacing w:line="360" w:lineRule="auto"/>
        <w:ind w:firstLineChars="200" w:firstLine="480"/>
        <w:outlineLvl w:val="5"/>
        <w:rPr>
          <w:rFonts w:ascii="宋体" w:cs="宋体"/>
          <w:szCs w:val="24"/>
        </w:rPr>
      </w:pPr>
      <w:r w:rsidRPr="00132E28">
        <w:rPr>
          <w:rFonts w:ascii="宋体" w:hAnsi="宋体" w:cs="宋体" w:hint="eastAsia"/>
          <w:szCs w:val="24"/>
        </w:rPr>
        <w:t>（7）技术设备使用管理</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正常工作日，运</w:t>
      </w:r>
      <w:proofErr w:type="gramStart"/>
      <w:r w:rsidRPr="00132E28">
        <w:rPr>
          <w:rFonts w:ascii="宋体" w:hAnsi="宋体" w:cs="宋体" w:hint="eastAsia"/>
          <w:szCs w:val="24"/>
        </w:rPr>
        <w:t>维人员</w:t>
      </w:r>
      <w:proofErr w:type="gramEnd"/>
      <w:r w:rsidRPr="00132E28">
        <w:rPr>
          <w:rFonts w:ascii="宋体" w:hAnsi="宋体" w:cs="宋体" w:hint="eastAsia"/>
          <w:szCs w:val="24"/>
        </w:rPr>
        <w:t>应负责对管理局本部所有技术设备进出库进行登记管理。运</w:t>
      </w:r>
      <w:proofErr w:type="gramStart"/>
      <w:r w:rsidRPr="00132E28">
        <w:rPr>
          <w:rFonts w:ascii="宋体" w:hAnsi="宋体" w:cs="宋体" w:hint="eastAsia"/>
          <w:szCs w:val="24"/>
        </w:rPr>
        <w:t>维人员</w:t>
      </w:r>
      <w:proofErr w:type="gramEnd"/>
      <w:r w:rsidRPr="00132E28">
        <w:rPr>
          <w:rFonts w:ascii="宋体" w:hAnsi="宋体" w:cs="宋体" w:hint="eastAsia"/>
          <w:szCs w:val="24"/>
        </w:rPr>
        <w:t>负责技术设施及设备库房的日常管理，确保技术设备随时处于可用状态，对设备进出库进行登记及追踪。</w:t>
      </w:r>
    </w:p>
    <w:p w:rsidR="00302CC1" w:rsidRPr="00132E28" w:rsidRDefault="007E3562" w:rsidP="00966117">
      <w:pPr>
        <w:pStyle w:val="ab"/>
        <w:spacing w:line="360" w:lineRule="auto"/>
        <w:ind w:firstLineChars="200" w:firstLine="482"/>
        <w:outlineLvl w:val="3"/>
        <w:rPr>
          <w:rFonts w:ascii="宋体" w:cs="宋体"/>
          <w:b/>
          <w:szCs w:val="24"/>
        </w:rPr>
      </w:pPr>
      <w:r w:rsidRPr="00132E28">
        <w:rPr>
          <w:rFonts w:ascii="宋体" w:hAnsi="宋体" w:cs="宋体"/>
          <w:b/>
          <w:szCs w:val="24"/>
        </w:rPr>
        <w:t>4.</w:t>
      </w:r>
      <w:r w:rsidRPr="00132E28">
        <w:rPr>
          <w:rFonts w:ascii="宋体" w:hAnsi="宋体" w:cs="宋体" w:hint="eastAsia"/>
          <w:b/>
          <w:szCs w:val="24"/>
        </w:rPr>
        <w:t>应急维护及重大活动保障服务</w:t>
      </w:r>
    </w:p>
    <w:p w:rsidR="00302CC1" w:rsidRPr="00132E28" w:rsidRDefault="007E3562">
      <w:pPr>
        <w:pStyle w:val="ab"/>
        <w:spacing w:line="360" w:lineRule="auto"/>
        <w:ind w:firstLineChars="200" w:firstLine="480"/>
        <w:outlineLvl w:val="4"/>
        <w:rPr>
          <w:rFonts w:ascii="宋体" w:cs="宋体"/>
          <w:szCs w:val="24"/>
        </w:rPr>
      </w:pPr>
      <w:r w:rsidRPr="00132E28">
        <w:rPr>
          <w:rFonts w:ascii="宋体" w:hAnsi="宋体" w:cs="宋体" w:hint="eastAsia"/>
          <w:szCs w:val="24"/>
        </w:rPr>
        <w:t>4.1投标人应备有科学的应急预案或紧急处置措施，运维服务期内若遇有重大自然灾害</w:t>
      </w:r>
      <w:r w:rsidRPr="00132E28">
        <w:rPr>
          <w:rFonts w:ascii="宋体" w:hAnsi="宋体" w:cs="宋体"/>
          <w:szCs w:val="24"/>
        </w:rPr>
        <w:t>(</w:t>
      </w:r>
      <w:r w:rsidRPr="00132E28">
        <w:rPr>
          <w:rFonts w:ascii="宋体" w:hAnsi="宋体" w:cs="宋体" w:hint="eastAsia"/>
          <w:szCs w:val="24"/>
        </w:rPr>
        <w:t>台风、雷暴雨、地震等</w:t>
      </w:r>
      <w:r w:rsidRPr="00132E28">
        <w:rPr>
          <w:rFonts w:ascii="宋体" w:hAnsi="宋体" w:cs="宋体"/>
          <w:szCs w:val="24"/>
        </w:rPr>
        <w:t>)</w:t>
      </w:r>
      <w:r w:rsidRPr="00132E28">
        <w:rPr>
          <w:rFonts w:ascii="宋体" w:hAnsi="宋体" w:cs="宋体" w:hint="eastAsia"/>
          <w:szCs w:val="24"/>
        </w:rPr>
        <w:t>发生或即将发生，应及时启动应急预案，第一时间到达现场，做好防灾抗灾和应急抢险等各项准备；应重点检查机房密封性、设施</w:t>
      </w:r>
      <w:r w:rsidRPr="00132E28">
        <w:rPr>
          <w:rFonts w:ascii="宋体" w:hAnsi="宋体" w:cs="宋体"/>
          <w:szCs w:val="24"/>
        </w:rPr>
        <w:t>(</w:t>
      </w:r>
      <w:r w:rsidRPr="00132E28">
        <w:rPr>
          <w:rFonts w:ascii="宋体" w:hAnsi="宋体" w:cs="宋体" w:hint="eastAsia"/>
          <w:szCs w:val="24"/>
        </w:rPr>
        <w:t>设备</w:t>
      </w:r>
      <w:r w:rsidRPr="00132E28">
        <w:rPr>
          <w:rFonts w:ascii="宋体" w:hAnsi="宋体" w:cs="宋体"/>
          <w:szCs w:val="24"/>
        </w:rPr>
        <w:t>)</w:t>
      </w:r>
      <w:r w:rsidRPr="00132E28">
        <w:rPr>
          <w:rFonts w:ascii="宋体" w:hAnsi="宋体" w:cs="宋体" w:hint="eastAsia"/>
          <w:szCs w:val="24"/>
        </w:rPr>
        <w:t>紧固性、防雷安全性等方面，组织做好固定</w:t>
      </w:r>
      <w:proofErr w:type="gramStart"/>
      <w:r w:rsidRPr="00132E28">
        <w:rPr>
          <w:rFonts w:ascii="宋体" w:hAnsi="宋体" w:cs="宋体" w:hint="eastAsia"/>
          <w:szCs w:val="24"/>
        </w:rPr>
        <w:t>站相关</w:t>
      </w:r>
      <w:proofErr w:type="gramEnd"/>
      <w:r w:rsidRPr="00132E28">
        <w:rPr>
          <w:rFonts w:ascii="宋体" w:hAnsi="宋体" w:cs="宋体" w:hint="eastAsia"/>
          <w:szCs w:val="24"/>
        </w:rPr>
        <w:t>设施（设备）加固工作和防灾应急处置，在确保人员自身安全的前提下，及时消除安全隐患，对已受影响或受损的固定</w:t>
      </w:r>
      <w:proofErr w:type="gramStart"/>
      <w:r w:rsidRPr="00132E28">
        <w:rPr>
          <w:rFonts w:ascii="宋体" w:hAnsi="宋体" w:cs="宋体" w:hint="eastAsia"/>
          <w:szCs w:val="24"/>
        </w:rPr>
        <w:t>站相关</w:t>
      </w:r>
      <w:proofErr w:type="gramEnd"/>
      <w:r w:rsidRPr="00132E28">
        <w:rPr>
          <w:rFonts w:ascii="宋体" w:hAnsi="宋体" w:cs="宋体" w:hint="eastAsia"/>
          <w:szCs w:val="24"/>
        </w:rPr>
        <w:t>设施（设备）进行统计分析和评估，形成情况报告并及时协助开展灾后恢复工作，确保固定站在最短时间内恢复正常运转。</w:t>
      </w:r>
    </w:p>
    <w:p w:rsidR="00302CC1" w:rsidRPr="00132E28" w:rsidRDefault="007E3562">
      <w:pPr>
        <w:pStyle w:val="ab"/>
        <w:spacing w:line="360" w:lineRule="auto"/>
        <w:ind w:firstLineChars="200" w:firstLine="480"/>
        <w:outlineLvl w:val="4"/>
        <w:rPr>
          <w:rFonts w:ascii="宋体" w:hAnsi="宋体" w:cs="宋体"/>
          <w:szCs w:val="24"/>
        </w:rPr>
      </w:pPr>
      <w:r w:rsidRPr="00132E28">
        <w:rPr>
          <w:rFonts w:ascii="宋体" w:hAnsi="宋体" w:cs="宋体" w:hint="eastAsia"/>
          <w:szCs w:val="24"/>
        </w:rPr>
        <w:t>4.2运维服务期内若</w:t>
      </w:r>
      <w:proofErr w:type="gramStart"/>
      <w:r w:rsidRPr="00132E28">
        <w:rPr>
          <w:rFonts w:ascii="宋体" w:hAnsi="宋体" w:cs="宋体" w:hint="eastAsia"/>
          <w:szCs w:val="24"/>
        </w:rPr>
        <w:t>遇执行</w:t>
      </w:r>
      <w:proofErr w:type="gramEnd"/>
      <w:r w:rsidRPr="00132E28">
        <w:rPr>
          <w:rFonts w:ascii="宋体" w:hAnsi="宋体" w:cs="宋体" w:hint="eastAsia"/>
          <w:szCs w:val="24"/>
        </w:rPr>
        <w:t>重大活动保障</w:t>
      </w:r>
      <w:r w:rsidRPr="00132E28">
        <w:rPr>
          <w:rFonts w:ascii="宋体" w:hAnsi="宋体" w:cs="宋体"/>
          <w:szCs w:val="24"/>
        </w:rPr>
        <w:t>(</w:t>
      </w:r>
      <w:r w:rsidRPr="00132E28">
        <w:rPr>
          <w:rFonts w:ascii="宋体" w:hAnsi="宋体" w:cs="宋体" w:hint="eastAsia"/>
          <w:szCs w:val="24"/>
        </w:rPr>
        <w:t>如党政重大活动、重大文体活动、重要大型考试</w:t>
      </w:r>
      <w:r w:rsidRPr="00132E28">
        <w:rPr>
          <w:rFonts w:ascii="宋体" w:hAnsi="宋体" w:cs="宋体"/>
          <w:szCs w:val="24"/>
        </w:rPr>
        <w:t>)</w:t>
      </w:r>
      <w:r w:rsidRPr="00132E28">
        <w:rPr>
          <w:rFonts w:ascii="宋体" w:hAnsi="宋体" w:cs="宋体" w:hint="eastAsia"/>
          <w:szCs w:val="24"/>
        </w:rPr>
        <w:t>、大型无线电技术演练活动或紧急干扰排查等任务时，需提供必要的技术支持、备品备件和运</w:t>
      </w:r>
      <w:proofErr w:type="gramStart"/>
      <w:r w:rsidRPr="00132E28">
        <w:rPr>
          <w:rFonts w:ascii="宋体" w:hAnsi="宋体" w:cs="宋体" w:hint="eastAsia"/>
          <w:szCs w:val="24"/>
        </w:rPr>
        <w:t>维保障</w:t>
      </w:r>
      <w:proofErr w:type="gramEnd"/>
      <w:r w:rsidRPr="00132E28">
        <w:rPr>
          <w:rFonts w:ascii="宋体" w:hAnsi="宋体" w:cs="宋体" w:hint="eastAsia"/>
          <w:szCs w:val="24"/>
        </w:rPr>
        <w:t>服务，针对服务范围内相关的无线电技术设施做好专项巡检，任务执行过程中全程保障设备的正常使用。所有情况按照要求详细做好记录，存入无线电技术设施运维档案中。</w:t>
      </w:r>
      <w:r w:rsidR="00280CE7" w:rsidRPr="00132E28">
        <w:rPr>
          <w:rFonts w:ascii="宋体" w:hAnsi="宋体" w:cs="宋体" w:hint="eastAsia"/>
          <w:szCs w:val="24"/>
        </w:rPr>
        <w:t>为我局开展重大活动无线电安全保障提供专用通信服务，通信终端</w:t>
      </w:r>
      <w:r w:rsidR="000E5B01" w:rsidRPr="00132E28">
        <w:rPr>
          <w:rFonts w:ascii="宋体" w:hAnsi="宋体" w:cs="宋体" w:hint="eastAsia"/>
          <w:szCs w:val="24"/>
        </w:rPr>
        <w:t>数量</w:t>
      </w:r>
      <w:r w:rsidR="00280CE7" w:rsidRPr="00132E28">
        <w:rPr>
          <w:rFonts w:ascii="宋体" w:hAnsi="宋体" w:cs="宋体" w:hint="eastAsia"/>
          <w:szCs w:val="24"/>
        </w:rPr>
        <w:t>不少于</w:t>
      </w:r>
      <w:r w:rsidR="00DB0816" w:rsidRPr="00132E28">
        <w:rPr>
          <w:rFonts w:ascii="宋体" w:hAnsi="宋体" w:cs="宋体" w:hint="eastAsia"/>
          <w:szCs w:val="24"/>
        </w:rPr>
        <w:t>3</w:t>
      </w:r>
      <w:r w:rsidR="00280CE7" w:rsidRPr="00132E28">
        <w:rPr>
          <w:rFonts w:ascii="宋体" w:hAnsi="宋体" w:cs="宋体" w:hint="eastAsia"/>
          <w:szCs w:val="24"/>
        </w:rPr>
        <w:t>0个。</w:t>
      </w:r>
    </w:p>
    <w:p w:rsidR="005D5ED0" w:rsidRPr="00132E28" w:rsidRDefault="005D5ED0" w:rsidP="005D5ED0">
      <w:pPr>
        <w:pStyle w:val="ab"/>
        <w:spacing w:line="360" w:lineRule="auto"/>
        <w:ind w:firstLineChars="200" w:firstLine="482"/>
        <w:outlineLvl w:val="3"/>
        <w:rPr>
          <w:rFonts w:ascii="宋体" w:hAnsi="宋体" w:cs="宋体"/>
          <w:b/>
          <w:szCs w:val="24"/>
        </w:rPr>
      </w:pPr>
      <w:r w:rsidRPr="00132E28">
        <w:rPr>
          <w:rFonts w:ascii="宋体" w:hAnsi="宋体" w:cs="宋体" w:hint="eastAsia"/>
          <w:b/>
          <w:szCs w:val="24"/>
        </w:rPr>
        <w:t>5. 固定监测站运行保障</w:t>
      </w:r>
    </w:p>
    <w:p w:rsidR="005D5ED0" w:rsidRPr="00132E28" w:rsidRDefault="001A2A0F" w:rsidP="00C15848">
      <w:pPr>
        <w:pStyle w:val="a9"/>
        <w:spacing w:line="460" w:lineRule="exact"/>
        <w:ind w:firstLine="465"/>
        <w:rPr>
          <w:rFonts w:ascii="宋体" w:hAnsi="宋体" w:cs="宋体"/>
          <w:kern w:val="0"/>
          <w:sz w:val="24"/>
          <w:szCs w:val="24"/>
        </w:rPr>
      </w:pPr>
      <w:r w:rsidRPr="00132E28">
        <w:rPr>
          <w:rFonts w:ascii="宋体" w:hAnsi="宋体" w:cs="宋体" w:hint="eastAsia"/>
          <w:kern w:val="0"/>
          <w:sz w:val="24"/>
          <w:szCs w:val="24"/>
        </w:rPr>
        <w:t>承担</w:t>
      </w:r>
      <w:r w:rsidR="00C15848" w:rsidRPr="00132E28">
        <w:rPr>
          <w:rFonts w:ascii="宋体" w:hAnsi="宋体" w:cs="宋体" w:hint="eastAsia"/>
          <w:kern w:val="0"/>
          <w:sz w:val="24"/>
          <w:szCs w:val="24"/>
        </w:rPr>
        <w:t>丰泽区丰华小区站等</w:t>
      </w:r>
      <w:r w:rsidRPr="00132E28">
        <w:rPr>
          <w:rFonts w:ascii="宋体" w:hAnsi="宋体" w:cs="宋体" w:hint="eastAsia"/>
          <w:kern w:val="0"/>
          <w:sz w:val="24"/>
          <w:szCs w:val="24"/>
        </w:rPr>
        <w:t>21个固定监测站</w:t>
      </w:r>
      <w:r w:rsidR="00C15848" w:rsidRPr="00132E28">
        <w:rPr>
          <w:rFonts w:ascii="宋体" w:hAnsi="宋体" w:cs="宋体" w:hint="eastAsia"/>
          <w:kern w:val="0"/>
          <w:sz w:val="24"/>
          <w:szCs w:val="24"/>
        </w:rPr>
        <w:t>（详见站址清单）的运行保障服务，</w:t>
      </w:r>
      <w:r w:rsidRPr="00132E28">
        <w:rPr>
          <w:rFonts w:ascii="宋体" w:hAnsi="宋体" w:cs="宋体" w:hint="eastAsia"/>
          <w:kern w:val="0"/>
          <w:sz w:val="24"/>
          <w:szCs w:val="24"/>
        </w:rPr>
        <w:t>主要服务事项包括：1.联系协调监测站</w:t>
      </w:r>
      <w:proofErr w:type="gramStart"/>
      <w:r w:rsidRPr="00132E28">
        <w:rPr>
          <w:rFonts w:ascii="宋体" w:hAnsi="宋体" w:cs="宋体" w:hint="eastAsia"/>
          <w:kern w:val="0"/>
          <w:sz w:val="24"/>
          <w:szCs w:val="24"/>
        </w:rPr>
        <w:t>址</w:t>
      </w:r>
      <w:proofErr w:type="gramEnd"/>
      <w:r w:rsidRPr="00132E28">
        <w:rPr>
          <w:rFonts w:ascii="宋体" w:hAnsi="宋体" w:cs="宋体" w:hint="eastAsia"/>
          <w:kern w:val="0"/>
          <w:sz w:val="24"/>
          <w:szCs w:val="24"/>
        </w:rPr>
        <w:t>场地和铁塔业主，</w:t>
      </w:r>
      <w:proofErr w:type="gramStart"/>
      <w:r w:rsidR="00C15848" w:rsidRPr="00132E28">
        <w:rPr>
          <w:rFonts w:ascii="宋体" w:hAnsi="宋体" w:cs="宋体" w:hint="eastAsia"/>
          <w:kern w:val="0"/>
          <w:sz w:val="24"/>
          <w:szCs w:val="24"/>
        </w:rPr>
        <w:t>保障</w:t>
      </w:r>
      <w:r w:rsidRPr="00132E28">
        <w:rPr>
          <w:rFonts w:ascii="宋体" w:hAnsi="宋体" w:cs="宋体" w:hint="eastAsia"/>
          <w:kern w:val="0"/>
          <w:sz w:val="24"/>
          <w:szCs w:val="24"/>
        </w:rPr>
        <w:t>站</w:t>
      </w:r>
      <w:proofErr w:type="gramEnd"/>
      <w:r w:rsidRPr="00132E28">
        <w:rPr>
          <w:rFonts w:ascii="宋体" w:hAnsi="宋体" w:cs="宋体" w:hint="eastAsia"/>
          <w:kern w:val="0"/>
          <w:sz w:val="24"/>
          <w:szCs w:val="24"/>
        </w:rPr>
        <w:t>址</w:t>
      </w:r>
      <w:r w:rsidR="00C15848" w:rsidRPr="00132E28">
        <w:rPr>
          <w:rFonts w:ascii="宋体" w:hAnsi="宋体" w:cs="宋体" w:hint="eastAsia"/>
          <w:kern w:val="0"/>
          <w:sz w:val="24"/>
          <w:szCs w:val="24"/>
        </w:rPr>
        <w:t>和铁塔</w:t>
      </w:r>
      <w:r w:rsidRPr="00132E28">
        <w:rPr>
          <w:rFonts w:ascii="宋体" w:hAnsi="宋体" w:cs="宋体" w:hint="eastAsia"/>
          <w:kern w:val="0"/>
          <w:sz w:val="24"/>
          <w:szCs w:val="24"/>
        </w:rPr>
        <w:t>使用权益，</w:t>
      </w:r>
      <w:r w:rsidR="00C15848" w:rsidRPr="00132E28">
        <w:rPr>
          <w:rFonts w:ascii="宋体" w:hAnsi="宋体" w:cs="宋体" w:hint="eastAsia"/>
          <w:kern w:val="0"/>
          <w:sz w:val="24"/>
          <w:szCs w:val="24"/>
        </w:rPr>
        <w:t>支付相关费用</w:t>
      </w:r>
      <w:r w:rsidRPr="00132E28">
        <w:rPr>
          <w:rFonts w:ascii="宋体" w:hAnsi="宋体" w:cs="宋体" w:hint="eastAsia"/>
          <w:kern w:val="0"/>
          <w:sz w:val="24"/>
          <w:szCs w:val="24"/>
        </w:rPr>
        <w:t>；2.承担监测站使用的第三</w:t>
      </w:r>
      <w:proofErr w:type="gramStart"/>
      <w:r w:rsidRPr="00132E28">
        <w:rPr>
          <w:rFonts w:ascii="宋体" w:hAnsi="宋体" w:cs="宋体" w:hint="eastAsia"/>
          <w:kern w:val="0"/>
          <w:sz w:val="24"/>
          <w:szCs w:val="24"/>
        </w:rPr>
        <w:t>方配套</w:t>
      </w:r>
      <w:proofErr w:type="gramEnd"/>
      <w:r w:rsidRPr="00132E28">
        <w:rPr>
          <w:rFonts w:ascii="宋体" w:hAnsi="宋体" w:cs="宋体" w:hint="eastAsia"/>
          <w:kern w:val="0"/>
          <w:sz w:val="24"/>
          <w:szCs w:val="24"/>
        </w:rPr>
        <w:t>设施（机房、铁塔）日常保养和维护维修；</w:t>
      </w:r>
      <w:r w:rsidR="00C15848" w:rsidRPr="00132E28">
        <w:rPr>
          <w:rFonts w:ascii="宋体" w:hAnsi="宋体" w:cs="宋体" w:hint="eastAsia"/>
          <w:kern w:val="0"/>
          <w:sz w:val="24"/>
          <w:szCs w:val="24"/>
        </w:rPr>
        <w:t>3</w:t>
      </w:r>
      <w:r w:rsidRPr="00132E28">
        <w:rPr>
          <w:rFonts w:ascii="宋体" w:hAnsi="宋体" w:cs="宋体" w:hint="eastAsia"/>
          <w:kern w:val="0"/>
          <w:sz w:val="24"/>
          <w:szCs w:val="24"/>
        </w:rPr>
        <w:t>.监督管理监测站</w:t>
      </w:r>
      <w:proofErr w:type="gramStart"/>
      <w:r w:rsidRPr="00132E28">
        <w:rPr>
          <w:rFonts w:ascii="宋体" w:hAnsi="宋体" w:cs="宋体" w:hint="eastAsia"/>
          <w:kern w:val="0"/>
          <w:sz w:val="24"/>
          <w:szCs w:val="24"/>
        </w:rPr>
        <w:t>址</w:t>
      </w:r>
      <w:proofErr w:type="gramEnd"/>
      <w:r w:rsidRPr="00132E28">
        <w:rPr>
          <w:rFonts w:ascii="宋体" w:hAnsi="宋体" w:cs="宋体" w:hint="eastAsia"/>
          <w:kern w:val="0"/>
          <w:sz w:val="24"/>
          <w:szCs w:val="24"/>
        </w:rPr>
        <w:t>环境，确保监测天线不受遮挡；</w:t>
      </w:r>
      <w:r w:rsidR="00C15848" w:rsidRPr="00132E28">
        <w:rPr>
          <w:rFonts w:ascii="宋体" w:hAnsi="宋体" w:cs="宋体" w:hint="eastAsia"/>
          <w:kern w:val="0"/>
          <w:sz w:val="24"/>
          <w:szCs w:val="24"/>
        </w:rPr>
        <w:t>4</w:t>
      </w:r>
      <w:r w:rsidRPr="00132E28">
        <w:rPr>
          <w:rFonts w:ascii="宋体" w:hAnsi="宋体" w:cs="宋体" w:hint="eastAsia"/>
          <w:kern w:val="0"/>
          <w:sz w:val="24"/>
          <w:szCs w:val="24"/>
        </w:rPr>
        <w:t>.</w:t>
      </w:r>
      <w:r w:rsidR="00C15848" w:rsidRPr="00132E28">
        <w:rPr>
          <w:rFonts w:ascii="宋体" w:hAnsi="宋体" w:cs="宋体" w:hint="eastAsia"/>
          <w:kern w:val="0"/>
          <w:sz w:val="24"/>
          <w:szCs w:val="24"/>
        </w:rPr>
        <w:t>保障固定监测站220V市电接入，承担</w:t>
      </w:r>
      <w:r w:rsidRPr="00132E28">
        <w:rPr>
          <w:rFonts w:ascii="宋体" w:hAnsi="宋体" w:cs="宋体" w:hint="eastAsia"/>
          <w:kern w:val="0"/>
          <w:sz w:val="24"/>
          <w:szCs w:val="24"/>
        </w:rPr>
        <w:t>监测站用电</w:t>
      </w:r>
      <w:r w:rsidR="00C15848" w:rsidRPr="00132E28">
        <w:rPr>
          <w:rFonts w:ascii="宋体" w:hAnsi="宋体" w:cs="宋体" w:hint="eastAsia"/>
          <w:kern w:val="0"/>
          <w:sz w:val="24"/>
          <w:szCs w:val="24"/>
        </w:rPr>
        <w:t>费用</w:t>
      </w:r>
      <w:r w:rsidRPr="00132E28">
        <w:rPr>
          <w:rFonts w:ascii="宋体" w:hAnsi="宋体" w:cs="宋体" w:hint="eastAsia"/>
          <w:kern w:val="0"/>
          <w:sz w:val="24"/>
          <w:szCs w:val="24"/>
        </w:rPr>
        <w:t>。</w:t>
      </w:r>
    </w:p>
    <w:tbl>
      <w:tblPr>
        <w:tblW w:w="8299" w:type="dxa"/>
        <w:jc w:val="center"/>
        <w:tblInd w:w="94" w:type="dxa"/>
        <w:tblLook w:val="04A0"/>
      </w:tblPr>
      <w:tblGrid>
        <w:gridCol w:w="1198"/>
        <w:gridCol w:w="2527"/>
        <w:gridCol w:w="1701"/>
        <w:gridCol w:w="1559"/>
        <w:gridCol w:w="1314"/>
      </w:tblGrid>
      <w:tr w:rsidR="00D05785" w:rsidRPr="00132E28" w:rsidTr="00D05785">
        <w:trPr>
          <w:trHeight w:val="279"/>
          <w:jc w:val="center"/>
        </w:trPr>
        <w:tc>
          <w:tcPr>
            <w:tcW w:w="1198" w:type="dxa"/>
            <w:vMerge w:val="restart"/>
            <w:tcBorders>
              <w:top w:val="single" w:sz="4" w:space="0" w:color="auto"/>
              <w:left w:val="single" w:sz="4" w:space="0" w:color="auto"/>
              <w:right w:val="single" w:sz="4" w:space="0" w:color="auto"/>
            </w:tcBorders>
            <w:shd w:val="clear" w:color="000000" w:fill="FFFFFF"/>
            <w:noWrap/>
            <w:vAlign w:val="center"/>
            <w:hideMark/>
          </w:tcPr>
          <w:p w:rsidR="00D05785" w:rsidRPr="00132E28" w:rsidRDefault="00D05785" w:rsidP="00D05785">
            <w:pPr>
              <w:jc w:val="center"/>
              <w:rPr>
                <w:rFonts w:ascii="宋体" w:hAnsi="宋体" w:cs="宋体"/>
                <w:color w:val="000000"/>
                <w:kern w:val="0"/>
                <w:sz w:val="22"/>
                <w:szCs w:val="22"/>
              </w:rPr>
            </w:pPr>
            <w:r w:rsidRPr="00132E28">
              <w:rPr>
                <w:rFonts w:ascii="宋体" w:hAnsi="宋体" w:cs="宋体" w:hint="eastAsia"/>
                <w:color w:val="000000"/>
                <w:kern w:val="0"/>
                <w:sz w:val="22"/>
                <w:szCs w:val="22"/>
              </w:rPr>
              <w:t>序号</w:t>
            </w:r>
          </w:p>
        </w:tc>
        <w:tc>
          <w:tcPr>
            <w:tcW w:w="2527" w:type="dxa"/>
            <w:vMerge w:val="restart"/>
            <w:tcBorders>
              <w:top w:val="single" w:sz="4" w:space="0" w:color="auto"/>
              <w:left w:val="nil"/>
              <w:right w:val="single" w:sz="4" w:space="0" w:color="auto"/>
            </w:tcBorders>
            <w:shd w:val="clear" w:color="000000" w:fill="FFFFFF"/>
            <w:noWrap/>
            <w:vAlign w:val="center"/>
            <w:hideMark/>
          </w:tcPr>
          <w:p w:rsidR="00D05785" w:rsidRPr="00132E28" w:rsidRDefault="00D05785" w:rsidP="00D05785">
            <w:pPr>
              <w:jc w:val="left"/>
              <w:rPr>
                <w:rFonts w:ascii="宋体" w:hAnsi="宋体" w:cs="宋体"/>
                <w:color w:val="000000"/>
                <w:kern w:val="0"/>
                <w:sz w:val="22"/>
                <w:szCs w:val="22"/>
              </w:rPr>
            </w:pPr>
            <w:r w:rsidRPr="00132E28">
              <w:rPr>
                <w:rFonts w:ascii="宋体" w:hAnsi="宋体" w:cs="宋体" w:hint="eastAsia"/>
                <w:color w:val="000000"/>
                <w:kern w:val="0"/>
                <w:sz w:val="22"/>
                <w:szCs w:val="22"/>
              </w:rPr>
              <w:t xml:space="preserve">　站名</w:t>
            </w:r>
          </w:p>
        </w:tc>
        <w:tc>
          <w:tcPr>
            <w:tcW w:w="457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场地使用费（含电费）</w:t>
            </w:r>
          </w:p>
        </w:tc>
      </w:tr>
      <w:tr w:rsidR="00D05785" w:rsidRPr="00132E28" w:rsidTr="00D05785">
        <w:trPr>
          <w:trHeight w:val="279"/>
          <w:jc w:val="center"/>
        </w:trPr>
        <w:tc>
          <w:tcPr>
            <w:tcW w:w="1198" w:type="dxa"/>
            <w:vMerge/>
            <w:tcBorders>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p>
        </w:tc>
        <w:tc>
          <w:tcPr>
            <w:tcW w:w="2527" w:type="dxa"/>
            <w:vMerge/>
            <w:tcBorders>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起</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止</w:t>
            </w:r>
          </w:p>
        </w:tc>
        <w:tc>
          <w:tcPr>
            <w:tcW w:w="1314" w:type="dxa"/>
            <w:tcBorders>
              <w:top w:val="single" w:sz="4" w:space="0" w:color="auto"/>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月数</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丰泽区丰华小区站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2</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roofErr w:type="gramStart"/>
            <w:r w:rsidRPr="00132E28">
              <w:rPr>
                <w:rFonts w:ascii="宋体" w:hAnsi="宋体" w:cs="宋体" w:hint="eastAsia"/>
                <w:color w:val="000000"/>
                <w:kern w:val="0"/>
                <w:sz w:val="22"/>
                <w:szCs w:val="22"/>
              </w:rPr>
              <w:t>鲤</w:t>
            </w:r>
            <w:proofErr w:type="gramEnd"/>
            <w:r w:rsidRPr="00132E28">
              <w:rPr>
                <w:rFonts w:ascii="宋体" w:hAnsi="宋体" w:cs="宋体" w:hint="eastAsia"/>
                <w:color w:val="000000"/>
                <w:kern w:val="0"/>
                <w:sz w:val="22"/>
                <w:szCs w:val="22"/>
              </w:rPr>
              <w:t>城区</w:t>
            </w:r>
            <w:proofErr w:type="gramStart"/>
            <w:r w:rsidRPr="00132E28">
              <w:rPr>
                <w:rFonts w:ascii="宋体" w:hAnsi="宋体" w:cs="宋体" w:hint="eastAsia"/>
                <w:color w:val="000000"/>
                <w:kern w:val="0"/>
                <w:sz w:val="22"/>
                <w:szCs w:val="22"/>
              </w:rPr>
              <w:t>远太大厦</w:t>
            </w:r>
            <w:proofErr w:type="gramEnd"/>
            <w:r w:rsidRPr="00132E28">
              <w:rPr>
                <w:rFonts w:ascii="宋体" w:hAnsi="宋体" w:cs="宋体" w:hint="eastAsia"/>
                <w:color w:val="000000"/>
                <w:kern w:val="0"/>
                <w:sz w:val="22"/>
                <w:szCs w:val="22"/>
              </w:rPr>
              <w:t>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3</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roofErr w:type="gramStart"/>
            <w:r w:rsidRPr="00132E28">
              <w:rPr>
                <w:rFonts w:ascii="宋体" w:hAnsi="宋体" w:cs="宋体" w:hint="eastAsia"/>
                <w:color w:val="000000"/>
                <w:kern w:val="0"/>
                <w:sz w:val="22"/>
                <w:szCs w:val="22"/>
              </w:rPr>
              <w:t>鲤城区华侨</w:t>
            </w:r>
            <w:proofErr w:type="gramEnd"/>
            <w:r w:rsidRPr="00132E28">
              <w:rPr>
                <w:rFonts w:ascii="宋体" w:hAnsi="宋体" w:cs="宋体" w:hint="eastAsia"/>
                <w:color w:val="000000"/>
                <w:kern w:val="0"/>
                <w:sz w:val="22"/>
                <w:szCs w:val="22"/>
              </w:rPr>
              <w:t>大厦</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4</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丰泽区阳光水岸</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5</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惠安</w:t>
            </w:r>
            <w:proofErr w:type="gramStart"/>
            <w:r w:rsidRPr="00132E28">
              <w:rPr>
                <w:rFonts w:ascii="宋体" w:hAnsi="宋体" w:cs="宋体" w:hint="eastAsia"/>
                <w:color w:val="000000"/>
                <w:kern w:val="0"/>
                <w:sz w:val="22"/>
                <w:szCs w:val="22"/>
              </w:rPr>
              <w:t>崇武站</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6</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石狮</w:t>
            </w:r>
            <w:proofErr w:type="gramStart"/>
            <w:r w:rsidRPr="00132E28">
              <w:rPr>
                <w:rFonts w:ascii="宋体" w:hAnsi="宋体" w:cs="宋体" w:hint="eastAsia"/>
                <w:color w:val="000000"/>
                <w:kern w:val="0"/>
                <w:sz w:val="22"/>
                <w:szCs w:val="22"/>
              </w:rPr>
              <w:t>祥芝站</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7</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roofErr w:type="gramStart"/>
            <w:r w:rsidRPr="00132E28">
              <w:rPr>
                <w:rFonts w:ascii="宋体" w:hAnsi="宋体" w:cs="宋体" w:hint="eastAsia"/>
                <w:color w:val="000000"/>
                <w:kern w:val="0"/>
                <w:sz w:val="22"/>
                <w:szCs w:val="22"/>
              </w:rPr>
              <w:t>惠安斗尾站</w:t>
            </w:r>
            <w:proofErr w:type="gramEnd"/>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8</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晋江洋</w:t>
            </w:r>
            <w:proofErr w:type="gramStart"/>
            <w:r w:rsidRPr="00132E28">
              <w:rPr>
                <w:rFonts w:ascii="宋体" w:hAnsi="宋体" w:cs="宋体" w:hint="eastAsia"/>
                <w:color w:val="000000"/>
                <w:kern w:val="0"/>
                <w:sz w:val="22"/>
                <w:szCs w:val="22"/>
              </w:rPr>
              <w:t>埭</w:t>
            </w:r>
            <w:proofErr w:type="gramEnd"/>
            <w:r w:rsidRPr="00132E28">
              <w:rPr>
                <w:rFonts w:ascii="宋体" w:hAnsi="宋体" w:cs="宋体" w:hint="eastAsia"/>
                <w:color w:val="000000"/>
                <w:kern w:val="0"/>
                <w:sz w:val="22"/>
                <w:szCs w:val="22"/>
              </w:rPr>
              <w:t>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9</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晋江安海忠义苑站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10</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丰泽海星小区站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11</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惠安平山寺站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丰泽区少林路站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13</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南安邮政所站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14</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晋江围头站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15</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石狮纺织学院</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16</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roofErr w:type="gramStart"/>
            <w:r w:rsidRPr="00132E28">
              <w:rPr>
                <w:rFonts w:ascii="宋体" w:hAnsi="宋体" w:cs="宋体" w:hint="eastAsia"/>
                <w:color w:val="000000"/>
                <w:kern w:val="0"/>
                <w:sz w:val="22"/>
                <w:szCs w:val="22"/>
              </w:rPr>
              <w:t>泉港白石宫</w:t>
            </w:r>
            <w:proofErr w:type="gramEnd"/>
            <w:r w:rsidRPr="00132E28">
              <w:rPr>
                <w:rFonts w:ascii="宋体" w:hAnsi="宋体" w:cs="宋体" w:hint="eastAsia"/>
                <w:color w:val="000000"/>
                <w:kern w:val="0"/>
                <w:sz w:val="22"/>
                <w:szCs w:val="22"/>
              </w:rPr>
              <w:t>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17</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proofErr w:type="gramStart"/>
            <w:r w:rsidRPr="00132E28">
              <w:rPr>
                <w:rFonts w:ascii="宋体" w:hAnsi="宋体" w:cs="宋体" w:hint="eastAsia"/>
                <w:color w:val="000000"/>
                <w:kern w:val="0"/>
                <w:sz w:val="22"/>
                <w:szCs w:val="22"/>
              </w:rPr>
              <w:t>洛江仙公</w:t>
            </w:r>
            <w:proofErr w:type="gramEnd"/>
            <w:r w:rsidRPr="00132E28">
              <w:rPr>
                <w:rFonts w:ascii="宋体" w:hAnsi="宋体" w:cs="宋体" w:hint="eastAsia"/>
                <w:color w:val="000000"/>
                <w:kern w:val="0"/>
                <w:sz w:val="22"/>
                <w:szCs w:val="22"/>
              </w:rPr>
              <w:t>山站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auto" w:fill="auto"/>
            <w:noWrap/>
            <w:vAlign w:val="center"/>
            <w:hideMark/>
          </w:tcPr>
          <w:p w:rsidR="00D05785" w:rsidRPr="00132E28" w:rsidRDefault="00D05785" w:rsidP="00DF0F20">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18</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F0F20">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经贸学院站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F0F20">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2026.7.1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F0F20">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F0F20">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12</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auto" w:fill="auto"/>
            <w:noWrap/>
            <w:vAlign w:val="center"/>
            <w:hideMark/>
          </w:tcPr>
          <w:p w:rsidR="00D05785" w:rsidRPr="00132E28" w:rsidRDefault="00D05785" w:rsidP="00DF0F20">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19</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清</w:t>
            </w:r>
            <w:proofErr w:type="gramStart"/>
            <w:r w:rsidRPr="00132E28">
              <w:rPr>
                <w:rFonts w:ascii="宋体" w:hAnsi="宋体" w:cs="宋体" w:hint="eastAsia"/>
                <w:color w:val="000000"/>
                <w:kern w:val="0"/>
                <w:sz w:val="22"/>
                <w:szCs w:val="22"/>
              </w:rPr>
              <w:t>濛</w:t>
            </w:r>
            <w:proofErr w:type="gramEnd"/>
            <w:r w:rsidRPr="00132E28">
              <w:rPr>
                <w:rFonts w:ascii="宋体" w:hAnsi="宋体" w:cs="宋体" w:hint="eastAsia"/>
                <w:color w:val="000000"/>
                <w:kern w:val="0"/>
                <w:sz w:val="22"/>
                <w:szCs w:val="22"/>
              </w:rPr>
              <w:t>站</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2026.10.1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9</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auto" w:fill="auto"/>
            <w:noWrap/>
            <w:vAlign w:val="center"/>
            <w:hideMark/>
          </w:tcPr>
          <w:p w:rsidR="00D05785" w:rsidRPr="00132E28" w:rsidRDefault="00D05785" w:rsidP="00DF0F20">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20</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安溪阆苑岩</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2026.12.1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7</w:t>
            </w:r>
          </w:p>
        </w:tc>
      </w:tr>
      <w:tr w:rsidR="00D05785" w:rsidRPr="00132E28" w:rsidTr="00D05785">
        <w:trPr>
          <w:trHeight w:val="279"/>
          <w:jc w:val="center"/>
        </w:trPr>
        <w:tc>
          <w:tcPr>
            <w:tcW w:w="1198" w:type="dxa"/>
            <w:tcBorders>
              <w:top w:val="nil"/>
              <w:left w:val="single" w:sz="4" w:space="0" w:color="auto"/>
              <w:bottom w:val="single" w:sz="4" w:space="0" w:color="auto"/>
              <w:right w:val="single" w:sz="4" w:space="0" w:color="auto"/>
            </w:tcBorders>
            <w:shd w:val="clear" w:color="auto" w:fill="auto"/>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21</w:t>
            </w:r>
          </w:p>
        </w:tc>
        <w:tc>
          <w:tcPr>
            <w:tcW w:w="2527"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晋江深沪湾</w:t>
            </w:r>
          </w:p>
        </w:tc>
        <w:tc>
          <w:tcPr>
            <w:tcW w:w="1701"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2026.12.1</w:t>
            </w:r>
          </w:p>
        </w:tc>
        <w:tc>
          <w:tcPr>
            <w:tcW w:w="1559"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left"/>
              <w:rPr>
                <w:rFonts w:ascii="宋体" w:hAnsi="宋体" w:cs="宋体"/>
                <w:color w:val="000000"/>
                <w:kern w:val="0"/>
                <w:sz w:val="22"/>
                <w:szCs w:val="22"/>
              </w:rPr>
            </w:pPr>
            <w:r w:rsidRPr="00132E28">
              <w:rPr>
                <w:rFonts w:ascii="宋体" w:hAnsi="宋体" w:cs="宋体" w:hint="eastAsia"/>
                <w:color w:val="000000"/>
                <w:kern w:val="0"/>
                <w:sz w:val="22"/>
                <w:szCs w:val="22"/>
              </w:rPr>
              <w:t>2027.6.30</w:t>
            </w:r>
          </w:p>
        </w:tc>
        <w:tc>
          <w:tcPr>
            <w:tcW w:w="1314" w:type="dxa"/>
            <w:tcBorders>
              <w:top w:val="nil"/>
              <w:left w:val="nil"/>
              <w:bottom w:val="single" w:sz="4" w:space="0" w:color="auto"/>
              <w:right w:val="single" w:sz="4" w:space="0" w:color="auto"/>
            </w:tcBorders>
            <w:shd w:val="clear" w:color="000000" w:fill="FFFFFF"/>
            <w:noWrap/>
            <w:vAlign w:val="center"/>
            <w:hideMark/>
          </w:tcPr>
          <w:p w:rsidR="00D05785" w:rsidRPr="00132E28" w:rsidRDefault="00D05785" w:rsidP="00D05785">
            <w:pPr>
              <w:widowControl/>
              <w:jc w:val="center"/>
              <w:rPr>
                <w:rFonts w:ascii="宋体" w:hAnsi="宋体" w:cs="宋体"/>
                <w:color w:val="000000"/>
                <w:kern w:val="0"/>
                <w:sz w:val="22"/>
                <w:szCs w:val="22"/>
              </w:rPr>
            </w:pPr>
            <w:r w:rsidRPr="00132E28">
              <w:rPr>
                <w:rFonts w:ascii="宋体" w:hAnsi="宋体" w:cs="宋体" w:hint="eastAsia"/>
                <w:color w:val="000000"/>
                <w:kern w:val="0"/>
                <w:sz w:val="22"/>
                <w:szCs w:val="22"/>
              </w:rPr>
              <w:t>7</w:t>
            </w:r>
          </w:p>
        </w:tc>
      </w:tr>
    </w:tbl>
    <w:p w:rsidR="00D05785" w:rsidRPr="00132E28" w:rsidRDefault="00D05785" w:rsidP="00D05785">
      <w:pPr>
        <w:pStyle w:val="a9"/>
        <w:spacing w:line="460" w:lineRule="exact"/>
        <w:rPr>
          <w:rFonts w:ascii="宋体" w:hAnsi="宋体" w:cs="宋体"/>
          <w:b/>
          <w:szCs w:val="24"/>
        </w:rPr>
      </w:pPr>
    </w:p>
    <w:p w:rsidR="00302CC1" w:rsidRPr="00132E28" w:rsidRDefault="005D5ED0" w:rsidP="00966117">
      <w:pPr>
        <w:pStyle w:val="ab"/>
        <w:spacing w:line="360" w:lineRule="auto"/>
        <w:ind w:firstLineChars="200" w:firstLine="482"/>
        <w:outlineLvl w:val="3"/>
        <w:rPr>
          <w:rFonts w:ascii="宋体" w:cs="宋体"/>
          <w:b/>
          <w:szCs w:val="24"/>
        </w:rPr>
      </w:pPr>
      <w:r w:rsidRPr="00132E28">
        <w:rPr>
          <w:rFonts w:ascii="宋体" w:hAnsi="宋体" w:cs="宋体" w:hint="eastAsia"/>
          <w:b/>
          <w:szCs w:val="24"/>
        </w:rPr>
        <w:t>6</w:t>
      </w:r>
      <w:r w:rsidR="007E3562" w:rsidRPr="00132E28">
        <w:rPr>
          <w:rFonts w:ascii="宋体" w:hAnsi="宋体" w:cs="宋体"/>
          <w:b/>
          <w:szCs w:val="24"/>
        </w:rPr>
        <w:t>.</w:t>
      </w:r>
      <w:r w:rsidR="007E3562" w:rsidRPr="00132E28">
        <w:rPr>
          <w:rFonts w:ascii="宋体" w:hAnsi="宋体" w:cs="宋体" w:hint="eastAsia"/>
          <w:b/>
          <w:szCs w:val="24"/>
        </w:rPr>
        <w:t>故障排查及维修服务</w:t>
      </w:r>
    </w:p>
    <w:p w:rsidR="00302CC1" w:rsidRPr="00132E28" w:rsidRDefault="005D5ED0">
      <w:pPr>
        <w:pStyle w:val="ab"/>
        <w:spacing w:line="360" w:lineRule="auto"/>
        <w:ind w:firstLineChars="200" w:firstLine="480"/>
        <w:outlineLvl w:val="4"/>
        <w:rPr>
          <w:rFonts w:ascii="宋体" w:cs="宋体"/>
          <w:szCs w:val="24"/>
        </w:rPr>
      </w:pPr>
      <w:r w:rsidRPr="00132E28">
        <w:rPr>
          <w:rFonts w:ascii="宋体" w:hAnsi="宋体" w:cs="宋体" w:hint="eastAsia"/>
          <w:szCs w:val="24"/>
        </w:rPr>
        <w:t>6</w:t>
      </w:r>
      <w:r w:rsidR="007E3562" w:rsidRPr="00132E28">
        <w:rPr>
          <w:rFonts w:ascii="宋体" w:hAnsi="宋体" w:cs="宋体" w:hint="eastAsia"/>
          <w:szCs w:val="24"/>
        </w:rPr>
        <w:t>.1故障排查及维修服务要求</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运维服务期内，运维服务范围内的所有设施、设备及系统出现故障，应及时开展排查定位，并根据故障的严重程度和影响程度，提供相应的故障维修（送修）服务，能现场处置的迅速处置，无法现场处理解决的，根据时效要求提供故障维修服务。</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1）对于故障进口设备及国产主设备（含监测天线、测向天线、驱动箱等），及时提交实施送修方案，对于影响站点、各监测系统正常工作的主要设备故障且维修周期较长的，应协助采取备机顶用的方式，保证各类无线电监测系统能够在维修期照常工作，对于故障损坏严重，不具备维修价值的故障设备，应出具故障核查报告，征得采购人同意后可放弃维修。故障排查及维修服务所有情况按照要求详细做好记录，存入</w:t>
      </w:r>
      <w:proofErr w:type="gramStart"/>
      <w:r w:rsidRPr="00132E28">
        <w:rPr>
          <w:rFonts w:ascii="宋体" w:hAnsi="宋体" w:cs="宋体" w:hint="eastAsia"/>
          <w:szCs w:val="24"/>
        </w:rPr>
        <w:t>固定站</w:t>
      </w:r>
      <w:proofErr w:type="gramEnd"/>
      <w:r w:rsidRPr="00132E28">
        <w:rPr>
          <w:rFonts w:ascii="宋体" w:hAnsi="宋体" w:cs="宋体" w:hint="eastAsia"/>
          <w:szCs w:val="24"/>
        </w:rPr>
        <w:t>运维档案中。</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2）对于故障的信息系统设备，运维服务期间要对机房已有的线路和设备进行系统性整理和汇总，掌握信息系统的基本情况，方便进行网络通信排查和故障现场处置。对于影响监测设施通信的主要设备，应协助采取备品备件顶用的方式，保障各类无线电监测设施可正常连接。</w:t>
      </w:r>
    </w:p>
    <w:p w:rsidR="00302CC1" w:rsidRPr="00132E28" w:rsidRDefault="005D5ED0">
      <w:pPr>
        <w:pStyle w:val="ab"/>
        <w:spacing w:line="360" w:lineRule="auto"/>
        <w:ind w:firstLineChars="200" w:firstLine="480"/>
        <w:outlineLvl w:val="4"/>
        <w:rPr>
          <w:rFonts w:ascii="宋体" w:cs="宋体"/>
          <w:szCs w:val="24"/>
        </w:rPr>
      </w:pPr>
      <w:r w:rsidRPr="00132E28">
        <w:rPr>
          <w:rFonts w:ascii="宋体" w:hAnsi="宋体" w:cs="宋体" w:hint="eastAsia"/>
          <w:szCs w:val="24"/>
        </w:rPr>
        <w:t>6</w:t>
      </w:r>
      <w:r w:rsidR="007E3562" w:rsidRPr="00132E28">
        <w:rPr>
          <w:rFonts w:ascii="宋体" w:hAnsi="宋体" w:cs="宋体" w:hint="eastAsia"/>
          <w:szCs w:val="24"/>
        </w:rPr>
        <w:t>.2维修服务范围要求</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针对无线电固定（小型）监测站、移动监测站、可搬移监测站、便携式监测设备和信息系统等技术设施，维修服务范围要求如下：</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维修服务范围包含控制系统（如设备工控机、控制器等）、网络通信系统（如路由器、交换机、光端机等）、电源系统（如</w:t>
      </w:r>
      <w:r w:rsidRPr="00132E28">
        <w:rPr>
          <w:rFonts w:ascii="宋体" w:hAnsi="宋体" w:cs="宋体"/>
          <w:szCs w:val="24"/>
        </w:rPr>
        <w:t>UPS</w:t>
      </w:r>
      <w:r w:rsidRPr="00132E28">
        <w:rPr>
          <w:rFonts w:ascii="宋体" w:hAnsi="宋体" w:cs="宋体" w:hint="eastAsia"/>
          <w:szCs w:val="24"/>
        </w:rPr>
        <w:t>、稳压器、逆变器、充电器等）、遥控系统（如遥控系统主机、门磁、烟感等）、视频图像监视系统（如视频服务器、硬盘刻录机、摄像头或云台等）、防雷接地系统（如避雷器、接地引下线、电源空开、汇流排、接地设施等）、环境监控系统（如门窗、温湿度、消防、监控、空调、机房内机柜、散热设施等）和附属专业设备及其非损耗辅件，所需维修（包含过程中发生的设备包装、寄送等送修）费用纳入本次招标总价。</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维修服务范围不包含监测接收机、测向接收机、信号处理设备、仪器仪表、监测测向天线等监测主设备和信息系统中的服务器、大型交换机、大型路由器、切换器等价值较高的设备，以及站点使用的铅酸蓄电池组损耗设施等。针对维修范围不包含的监测设备及配套设施有出现异常时，应提供故障发现、初步排查及送修服务，涉及上述设施设备故障或意外事故（雷击、火灾、浸水等自然灾害）造成的大范围设备故障所需维修费用不纳入本次招标总价。</w:t>
      </w:r>
    </w:p>
    <w:p w:rsidR="00302CC1" w:rsidRPr="00132E28" w:rsidRDefault="005D5ED0" w:rsidP="00966117">
      <w:pPr>
        <w:pStyle w:val="ab"/>
        <w:spacing w:line="360" w:lineRule="auto"/>
        <w:ind w:firstLineChars="200" w:firstLine="482"/>
        <w:outlineLvl w:val="3"/>
        <w:rPr>
          <w:rFonts w:ascii="宋体" w:cs="宋体"/>
          <w:b/>
          <w:szCs w:val="24"/>
        </w:rPr>
      </w:pPr>
      <w:r w:rsidRPr="00132E28">
        <w:rPr>
          <w:rFonts w:ascii="宋体" w:hAnsi="宋体" w:cs="宋体" w:hint="eastAsia"/>
          <w:b/>
          <w:szCs w:val="24"/>
        </w:rPr>
        <w:t>6.3</w:t>
      </w:r>
      <w:r w:rsidR="007E3562" w:rsidRPr="00132E28">
        <w:rPr>
          <w:rFonts w:ascii="宋体" w:hAnsi="宋体" w:cs="宋体" w:hint="eastAsia"/>
          <w:b/>
          <w:szCs w:val="24"/>
        </w:rPr>
        <w:t>故障处置响应时效要求</w:t>
      </w:r>
    </w:p>
    <w:p w:rsidR="00302CC1" w:rsidRPr="00132E28" w:rsidRDefault="005D5ED0">
      <w:pPr>
        <w:pStyle w:val="ab"/>
        <w:spacing w:line="360" w:lineRule="auto"/>
        <w:ind w:firstLineChars="200" w:firstLine="480"/>
        <w:rPr>
          <w:rFonts w:ascii="宋体" w:cs="宋体"/>
          <w:szCs w:val="24"/>
        </w:rPr>
      </w:pPr>
      <w:r w:rsidRPr="00132E28">
        <w:rPr>
          <w:rFonts w:ascii="宋体" w:hAnsi="宋体" w:cs="宋体" w:hint="eastAsia"/>
          <w:szCs w:val="24"/>
        </w:rPr>
        <w:t>6.3.1</w:t>
      </w:r>
      <w:r w:rsidR="007E3562" w:rsidRPr="00132E28">
        <w:rPr>
          <w:rFonts w:ascii="宋体" w:hAnsi="宋体" w:cs="宋体" w:hint="eastAsia"/>
          <w:szCs w:val="24"/>
        </w:rPr>
        <w:t>根据故障的严重程度和影响程度的不同，应按照故障等级要求进行故障处理，故障等级分为一级（重大）故障、二级（主要）故障、三级（次要）故障，不同等级故障应在相应时限内处置完成，对应时限要求也应满足国家和省有关监测设施巡检规范中有关故障处理时效要求，如遇特殊情况，经采购人同意后，可对时限进行适当调整。</w:t>
      </w:r>
    </w:p>
    <w:p w:rsidR="00302CC1" w:rsidRPr="00132E28" w:rsidRDefault="005D5ED0">
      <w:pPr>
        <w:pStyle w:val="ab"/>
        <w:spacing w:line="360" w:lineRule="auto"/>
        <w:ind w:firstLineChars="200" w:firstLine="480"/>
        <w:rPr>
          <w:rFonts w:ascii="宋体" w:cs="宋体"/>
          <w:szCs w:val="24"/>
        </w:rPr>
      </w:pPr>
      <w:r w:rsidRPr="00132E28">
        <w:rPr>
          <w:rFonts w:ascii="宋体" w:hAnsi="宋体" w:cs="宋体" w:hint="eastAsia"/>
          <w:szCs w:val="24"/>
        </w:rPr>
        <w:t>6.3.2</w:t>
      </w:r>
      <w:r w:rsidR="007E3562" w:rsidRPr="00132E28">
        <w:rPr>
          <w:rFonts w:ascii="宋体" w:hAnsi="宋体" w:cs="宋体" w:hint="eastAsia"/>
          <w:szCs w:val="24"/>
        </w:rPr>
        <w:t>一级（重大）故障指技术设施和相关系统出现（如监测测向主设备发生故障无法启动、监测测向天线故障、网络通信中断、供电系统断路等）和相关系统（如工控机故障、系统软件报</w:t>
      </w:r>
      <w:proofErr w:type="gramStart"/>
      <w:r w:rsidR="007E3562" w:rsidRPr="00132E28">
        <w:rPr>
          <w:rFonts w:ascii="宋体" w:hAnsi="宋体" w:cs="宋体" w:hint="eastAsia"/>
          <w:szCs w:val="24"/>
        </w:rPr>
        <w:t>错无法</w:t>
      </w:r>
      <w:proofErr w:type="gramEnd"/>
      <w:r w:rsidR="007E3562" w:rsidRPr="00132E28">
        <w:rPr>
          <w:rFonts w:ascii="宋体" w:hAnsi="宋体" w:cs="宋体" w:hint="eastAsia"/>
          <w:szCs w:val="24"/>
        </w:rPr>
        <w:t>启动）出现瘫痪，监测测向功能丧失、设施运行中断或关键业务数据丢失等，导致监测系统无法正常运行使用的。一级故障的响应时限应在</w:t>
      </w:r>
      <w:r w:rsidR="007E3562" w:rsidRPr="00132E28">
        <w:rPr>
          <w:rFonts w:ascii="宋体" w:hAnsi="宋体" w:cs="宋体"/>
          <w:szCs w:val="24"/>
        </w:rPr>
        <w:t xml:space="preserve">30 </w:t>
      </w:r>
      <w:r w:rsidR="007E3562" w:rsidRPr="00132E28">
        <w:rPr>
          <w:rFonts w:ascii="宋体" w:hAnsi="宋体" w:cs="宋体" w:hint="eastAsia"/>
          <w:szCs w:val="24"/>
        </w:rPr>
        <w:t>分钟内，故障处理方案应在</w:t>
      </w:r>
      <w:r w:rsidR="007E3562" w:rsidRPr="00132E28">
        <w:rPr>
          <w:rFonts w:ascii="宋体" w:hAnsi="宋体" w:cs="宋体"/>
          <w:szCs w:val="24"/>
        </w:rPr>
        <w:t>4</w:t>
      </w:r>
      <w:r w:rsidR="007E3562" w:rsidRPr="00132E28">
        <w:rPr>
          <w:rFonts w:ascii="宋体" w:hAnsi="宋体" w:cs="宋体" w:hint="eastAsia"/>
          <w:szCs w:val="24"/>
        </w:rPr>
        <w:t>小时内提交或反馈，业务恢复时限应在</w:t>
      </w:r>
      <w:r w:rsidR="007E3562" w:rsidRPr="00132E28">
        <w:rPr>
          <w:rFonts w:ascii="宋体" w:hAnsi="宋体" w:cs="宋体"/>
          <w:szCs w:val="24"/>
        </w:rPr>
        <w:t xml:space="preserve"> 24 </w:t>
      </w:r>
      <w:r w:rsidR="007E3562" w:rsidRPr="00132E28">
        <w:rPr>
          <w:rFonts w:ascii="宋体" w:hAnsi="宋体" w:cs="宋体" w:hint="eastAsia"/>
          <w:szCs w:val="24"/>
        </w:rPr>
        <w:t>小时内，故障解决时限应在</w:t>
      </w:r>
      <w:r w:rsidR="007E3562" w:rsidRPr="00132E28">
        <w:rPr>
          <w:rFonts w:ascii="宋体" w:hAnsi="宋体" w:cs="宋体"/>
          <w:szCs w:val="24"/>
        </w:rPr>
        <w:t xml:space="preserve"> 48</w:t>
      </w:r>
      <w:r w:rsidR="007E3562" w:rsidRPr="00132E28">
        <w:rPr>
          <w:rFonts w:ascii="宋体" w:hAnsi="宋体" w:cs="宋体" w:hint="eastAsia"/>
          <w:szCs w:val="24"/>
        </w:rPr>
        <w:t>小时内（维修服务范围以外的设备故障修复时间另定）。</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6.3</w:t>
      </w:r>
      <w:r w:rsidR="005D5ED0" w:rsidRPr="00132E28">
        <w:rPr>
          <w:rFonts w:ascii="宋体" w:hAnsi="宋体" w:cs="宋体" w:hint="eastAsia"/>
          <w:szCs w:val="24"/>
        </w:rPr>
        <w:t>.3</w:t>
      </w:r>
      <w:proofErr w:type="gramStart"/>
      <w:r w:rsidRPr="00132E28">
        <w:rPr>
          <w:rFonts w:ascii="宋体" w:hAnsi="宋体" w:cs="宋体" w:hint="eastAsia"/>
          <w:szCs w:val="24"/>
        </w:rPr>
        <w:t>二</w:t>
      </w:r>
      <w:proofErr w:type="gramEnd"/>
      <w:r w:rsidRPr="00132E28">
        <w:rPr>
          <w:rFonts w:ascii="宋体" w:hAnsi="宋体" w:cs="宋体" w:hint="eastAsia"/>
          <w:szCs w:val="24"/>
        </w:rPr>
        <w:t>级（主要）故障指技术设施和相关系统部分功能出现故障（如监测及测向系统自</w:t>
      </w:r>
      <w:proofErr w:type="gramStart"/>
      <w:r w:rsidRPr="00132E28">
        <w:rPr>
          <w:rFonts w:ascii="宋体" w:hAnsi="宋体" w:cs="宋体" w:hint="eastAsia"/>
          <w:szCs w:val="24"/>
        </w:rPr>
        <w:t>检设备</w:t>
      </w:r>
      <w:proofErr w:type="gramEnd"/>
      <w:r w:rsidRPr="00132E28">
        <w:rPr>
          <w:rFonts w:ascii="宋体" w:hAnsi="宋体" w:cs="宋体" w:hint="eastAsia"/>
          <w:szCs w:val="24"/>
        </w:rPr>
        <w:t>处于虚拟状态、网络通信丢包、安防动力环境监控系统发生告警等）、系统性能下降，影响设施正常运行或监测测向结果出现较大误差，以及可能造成设施瘫痪或监测业务中断的重大隐患。二级故障的响应时限应在</w:t>
      </w:r>
      <w:r w:rsidRPr="00132E28">
        <w:rPr>
          <w:rFonts w:ascii="宋体" w:hAnsi="宋体" w:cs="宋体"/>
          <w:szCs w:val="24"/>
        </w:rPr>
        <w:t xml:space="preserve"> 2 </w:t>
      </w:r>
      <w:r w:rsidRPr="00132E28">
        <w:rPr>
          <w:rFonts w:ascii="宋体" w:hAnsi="宋体" w:cs="宋体" w:hint="eastAsia"/>
          <w:szCs w:val="24"/>
        </w:rPr>
        <w:t>小时以内，故障处理方案应在</w:t>
      </w:r>
      <w:r w:rsidRPr="00132E28">
        <w:rPr>
          <w:rFonts w:ascii="宋体" w:hAnsi="宋体" w:cs="宋体"/>
          <w:szCs w:val="24"/>
        </w:rPr>
        <w:t>8</w:t>
      </w:r>
      <w:r w:rsidRPr="00132E28">
        <w:rPr>
          <w:rFonts w:ascii="宋体" w:hAnsi="宋体" w:cs="宋体" w:hint="eastAsia"/>
          <w:szCs w:val="24"/>
        </w:rPr>
        <w:t>小时内提交或反馈，业务恢复时限应在</w:t>
      </w:r>
      <w:r w:rsidRPr="00132E28">
        <w:rPr>
          <w:rFonts w:ascii="宋体" w:hAnsi="宋体" w:cs="宋体"/>
          <w:szCs w:val="24"/>
        </w:rPr>
        <w:t xml:space="preserve"> 48</w:t>
      </w:r>
      <w:r w:rsidRPr="00132E28">
        <w:rPr>
          <w:rFonts w:ascii="宋体" w:hAnsi="宋体" w:cs="宋体" w:hint="eastAsia"/>
          <w:szCs w:val="24"/>
        </w:rPr>
        <w:t>小时，故障解决时限应在</w:t>
      </w:r>
      <w:r w:rsidRPr="00132E28">
        <w:rPr>
          <w:rFonts w:ascii="宋体" w:hAnsi="宋体" w:cs="宋体"/>
          <w:szCs w:val="24"/>
        </w:rPr>
        <w:t xml:space="preserve"> 96</w:t>
      </w:r>
      <w:r w:rsidRPr="00132E28">
        <w:rPr>
          <w:rFonts w:ascii="宋体" w:hAnsi="宋体" w:cs="宋体" w:hint="eastAsia"/>
          <w:szCs w:val="24"/>
        </w:rPr>
        <w:t>小时以内（维修服务范围以外的设备故障修复时间另定）。</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6.</w:t>
      </w:r>
      <w:r w:rsidR="005D5ED0" w:rsidRPr="00132E28">
        <w:rPr>
          <w:rFonts w:ascii="宋体" w:hAnsi="宋体" w:cs="宋体" w:hint="eastAsia"/>
          <w:szCs w:val="24"/>
        </w:rPr>
        <w:t>3.</w:t>
      </w:r>
      <w:r w:rsidRPr="00132E28">
        <w:rPr>
          <w:rFonts w:ascii="宋体" w:hAnsi="宋体" w:cs="宋体" w:hint="eastAsia"/>
          <w:szCs w:val="24"/>
        </w:rPr>
        <w:t>4</w:t>
      </w:r>
      <w:proofErr w:type="gramStart"/>
      <w:r w:rsidRPr="00132E28">
        <w:rPr>
          <w:rFonts w:ascii="宋体" w:hAnsi="宋体" w:cs="宋体" w:hint="eastAsia"/>
          <w:szCs w:val="24"/>
        </w:rPr>
        <w:t>三</w:t>
      </w:r>
      <w:proofErr w:type="gramEnd"/>
      <w:r w:rsidRPr="00132E28">
        <w:rPr>
          <w:rFonts w:ascii="宋体" w:hAnsi="宋体" w:cs="宋体" w:hint="eastAsia"/>
          <w:szCs w:val="24"/>
        </w:rPr>
        <w:t>级（次要）故障指技术设施和相关系统部分功能和性能受影响（如机房视频监控系统故障、空调设备故障、防雷设施故障及其他配套设施故障等），但监测业务及其他主要功能仍可正常运行的情况。三级故障的响应时限应在</w:t>
      </w:r>
      <w:r w:rsidRPr="00132E28">
        <w:rPr>
          <w:rFonts w:ascii="宋体" w:hAnsi="宋体" w:cs="宋体"/>
          <w:szCs w:val="24"/>
        </w:rPr>
        <w:t xml:space="preserve"> 12 </w:t>
      </w:r>
      <w:r w:rsidRPr="00132E28">
        <w:rPr>
          <w:rFonts w:ascii="宋体" w:hAnsi="宋体" w:cs="宋体" w:hint="eastAsia"/>
          <w:szCs w:val="24"/>
        </w:rPr>
        <w:t>小时以内，故障处理方案应在</w:t>
      </w:r>
      <w:r w:rsidRPr="00132E28">
        <w:rPr>
          <w:rFonts w:ascii="宋体" w:hAnsi="宋体" w:cs="宋体"/>
          <w:szCs w:val="24"/>
        </w:rPr>
        <w:t>24</w:t>
      </w:r>
      <w:r w:rsidRPr="00132E28">
        <w:rPr>
          <w:rFonts w:ascii="宋体" w:hAnsi="宋体" w:cs="宋体" w:hint="eastAsia"/>
          <w:szCs w:val="24"/>
        </w:rPr>
        <w:t>小时内提交或反馈，业务恢复时限应在</w:t>
      </w:r>
      <w:r w:rsidRPr="00132E28">
        <w:rPr>
          <w:rFonts w:ascii="宋体" w:hAnsi="宋体" w:cs="宋体"/>
          <w:szCs w:val="24"/>
        </w:rPr>
        <w:t xml:space="preserve"> 72 </w:t>
      </w:r>
      <w:r w:rsidRPr="00132E28">
        <w:rPr>
          <w:rFonts w:ascii="宋体" w:hAnsi="宋体" w:cs="宋体" w:hint="eastAsia"/>
          <w:szCs w:val="24"/>
        </w:rPr>
        <w:t>小时以内，故障解决时限应在</w:t>
      </w:r>
      <w:r w:rsidRPr="00132E28">
        <w:rPr>
          <w:rFonts w:ascii="宋体" w:hAnsi="宋体" w:cs="宋体"/>
          <w:szCs w:val="24"/>
        </w:rPr>
        <w:t>120</w:t>
      </w:r>
      <w:r w:rsidRPr="00132E28">
        <w:rPr>
          <w:rFonts w:ascii="宋体" w:hAnsi="宋体" w:cs="宋体" w:hint="eastAsia"/>
          <w:szCs w:val="24"/>
        </w:rPr>
        <w:t>小时以内（维修服务范围以外的设备故障修复时间另定）。</w:t>
      </w:r>
    </w:p>
    <w:p w:rsidR="00302CC1" w:rsidRPr="00132E28" w:rsidRDefault="007E3562" w:rsidP="00966117">
      <w:pPr>
        <w:pStyle w:val="ab"/>
        <w:spacing w:line="360" w:lineRule="auto"/>
        <w:ind w:firstLineChars="200" w:firstLine="482"/>
        <w:outlineLvl w:val="3"/>
        <w:rPr>
          <w:rFonts w:ascii="宋体" w:cs="宋体"/>
          <w:b/>
          <w:szCs w:val="24"/>
        </w:rPr>
      </w:pPr>
      <w:r w:rsidRPr="00132E28">
        <w:rPr>
          <w:rFonts w:ascii="宋体" w:hAnsi="宋体" w:cs="宋体"/>
          <w:b/>
          <w:szCs w:val="24"/>
        </w:rPr>
        <w:t>7.</w:t>
      </w:r>
      <w:r w:rsidRPr="00132E28">
        <w:rPr>
          <w:rFonts w:ascii="宋体" w:hAnsi="宋体" w:cs="宋体" w:hint="eastAsia"/>
          <w:b/>
          <w:szCs w:val="24"/>
        </w:rPr>
        <w:t>其他服务</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7.1现场随工服务。运维服务期内根据采购人实际工作需求，配合采购人到监测站点现场进行随工，随工内容包括站点更新改造、设备扩容、施工以及委托第三方处理业务设备故障等情况。</w:t>
      </w:r>
    </w:p>
    <w:p w:rsidR="00302CC1" w:rsidRPr="00132E28" w:rsidRDefault="007E3562">
      <w:pPr>
        <w:pStyle w:val="ab"/>
        <w:spacing w:line="360" w:lineRule="auto"/>
        <w:ind w:firstLineChars="200" w:firstLine="480"/>
        <w:rPr>
          <w:rFonts w:ascii="宋体" w:cs="宋体"/>
          <w:szCs w:val="24"/>
        </w:rPr>
      </w:pPr>
      <w:r w:rsidRPr="00132E28">
        <w:rPr>
          <w:rFonts w:ascii="宋体" w:hAnsi="宋体" w:cs="宋体" w:hint="eastAsia"/>
          <w:szCs w:val="24"/>
        </w:rPr>
        <w:t>7.2配合测试验证工作。运维服务期内根据采购人实际工作需求，前往测试场地配合采购人对即将进行测试验证的监测系统进行搭建和调试。</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7.3天线拆装服务。运维服务期内根据采购人实际工作需求，免费提供两次天线拆装服务，超出二次另行支付费用。</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7.4根据需要在召开会议时对视频会议系统进行保障工作，在会议过程中按现场要求对会场的摄像、音频和显示设备等进行操控和调整。保证各种信号顺利传输，视频会议系统流畅平稳运行。</w:t>
      </w:r>
    </w:p>
    <w:p w:rsidR="00302CC1" w:rsidRPr="00132E28" w:rsidRDefault="007E3562">
      <w:pPr>
        <w:pStyle w:val="ab"/>
        <w:spacing w:line="360" w:lineRule="auto"/>
        <w:ind w:firstLineChars="200" w:firstLine="480"/>
        <w:rPr>
          <w:rFonts w:ascii="宋体" w:hAnsi="宋体" w:cs="宋体"/>
          <w:szCs w:val="24"/>
        </w:rPr>
      </w:pPr>
      <w:r w:rsidRPr="00132E28">
        <w:rPr>
          <w:rFonts w:ascii="宋体" w:hAnsi="宋体" w:cs="宋体" w:hint="eastAsia"/>
          <w:szCs w:val="24"/>
        </w:rPr>
        <w:t>7.5代支付</w:t>
      </w:r>
      <w:r w:rsidR="00966117" w:rsidRPr="00132E28">
        <w:rPr>
          <w:rFonts w:ascii="宋体" w:hAnsi="宋体" w:cs="宋体" w:hint="eastAsia"/>
          <w:szCs w:val="24"/>
        </w:rPr>
        <w:t>南安</w:t>
      </w:r>
      <w:r w:rsidRPr="00132E28">
        <w:rPr>
          <w:rFonts w:ascii="宋体" w:hAnsi="宋体" w:cs="宋体" w:hint="eastAsia"/>
          <w:szCs w:val="24"/>
        </w:rPr>
        <w:t>石鼓</w:t>
      </w:r>
      <w:proofErr w:type="gramStart"/>
      <w:r w:rsidRPr="00132E28">
        <w:rPr>
          <w:rFonts w:ascii="宋体" w:hAnsi="宋体" w:cs="宋体" w:hint="eastAsia"/>
          <w:szCs w:val="24"/>
        </w:rPr>
        <w:t>山固定</w:t>
      </w:r>
      <w:proofErr w:type="gramEnd"/>
      <w:r w:rsidRPr="00132E28">
        <w:rPr>
          <w:rFonts w:ascii="宋体" w:hAnsi="宋体" w:cs="宋体" w:hint="eastAsia"/>
          <w:szCs w:val="24"/>
        </w:rPr>
        <w:t>站</w:t>
      </w:r>
      <w:r w:rsidR="00966117" w:rsidRPr="00132E28">
        <w:rPr>
          <w:rFonts w:ascii="宋体" w:hAnsi="宋体" w:cs="宋体" w:hint="eastAsia"/>
          <w:szCs w:val="24"/>
        </w:rPr>
        <w:t>、南安飞</w:t>
      </w:r>
      <w:proofErr w:type="gramStart"/>
      <w:r w:rsidR="00966117" w:rsidRPr="00132E28">
        <w:rPr>
          <w:rFonts w:ascii="宋体" w:hAnsi="宋体" w:cs="宋体" w:hint="eastAsia"/>
          <w:szCs w:val="24"/>
        </w:rPr>
        <w:t>瓦岩站</w:t>
      </w:r>
      <w:r w:rsidRPr="00132E28">
        <w:rPr>
          <w:rFonts w:ascii="宋体" w:hAnsi="宋体" w:cs="宋体" w:hint="eastAsia"/>
          <w:szCs w:val="24"/>
        </w:rPr>
        <w:t>电费</w:t>
      </w:r>
      <w:proofErr w:type="gramEnd"/>
      <w:r w:rsidR="00230272" w:rsidRPr="00132E28">
        <w:rPr>
          <w:rFonts w:ascii="宋体" w:hAnsi="宋体" w:cs="宋体" w:hint="eastAsia"/>
          <w:szCs w:val="24"/>
        </w:rPr>
        <w:t>，负责</w:t>
      </w:r>
      <w:r w:rsidR="00966117" w:rsidRPr="00132E28">
        <w:rPr>
          <w:rFonts w:ascii="宋体" w:hAnsi="宋体" w:cs="宋体" w:hint="eastAsia"/>
          <w:szCs w:val="24"/>
        </w:rPr>
        <w:t>石鼓山站</w:t>
      </w:r>
      <w:r w:rsidRPr="00132E28">
        <w:rPr>
          <w:rFonts w:ascii="宋体" w:hAnsi="宋体" w:cs="宋体" w:hint="eastAsia"/>
          <w:szCs w:val="24"/>
        </w:rPr>
        <w:t>自建道路养护。</w:t>
      </w:r>
    </w:p>
    <w:p w:rsidR="00302CC1" w:rsidRPr="00132E28" w:rsidRDefault="007E3562">
      <w:pPr>
        <w:tabs>
          <w:tab w:val="left" w:pos="1400"/>
        </w:tabs>
        <w:spacing w:line="360" w:lineRule="auto"/>
        <w:ind w:firstLineChars="200" w:firstLine="482"/>
        <w:outlineLvl w:val="2"/>
        <w:rPr>
          <w:rFonts w:ascii="宋体" w:cs="宋体"/>
          <w:b/>
          <w:sz w:val="24"/>
        </w:rPr>
      </w:pPr>
      <w:r w:rsidRPr="00132E28">
        <w:rPr>
          <w:rFonts w:ascii="宋体" w:hAnsi="宋体" w:cs="宋体" w:hint="eastAsia"/>
          <w:b/>
          <w:sz w:val="24"/>
        </w:rPr>
        <w:t>（五）服务响应要求</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1.对照行业标准，针对代维内容制定相应的项目维护工作规范和流程。</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2.针对运维服务范围内的无线电技术设施制定相应格式的工作文档、巡检记录表和维护报告。</w:t>
      </w:r>
    </w:p>
    <w:p w:rsidR="00302CC1" w:rsidRPr="00132E28" w:rsidRDefault="007E3562">
      <w:pPr>
        <w:tabs>
          <w:tab w:val="left" w:pos="1400"/>
        </w:tabs>
        <w:spacing w:line="360" w:lineRule="auto"/>
        <w:ind w:firstLineChars="200" w:firstLine="480"/>
        <w:rPr>
          <w:rFonts w:ascii="宋体" w:cs="宋体"/>
          <w:sz w:val="24"/>
        </w:rPr>
      </w:pPr>
      <w:bookmarkStart w:id="6" w:name="_Toc234640928"/>
      <w:r w:rsidRPr="00132E28">
        <w:rPr>
          <w:rFonts w:ascii="宋体" w:hAnsi="宋体" w:cs="宋体" w:hint="eastAsia"/>
          <w:sz w:val="24"/>
        </w:rPr>
        <w:t>3.对每项代维内容建立维护档案，所有维护活动均应该有相应的记录。</w:t>
      </w:r>
    </w:p>
    <w:bookmarkEnd w:id="6"/>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4.维护方应在泉州设立常驻服务机构，配备开展工作必须的专业技术人员、车辆和工具。</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5.对采购人的维护需求必须在</w:t>
      </w:r>
      <w:r w:rsidRPr="00132E28">
        <w:rPr>
          <w:rFonts w:ascii="宋体" w:hAnsi="宋体" w:cs="宋体"/>
          <w:sz w:val="24"/>
        </w:rPr>
        <w:t>1</w:t>
      </w:r>
      <w:r w:rsidRPr="00132E28">
        <w:rPr>
          <w:rFonts w:ascii="宋体" w:hAnsi="宋体" w:cs="宋体" w:hint="eastAsia"/>
          <w:sz w:val="24"/>
        </w:rPr>
        <w:t>小时内</w:t>
      </w:r>
      <w:proofErr w:type="gramStart"/>
      <w:r w:rsidRPr="00132E28">
        <w:rPr>
          <w:rFonts w:ascii="宋体" w:hAnsi="宋体" w:cs="宋体" w:hint="eastAsia"/>
          <w:sz w:val="24"/>
        </w:rPr>
        <w:t>作出</w:t>
      </w:r>
      <w:proofErr w:type="gramEnd"/>
      <w:r w:rsidRPr="00132E28">
        <w:rPr>
          <w:rFonts w:ascii="宋体" w:hAnsi="宋体" w:cs="宋体" w:hint="eastAsia"/>
          <w:sz w:val="24"/>
        </w:rPr>
        <w:t>响应，</w:t>
      </w:r>
      <w:r w:rsidRPr="00132E28">
        <w:rPr>
          <w:rFonts w:ascii="宋体" w:hAnsi="宋体" w:cs="宋体"/>
          <w:sz w:val="24"/>
        </w:rPr>
        <w:t>2</w:t>
      </w:r>
      <w:r w:rsidRPr="00132E28">
        <w:rPr>
          <w:rFonts w:ascii="宋体" w:hAnsi="宋体" w:cs="宋体" w:hint="eastAsia"/>
          <w:sz w:val="24"/>
        </w:rPr>
        <w:t>小时内到达现场。</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6.维护方在开展维护工作中，必须保证采购人方的网络、系统、数据的安全，保守采购人方的网络、系统、数据和业务的秘</w:t>
      </w:r>
      <w:r w:rsidR="00302CC1" w:rsidRPr="00132E28">
        <w:rPr>
          <w:rFonts w:ascii="宋体" w:hAnsi="宋体" w:cs="宋体" w:hint="eastAsia"/>
          <w:sz w:val="24"/>
        </w:rPr>
        <w:t>密（需签订保密协议）。</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7.维护方有义务对采购人方使用的所有设备及系统（包括维护合同外的设备及系统）的运行情况提出优化、升级等合理化建议及方案。</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8.运</w:t>
      </w:r>
      <w:proofErr w:type="gramStart"/>
      <w:r w:rsidRPr="00132E28">
        <w:rPr>
          <w:rFonts w:ascii="宋体" w:hAnsi="宋体" w:cs="宋体" w:hint="eastAsia"/>
          <w:sz w:val="24"/>
        </w:rPr>
        <w:t>维期间</w:t>
      </w:r>
      <w:proofErr w:type="gramEnd"/>
      <w:r w:rsidRPr="00132E28">
        <w:rPr>
          <w:rFonts w:ascii="宋体" w:hAnsi="宋体" w:cs="宋体" w:hint="eastAsia"/>
          <w:sz w:val="24"/>
        </w:rPr>
        <w:t>对系统所有相关操作，包括：系统安装、配置、硬件更换、软件升级等工作，必须经采购人方同意后方可实施。</w:t>
      </w:r>
    </w:p>
    <w:p w:rsidR="00302CC1" w:rsidRPr="00132E28" w:rsidRDefault="007E3562">
      <w:pPr>
        <w:adjustRightInd w:val="0"/>
        <w:snapToGrid w:val="0"/>
        <w:spacing w:line="360" w:lineRule="auto"/>
        <w:ind w:firstLineChars="200" w:firstLine="480"/>
        <w:jc w:val="left"/>
        <w:rPr>
          <w:rFonts w:ascii="宋体" w:cs="宋体"/>
          <w:sz w:val="24"/>
        </w:rPr>
      </w:pPr>
      <w:r w:rsidRPr="00132E28">
        <w:rPr>
          <w:rFonts w:ascii="宋体" w:hAnsi="宋体" w:cs="宋体" w:hint="eastAsia"/>
          <w:sz w:val="24"/>
        </w:rPr>
        <w:t>9.更换下的器件和设备产权归采购人所有，维护方不得以任何借口带走。</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10.维护方应严格按照所制定的维护制度和操作规程实施维护工作，并有完整的记录文档。</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hint="eastAsia"/>
          <w:sz w:val="24"/>
        </w:rPr>
        <w:t>11.质量保障</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sz w:val="24"/>
        </w:rPr>
        <w:t xml:space="preserve">11.1 </w:t>
      </w:r>
      <w:r w:rsidRPr="00132E28">
        <w:rPr>
          <w:rFonts w:ascii="宋体" w:hAnsi="宋体" w:cs="宋体" w:hint="eastAsia"/>
          <w:sz w:val="24"/>
        </w:rPr>
        <w:t>维护方应指派有经验的专业技术人员承担维护工作，并有相应的措施保证维护队伍的稳定和维护工作的稳定开展。不得频繁更换维护人员。</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sz w:val="24"/>
        </w:rPr>
        <w:t xml:space="preserve">11.2 </w:t>
      </w:r>
      <w:r w:rsidRPr="00132E28">
        <w:rPr>
          <w:rFonts w:ascii="宋体" w:hAnsi="宋体" w:cs="宋体" w:hint="eastAsia"/>
          <w:sz w:val="24"/>
        </w:rPr>
        <w:t>维护方应建立完整的维护服务操作指南和详细的维护服务记录，方便人员变动的工作交接和新人的培训，确保维护工作正常开展。</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sz w:val="24"/>
        </w:rPr>
        <w:t xml:space="preserve">11.3  </w:t>
      </w:r>
      <w:r w:rsidRPr="00132E28">
        <w:rPr>
          <w:rFonts w:ascii="宋体" w:hAnsi="宋体" w:cs="宋体" w:hint="eastAsia"/>
          <w:sz w:val="24"/>
        </w:rPr>
        <w:t>维护方在维护工作中要严格遵守维护操作规范，注意保护人身安全和技术设施（设备）等资产安全，否则应承担赔偿责任。因维护</w:t>
      </w:r>
      <w:proofErr w:type="gramStart"/>
      <w:r w:rsidRPr="00132E28">
        <w:rPr>
          <w:rFonts w:ascii="宋体" w:hAnsi="宋体" w:cs="宋体" w:hint="eastAsia"/>
          <w:sz w:val="24"/>
        </w:rPr>
        <w:t>方操作</w:t>
      </w:r>
      <w:proofErr w:type="gramEnd"/>
      <w:r w:rsidRPr="00132E28">
        <w:rPr>
          <w:rFonts w:ascii="宋体" w:hAnsi="宋体" w:cs="宋体" w:hint="eastAsia"/>
          <w:sz w:val="24"/>
        </w:rPr>
        <w:t>不当、维护不力等原因造成的后果由维护方承担。</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sz w:val="24"/>
        </w:rPr>
        <w:t>11.4</w:t>
      </w:r>
      <w:r w:rsidRPr="00132E28">
        <w:rPr>
          <w:rFonts w:ascii="宋体" w:hAnsi="宋体" w:cs="宋体" w:hint="eastAsia"/>
          <w:sz w:val="24"/>
        </w:rPr>
        <w:t>维护方发现技术设施（设备）出现问题时（包括安全隐患、功能异常、指标下降等），应及时向采购人方书面汇报，并提出维护意见。维护方需协助采购人方解决问题，所需的人员、车辆及工具有维护方提供。</w:t>
      </w:r>
    </w:p>
    <w:p w:rsidR="00302CC1" w:rsidRPr="00132E28" w:rsidRDefault="007E3562">
      <w:pPr>
        <w:tabs>
          <w:tab w:val="left" w:pos="1400"/>
        </w:tabs>
        <w:spacing w:line="360" w:lineRule="auto"/>
        <w:ind w:firstLineChars="200" w:firstLine="480"/>
        <w:rPr>
          <w:rFonts w:ascii="宋体" w:cs="宋体"/>
          <w:sz w:val="24"/>
        </w:rPr>
      </w:pPr>
      <w:r w:rsidRPr="00132E28">
        <w:rPr>
          <w:rFonts w:ascii="宋体" w:hAnsi="宋体" w:cs="宋体"/>
          <w:sz w:val="24"/>
        </w:rPr>
        <w:t>11.5</w:t>
      </w:r>
      <w:proofErr w:type="gramStart"/>
      <w:r w:rsidRPr="00132E28">
        <w:rPr>
          <w:rFonts w:ascii="宋体" w:hAnsi="宋体" w:cs="宋体" w:hint="eastAsia"/>
          <w:sz w:val="24"/>
        </w:rPr>
        <w:t>经维护方</w:t>
      </w:r>
      <w:proofErr w:type="gramEnd"/>
      <w:r w:rsidRPr="00132E28">
        <w:rPr>
          <w:rFonts w:ascii="宋体" w:hAnsi="宋体" w:cs="宋体" w:hint="eastAsia"/>
          <w:sz w:val="24"/>
        </w:rPr>
        <w:t>维修过的设备，各项性能指标不得低于维修维护前的水平，同时采取措施确保同一故障不反复出现。</w:t>
      </w:r>
    </w:p>
    <w:p w:rsidR="00302CC1" w:rsidRPr="00132E28" w:rsidRDefault="00302CC1">
      <w:pPr>
        <w:spacing w:line="360" w:lineRule="auto"/>
        <w:jc w:val="left"/>
        <w:rPr>
          <w:rFonts w:ascii="宋体" w:cs="宋体"/>
          <w:b/>
          <w:bCs/>
          <w:kern w:val="0"/>
          <w:sz w:val="24"/>
          <w:szCs w:val="24"/>
        </w:rPr>
      </w:pPr>
    </w:p>
    <w:p w:rsidR="00302CC1" w:rsidRPr="00132E28" w:rsidRDefault="007E3562">
      <w:pPr>
        <w:spacing w:line="360" w:lineRule="auto"/>
        <w:jc w:val="left"/>
        <w:outlineLvl w:val="2"/>
        <w:rPr>
          <w:rFonts w:ascii="宋体" w:cs="宋体"/>
          <w:b/>
          <w:bCs/>
          <w:kern w:val="0"/>
          <w:sz w:val="24"/>
          <w:szCs w:val="24"/>
        </w:rPr>
      </w:pPr>
      <w:r w:rsidRPr="00132E28">
        <w:rPr>
          <w:rFonts w:ascii="宋体" w:hAnsi="宋体" w:cs="宋体" w:hint="eastAsia"/>
          <w:b/>
          <w:bCs/>
          <w:kern w:val="0"/>
          <w:sz w:val="24"/>
          <w:szCs w:val="24"/>
        </w:rPr>
        <w:t>附表：维护服务范围清单</w:t>
      </w:r>
    </w:p>
    <w:p w:rsidR="00302CC1" w:rsidRPr="00132E28" w:rsidRDefault="007E3562">
      <w:pPr>
        <w:spacing w:line="360" w:lineRule="auto"/>
        <w:jc w:val="left"/>
        <w:outlineLvl w:val="3"/>
        <w:rPr>
          <w:rFonts w:ascii="宋体" w:hAnsi="宋体" w:cs="宋体"/>
          <w:kern w:val="0"/>
          <w:sz w:val="24"/>
          <w:szCs w:val="24"/>
        </w:rPr>
      </w:pPr>
      <w:r w:rsidRPr="00132E28">
        <w:rPr>
          <w:rFonts w:ascii="宋体" w:hAnsi="宋体" w:cs="宋体"/>
          <w:kern w:val="0"/>
          <w:sz w:val="24"/>
          <w:szCs w:val="24"/>
        </w:rPr>
        <w:t>1.</w:t>
      </w:r>
      <w:r w:rsidRPr="00132E28">
        <w:rPr>
          <w:rFonts w:ascii="宋体" w:hAnsi="宋体" w:cs="宋体" w:hint="eastAsia"/>
          <w:kern w:val="0"/>
          <w:sz w:val="24"/>
          <w:szCs w:val="24"/>
        </w:rPr>
        <w:t>无线电固定监测站</w:t>
      </w:r>
      <w:r w:rsidR="00B837A4" w:rsidRPr="00132E28">
        <w:rPr>
          <w:rFonts w:ascii="宋体" w:hAnsi="宋体" w:cs="宋体" w:hint="eastAsia"/>
          <w:kern w:val="0"/>
          <w:sz w:val="24"/>
          <w:szCs w:val="24"/>
        </w:rPr>
        <w:t>（一至三类）</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73"/>
        <w:gridCol w:w="1493"/>
        <w:gridCol w:w="3281"/>
        <w:gridCol w:w="727"/>
        <w:gridCol w:w="3314"/>
      </w:tblGrid>
      <w:tr w:rsidR="00302CC1" w:rsidRPr="00132E28" w:rsidTr="0097164A">
        <w:trPr>
          <w:trHeight w:hRule="exact" w:val="624"/>
          <w:jc w:val="center"/>
        </w:trPr>
        <w:tc>
          <w:tcPr>
            <w:tcW w:w="255"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序号</w:t>
            </w:r>
          </w:p>
        </w:tc>
        <w:tc>
          <w:tcPr>
            <w:tcW w:w="804"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站名</w:t>
            </w:r>
          </w:p>
        </w:tc>
        <w:tc>
          <w:tcPr>
            <w:tcW w:w="1766"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主要设备</w:t>
            </w:r>
          </w:p>
        </w:tc>
        <w:tc>
          <w:tcPr>
            <w:tcW w:w="391"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机房</w:t>
            </w:r>
          </w:p>
        </w:tc>
        <w:tc>
          <w:tcPr>
            <w:tcW w:w="1784"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天线安装方式</w:t>
            </w:r>
          </w:p>
        </w:tc>
      </w:tr>
      <w:tr w:rsidR="00302CC1" w:rsidRPr="00132E28" w:rsidTr="0097164A">
        <w:trPr>
          <w:trHeight w:hRule="exact" w:val="624"/>
          <w:jc w:val="center"/>
        </w:trPr>
        <w:tc>
          <w:tcPr>
            <w:tcW w:w="255" w:type="pct"/>
            <w:noWrap/>
            <w:vAlign w:val="center"/>
          </w:tcPr>
          <w:p w:rsidR="00302CC1" w:rsidRPr="00132E28" w:rsidRDefault="007E3562">
            <w:pPr>
              <w:jc w:val="center"/>
              <w:rPr>
                <w:rFonts w:ascii="宋体" w:cs="宋体"/>
                <w:szCs w:val="21"/>
              </w:rPr>
            </w:pPr>
            <w:r w:rsidRPr="00132E28">
              <w:rPr>
                <w:rFonts w:ascii="宋体" w:hAnsi="宋体" w:cs="宋体"/>
                <w:szCs w:val="21"/>
              </w:rPr>
              <w:t>1</w:t>
            </w:r>
          </w:p>
        </w:tc>
        <w:tc>
          <w:tcPr>
            <w:tcW w:w="804" w:type="pct"/>
            <w:noWrap/>
            <w:vAlign w:val="center"/>
          </w:tcPr>
          <w:p w:rsidR="00302CC1" w:rsidRPr="00132E28" w:rsidRDefault="00DF0F20">
            <w:pPr>
              <w:jc w:val="center"/>
              <w:rPr>
                <w:rFonts w:ascii="宋体" w:cs="宋体"/>
                <w:szCs w:val="21"/>
              </w:rPr>
            </w:pPr>
            <w:r w:rsidRPr="00132E28">
              <w:rPr>
                <w:rFonts w:ascii="宋体" w:hAnsi="宋体" w:cs="宋体" w:hint="eastAsia"/>
                <w:szCs w:val="21"/>
              </w:rPr>
              <w:t>泉州</w:t>
            </w:r>
            <w:r w:rsidR="007E3562" w:rsidRPr="00132E28">
              <w:rPr>
                <w:rFonts w:ascii="宋体" w:hAnsi="宋体" w:cs="宋体" w:hint="eastAsia"/>
                <w:szCs w:val="21"/>
              </w:rPr>
              <w:t>大坪山</w:t>
            </w:r>
            <w:r w:rsidRPr="00132E28">
              <w:rPr>
                <w:rFonts w:ascii="宋体" w:hAnsi="宋体" w:cs="宋体" w:hint="eastAsia"/>
                <w:szCs w:val="21"/>
              </w:rPr>
              <w:t>一类</w:t>
            </w:r>
            <w:proofErr w:type="gramStart"/>
            <w:r w:rsidRPr="00132E28">
              <w:rPr>
                <w:rFonts w:ascii="宋体" w:hAnsi="宋体" w:cs="宋体" w:hint="eastAsia"/>
                <w:szCs w:val="21"/>
              </w:rPr>
              <w:t>固定</w:t>
            </w:r>
            <w:r w:rsidR="007E3562" w:rsidRPr="00132E28">
              <w:rPr>
                <w:rFonts w:ascii="宋体" w:hAnsi="宋体" w:cs="宋体" w:hint="eastAsia"/>
                <w:szCs w:val="21"/>
              </w:rPr>
              <w:t>站</w:t>
            </w:r>
            <w:proofErr w:type="gramEnd"/>
          </w:p>
        </w:tc>
        <w:tc>
          <w:tcPr>
            <w:tcW w:w="1766" w:type="pct"/>
            <w:noWrap/>
            <w:vAlign w:val="center"/>
          </w:tcPr>
          <w:p w:rsidR="00302CC1" w:rsidRPr="00132E28" w:rsidRDefault="00DF0F20">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独立机房</w:t>
            </w:r>
          </w:p>
        </w:tc>
        <w:tc>
          <w:tcPr>
            <w:tcW w:w="1784" w:type="pct"/>
            <w:noWrap/>
            <w:vAlign w:val="center"/>
          </w:tcPr>
          <w:p w:rsidR="00302CC1" w:rsidRPr="00132E28" w:rsidRDefault="007E3562">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DF0F20" w:rsidRPr="00132E28" w:rsidTr="0097164A">
        <w:trPr>
          <w:trHeight w:hRule="exact" w:val="624"/>
          <w:jc w:val="center"/>
        </w:trPr>
        <w:tc>
          <w:tcPr>
            <w:tcW w:w="255"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2</w:t>
            </w:r>
          </w:p>
        </w:tc>
        <w:tc>
          <w:tcPr>
            <w:tcW w:w="804"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惠安</w:t>
            </w:r>
            <w:proofErr w:type="gramStart"/>
            <w:r w:rsidRPr="00132E28">
              <w:rPr>
                <w:rFonts w:ascii="宋体" w:hAnsi="宋体" w:cs="宋体" w:hint="eastAsia"/>
                <w:szCs w:val="21"/>
              </w:rPr>
              <w:t>崧</w:t>
            </w:r>
            <w:proofErr w:type="gramEnd"/>
            <w:r w:rsidRPr="00132E28">
              <w:rPr>
                <w:rFonts w:ascii="宋体" w:hAnsi="宋体" w:cs="宋体" w:hint="eastAsia"/>
                <w:szCs w:val="21"/>
              </w:rPr>
              <w:t>洋山一类</w:t>
            </w:r>
            <w:proofErr w:type="gramStart"/>
            <w:r w:rsidRPr="00132E28">
              <w:rPr>
                <w:rFonts w:ascii="宋体" w:hAnsi="宋体" w:cs="宋体" w:hint="eastAsia"/>
                <w:szCs w:val="21"/>
              </w:rPr>
              <w:t>固定站</w:t>
            </w:r>
            <w:proofErr w:type="gramEnd"/>
          </w:p>
        </w:tc>
        <w:tc>
          <w:tcPr>
            <w:tcW w:w="1766" w:type="pct"/>
            <w:noWrap/>
            <w:vAlign w:val="center"/>
          </w:tcPr>
          <w:p w:rsidR="00DF0F20" w:rsidRPr="00132E28" w:rsidRDefault="00DF0F20">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室外机柜</w:t>
            </w:r>
          </w:p>
        </w:tc>
        <w:tc>
          <w:tcPr>
            <w:tcW w:w="1784" w:type="pct"/>
            <w:noWrap/>
            <w:vAlign w:val="center"/>
          </w:tcPr>
          <w:p w:rsidR="00DF0F20" w:rsidRPr="00132E28" w:rsidRDefault="00DF0F20" w:rsidP="00DF0F20">
            <w:pPr>
              <w:jc w:val="center"/>
              <w:rPr>
                <w:rFonts w:ascii="宋体" w:hAnsi="宋体" w:cs="宋体"/>
                <w:szCs w:val="21"/>
              </w:rPr>
            </w:pPr>
            <w:r w:rsidRPr="00132E28">
              <w:rPr>
                <w:rFonts w:ascii="宋体" w:hAnsi="宋体" w:cs="宋体" w:hint="eastAsia"/>
                <w:szCs w:val="21"/>
              </w:rPr>
              <w:t>45米自建铁塔</w:t>
            </w:r>
          </w:p>
        </w:tc>
      </w:tr>
      <w:tr w:rsidR="00302CC1" w:rsidRPr="00132E28" w:rsidTr="0097164A">
        <w:trPr>
          <w:trHeight w:hRule="exact" w:val="624"/>
          <w:jc w:val="center"/>
        </w:trPr>
        <w:tc>
          <w:tcPr>
            <w:tcW w:w="255" w:type="pct"/>
            <w:noWrap/>
            <w:vAlign w:val="center"/>
          </w:tcPr>
          <w:p w:rsidR="00302CC1" w:rsidRPr="00132E28" w:rsidRDefault="00DF0F20">
            <w:pPr>
              <w:jc w:val="center"/>
              <w:rPr>
                <w:rFonts w:ascii="宋体" w:cs="宋体"/>
                <w:szCs w:val="21"/>
              </w:rPr>
            </w:pPr>
            <w:r w:rsidRPr="00132E28">
              <w:rPr>
                <w:rFonts w:ascii="宋体" w:hAnsi="宋体" w:cs="宋体" w:hint="eastAsia"/>
                <w:szCs w:val="21"/>
              </w:rPr>
              <w:t>3</w:t>
            </w:r>
          </w:p>
        </w:tc>
        <w:tc>
          <w:tcPr>
            <w:tcW w:w="804" w:type="pct"/>
            <w:noWrap/>
            <w:vAlign w:val="center"/>
          </w:tcPr>
          <w:p w:rsidR="00302CC1" w:rsidRPr="00132E28" w:rsidRDefault="00DF0F20">
            <w:pPr>
              <w:jc w:val="center"/>
              <w:rPr>
                <w:rFonts w:ascii="宋体" w:cs="宋体"/>
                <w:szCs w:val="21"/>
              </w:rPr>
            </w:pPr>
            <w:r w:rsidRPr="00132E28">
              <w:rPr>
                <w:rFonts w:ascii="宋体" w:hAnsi="宋体" w:cs="宋体" w:hint="eastAsia"/>
                <w:szCs w:val="21"/>
              </w:rPr>
              <w:t>石狮</w:t>
            </w:r>
            <w:proofErr w:type="gramStart"/>
            <w:r w:rsidR="007E3562" w:rsidRPr="00132E28">
              <w:rPr>
                <w:rFonts w:ascii="宋体" w:hAnsi="宋体" w:cs="宋体" w:hint="eastAsia"/>
                <w:szCs w:val="21"/>
              </w:rPr>
              <w:t>灵秀山</w:t>
            </w:r>
            <w:r w:rsidRPr="00132E28">
              <w:rPr>
                <w:rFonts w:ascii="宋体" w:hAnsi="宋体" w:cs="宋体" w:hint="eastAsia"/>
                <w:szCs w:val="21"/>
              </w:rPr>
              <w:t>二类固定</w:t>
            </w:r>
            <w:r w:rsidR="007E3562" w:rsidRPr="00132E28">
              <w:rPr>
                <w:rFonts w:ascii="宋体" w:hAnsi="宋体" w:cs="宋体" w:hint="eastAsia"/>
                <w:szCs w:val="21"/>
              </w:rPr>
              <w:t>站</w:t>
            </w:r>
            <w:proofErr w:type="gramEnd"/>
          </w:p>
        </w:tc>
        <w:tc>
          <w:tcPr>
            <w:tcW w:w="1766" w:type="pct"/>
            <w:noWrap/>
            <w:vAlign w:val="center"/>
          </w:tcPr>
          <w:p w:rsidR="00302CC1" w:rsidRPr="00132E28" w:rsidRDefault="007E3562">
            <w:pPr>
              <w:jc w:val="left"/>
              <w:rPr>
                <w:rFonts w:ascii="宋体" w:cs="宋体"/>
                <w:szCs w:val="21"/>
              </w:rPr>
            </w:pPr>
            <w:r w:rsidRPr="00132E28">
              <w:rPr>
                <w:rFonts w:ascii="宋体" w:hAnsi="宋体" w:cs="宋体" w:hint="eastAsia"/>
                <w:szCs w:val="21"/>
              </w:rPr>
              <w:t>监测测向接收机，监测及测向天线，配套设施</w:t>
            </w:r>
          </w:p>
        </w:tc>
        <w:tc>
          <w:tcPr>
            <w:tcW w:w="391"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独立机房</w:t>
            </w:r>
          </w:p>
        </w:tc>
        <w:tc>
          <w:tcPr>
            <w:tcW w:w="1784" w:type="pct"/>
            <w:noWrap/>
            <w:vAlign w:val="center"/>
          </w:tcPr>
          <w:p w:rsidR="00302CC1" w:rsidRPr="00132E28" w:rsidRDefault="007E3562">
            <w:pPr>
              <w:jc w:val="center"/>
              <w:rPr>
                <w:rFonts w:ascii="宋体" w:cs="宋体"/>
                <w:szCs w:val="21"/>
              </w:rPr>
            </w:pPr>
            <w:r w:rsidRPr="00132E28">
              <w:rPr>
                <w:rFonts w:ascii="宋体" w:hAnsi="宋体" w:cs="宋体"/>
                <w:szCs w:val="21"/>
              </w:rPr>
              <w:t>20</w:t>
            </w:r>
            <w:r w:rsidRPr="00132E28">
              <w:rPr>
                <w:rFonts w:ascii="宋体" w:hAnsi="宋体" w:cs="宋体" w:hint="eastAsia"/>
                <w:szCs w:val="21"/>
              </w:rPr>
              <w:t>米自建铁塔</w:t>
            </w:r>
          </w:p>
        </w:tc>
      </w:tr>
      <w:tr w:rsidR="00302CC1" w:rsidRPr="00132E28" w:rsidTr="0097164A">
        <w:trPr>
          <w:trHeight w:hRule="exact" w:val="624"/>
          <w:jc w:val="center"/>
        </w:trPr>
        <w:tc>
          <w:tcPr>
            <w:tcW w:w="255" w:type="pct"/>
            <w:noWrap/>
            <w:vAlign w:val="center"/>
          </w:tcPr>
          <w:p w:rsidR="00302CC1" w:rsidRPr="00132E28" w:rsidRDefault="00DF0F20">
            <w:pPr>
              <w:jc w:val="center"/>
              <w:rPr>
                <w:rFonts w:ascii="宋体" w:cs="宋体"/>
                <w:szCs w:val="21"/>
              </w:rPr>
            </w:pPr>
            <w:r w:rsidRPr="00132E28">
              <w:rPr>
                <w:rFonts w:ascii="宋体" w:hAnsi="宋体" w:cs="宋体" w:hint="eastAsia"/>
                <w:szCs w:val="21"/>
              </w:rPr>
              <w:t>4</w:t>
            </w:r>
          </w:p>
        </w:tc>
        <w:tc>
          <w:tcPr>
            <w:tcW w:w="804" w:type="pct"/>
            <w:noWrap/>
            <w:vAlign w:val="center"/>
          </w:tcPr>
          <w:p w:rsidR="00302CC1" w:rsidRPr="00132E28" w:rsidRDefault="00DF0F20">
            <w:pPr>
              <w:jc w:val="center"/>
              <w:rPr>
                <w:rFonts w:ascii="宋体" w:cs="宋体"/>
                <w:szCs w:val="21"/>
              </w:rPr>
            </w:pPr>
            <w:r w:rsidRPr="00132E28">
              <w:rPr>
                <w:rFonts w:ascii="宋体" w:hAnsi="宋体" w:cs="宋体" w:hint="eastAsia"/>
                <w:szCs w:val="21"/>
              </w:rPr>
              <w:t>南安</w:t>
            </w:r>
            <w:r w:rsidR="007E3562" w:rsidRPr="00132E28">
              <w:rPr>
                <w:rFonts w:ascii="宋体" w:hAnsi="宋体" w:cs="宋体" w:hint="eastAsia"/>
                <w:szCs w:val="21"/>
              </w:rPr>
              <w:t>石鼓山</w:t>
            </w:r>
            <w:r w:rsidRPr="00132E28">
              <w:rPr>
                <w:rFonts w:ascii="宋体" w:hAnsi="宋体" w:cs="宋体" w:hint="eastAsia"/>
                <w:szCs w:val="21"/>
              </w:rPr>
              <w:t>二类</w:t>
            </w:r>
            <w:r w:rsidR="007E3562" w:rsidRPr="00132E28">
              <w:rPr>
                <w:rFonts w:ascii="宋体" w:hAnsi="宋体" w:cs="宋体" w:hint="eastAsia"/>
                <w:szCs w:val="21"/>
              </w:rPr>
              <w:t>站</w:t>
            </w:r>
          </w:p>
        </w:tc>
        <w:tc>
          <w:tcPr>
            <w:tcW w:w="1766" w:type="pct"/>
            <w:noWrap/>
            <w:vAlign w:val="center"/>
          </w:tcPr>
          <w:p w:rsidR="00302CC1" w:rsidRPr="00132E28" w:rsidRDefault="007E3562">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独立机房</w:t>
            </w:r>
          </w:p>
        </w:tc>
        <w:tc>
          <w:tcPr>
            <w:tcW w:w="1784" w:type="pct"/>
            <w:noWrap/>
            <w:vAlign w:val="center"/>
          </w:tcPr>
          <w:p w:rsidR="00302CC1" w:rsidRPr="00132E28" w:rsidRDefault="007E3562">
            <w:pPr>
              <w:jc w:val="center"/>
              <w:rPr>
                <w:rFonts w:ascii="宋体" w:cs="宋体"/>
                <w:szCs w:val="21"/>
              </w:rPr>
            </w:pPr>
            <w:r w:rsidRPr="00132E28">
              <w:rPr>
                <w:rFonts w:ascii="宋体" w:hAnsi="宋体" w:cs="宋体"/>
                <w:szCs w:val="21"/>
              </w:rPr>
              <w:t>20</w:t>
            </w:r>
            <w:r w:rsidRPr="00132E28">
              <w:rPr>
                <w:rFonts w:ascii="宋体" w:hAnsi="宋体" w:cs="宋体" w:hint="eastAsia"/>
                <w:szCs w:val="21"/>
              </w:rPr>
              <w:t>米自建铁塔</w:t>
            </w:r>
          </w:p>
        </w:tc>
      </w:tr>
      <w:tr w:rsidR="00DF0F20" w:rsidRPr="00132E28" w:rsidTr="0097164A">
        <w:trPr>
          <w:trHeight w:hRule="exact" w:val="624"/>
          <w:jc w:val="center"/>
        </w:trPr>
        <w:tc>
          <w:tcPr>
            <w:tcW w:w="255"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5</w:t>
            </w:r>
          </w:p>
        </w:tc>
        <w:tc>
          <w:tcPr>
            <w:tcW w:w="804"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泉港二类</w:t>
            </w:r>
            <w:proofErr w:type="gramStart"/>
            <w:r w:rsidRPr="00132E28">
              <w:rPr>
                <w:rFonts w:ascii="宋体" w:hAnsi="宋体" w:cs="宋体" w:hint="eastAsia"/>
                <w:szCs w:val="21"/>
              </w:rPr>
              <w:t>固定站</w:t>
            </w:r>
            <w:proofErr w:type="gramEnd"/>
          </w:p>
        </w:tc>
        <w:tc>
          <w:tcPr>
            <w:tcW w:w="1766" w:type="pct"/>
            <w:noWrap/>
            <w:vAlign w:val="center"/>
          </w:tcPr>
          <w:p w:rsidR="00DF0F20" w:rsidRPr="00132E28" w:rsidRDefault="00DF0F20" w:rsidP="00DF0F20">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rsidP="00DF0F20">
            <w:pPr>
              <w:jc w:val="center"/>
              <w:rPr>
                <w:rFonts w:ascii="宋体" w:hAnsi="宋体" w:cs="宋体"/>
                <w:szCs w:val="21"/>
              </w:rPr>
            </w:pPr>
            <w:r w:rsidRPr="00132E28">
              <w:rPr>
                <w:rFonts w:ascii="宋体" w:hAnsi="宋体" w:cs="宋体" w:hint="eastAsia"/>
                <w:szCs w:val="21"/>
              </w:rPr>
              <w:t>共用机房</w:t>
            </w:r>
          </w:p>
        </w:tc>
        <w:tc>
          <w:tcPr>
            <w:tcW w:w="1784" w:type="pct"/>
            <w:noWrap/>
            <w:vAlign w:val="center"/>
          </w:tcPr>
          <w:p w:rsidR="00DF0F20" w:rsidRPr="00132E28" w:rsidRDefault="00DF0F20" w:rsidP="00DF0F20">
            <w:pPr>
              <w:jc w:val="center"/>
              <w:rPr>
                <w:rFonts w:ascii="宋体" w:hAns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DF0F20" w:rsidRPr="00132E28" w:rsidTr="0097164A">
        <w:trPr>
          <w:trHeight w:hRule="exact" w:val="624"/>
          <w:jc w:val="center"/>
        </w:trPr>
        <w:tc>
          <w:tcPr>
            <w:tcW w:w="255"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6</w:t>
            </w:r>
          </w:p>
        </w:tc>
        <w:tc>
          <w:tcPr>
            <w:tcW w:w="804"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晋江深沪湾二类</w:t>
            </w:r>
            <w:proofErr w:type="gramStart"/>
            <w:r w:rsidRPr="00132E28">
              <w:rPr>
                <w:rFonts w:ascii="宋体" w:hAnsi="宋体" w:cs="宋体" w:hint="eastAsia"/>
                <w:szCs w:val="21"/>
              </w:rPr>
              <w:t>固定站</w:t>
            </w:r>
            <w:proofErr w:type="gramEnd"/>
          </w:p>
        </w:tc>
        <w:tc>
          <w:tcPr>
            <w:tcW w:w="1766" w:type="pct"/>
            <w:noWrap/>
            <w:vAlign w:val="center"/>
          </w:tcPr>
          <w:p w:rsidR="00DF0F20" w:rsidRPr="00132E28" w:rsidRDefault="00DF0F20">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室外机柜</w:t>
            </w:r>
          </w:p>
        </w:tc>
        <w:tc>
          <w:tcPr>
            <w:tcW w:w="1784" w:type="pct"/>
            <w:noWrap/>
            <w:vAlign w:val="center"/>
          </w:tcPr>
          <w:p w:rsidR="00DF0F20" w:rsidRPr="00132E28" w:rsidRDefault="0097164A">
            <w:pPr>
              <w:jc w:val="center"/>
              <w:rPr>
                <w:rFonts w:ascii="宋体" w:hAnsi="宋体" w:cs="宋体"/>
                <w:szCs w:val="21"/>
              </w:rPr>
            </w:pPr>
            <w:r w:rsidRPr="00132E28">
              <w:rPr>
                <w:rFonts w:ascii="宋体" w:hAnsi="宋体" w:cs="宋体" w:hint="eastAsia"/>
                <w:szCs w:val="21"/>
              </w:rPr>
              <w:t>自建</w:t>
            </w:r>
            <w:r w:rsidR="00DF0F20" w:rsidRPr="00132E28">
              <w:rPr>
                <w:rFonts w:ascii="宋体" w:hAnsi="宋体" w:cs="宋体" w:hint="eastAsia"/>
                <w:szCs w:val="21"/>
              </w:rPr>
              <w:t>屋面抱杆</w:t>
            </w:r>
          </w:p>
        </w:tc>
      </w:tr>
      <w:tr w:rsidR="00DF0F20" w:rsidRPr="00132E28" w:rsidTr="0097164A">
        <w:trPr>
          <w:trHeight w:hRule="exact" w:val="624"/>
          <w:jc w:val="center"/>
        </w:trPr>
        <w:tc>
          <w:tcPr>
            <w:tcW w:w="255"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7</w:t>
            </w:r>
          </w:p>
        </w:tc>
        <w:tc>
          <w:tcPr>
            <w:tcW w:w="804"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晋江围头二类</w:t>
            </w:r>
            <w:proofErr w:type="gramStart"/>
            <w:r w:rsidRPr="00132E28">
              <w:rPr>
                <w:rFonts w:ascii="宋体" w:hAnsi="宋体" w:cs="宋体" w:hint="eastAsia"/>
                <w:szCs w:val="21"/>
              </w:rPr>
              <w:t>固定站</w:t>
            </w:r>
            <w:proofErr w:type="gramEnd"/>
          </w:p>
        </w:tc>
        <w:tc>
          <w:tcPr>
            <w:tcW w:w="1766" w:type="pct"/>
            <w:noWrap/>
            <w:vAlign w:val="center"/>
          </w:tcPr>
          <w:p w:rsidR="00DF0F20" w:rsidRPr="00132E28" w:rsidRDefault="00DF0F20">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室外机柜</w:t>
            </w:r>
          </w:p>
        </w:tc>
        <w:tc>
          <w:tcPr>
            <w:tcW w:w="1784" w:type="pct"/>
            <w:noWrap/>
            <w:vAlign w:val="center"/>
          </w:tcPr>
          <w:p w:rsidR="00DF0F20" w:rsidRPr="00132E28" w:rsidRDefault="0097164A">
            <w:pPr>
              <w:jc w:val="center"/>
              <w:rPr>
                <w:rFonts w:ascii="宋体" w:hAnsi="宋体" w:cs="宋体"/>
                <w:szCs w:val="21"/>
              </w:rPr>
            </w:pPr>
            <w:r w:rsidRPr="00132E28">
              <w:rPr>
                <w:rFonts w:ascii="宋体" w:hAnsi="宋体" w:cs="宋体" w:hint="eastAsia"/>
                <w:szCs w:val="21"/>
              </w:rPr>
              <w:t>自建</w:t>
            </w:r>
            <w:r w:rsidR="00DF0F20" w:rsidRPr="00132E28">
              <w:rPr>
                <w:rFonts w:ascii="宋体" w:hAnsi="宋体" w:cs="宋体" w:hint="eastAsia"/>
                <w:szCs w:val="21"/>
              </w:rPr>
              <w:t>屋面抱杆</w:t>
            </w:r>
          </w:p>
        </w:tc>
      </w:tr>
      <w:tr w:rsidR="00DF0F20" w:rsidRPr="00132E28" w:rsidTr="0097164A">
        <w:trPr>
          <w:trHeight w:hRule="exact" w:val="624"/>
          <w:jc w:val="center"/>
        </w:trPr>
        <w:tc>
          <w:tcPr>
            <w:tcW w:w="255" w:type="pct"/>
            <w:noWrap/>
            <w:vAlign w:val="center"/>
          </w:tcPr>
          <w:p w:rsidR="00DF0F20" w:rsidRPr="00132E28" w:rsidRDefault="0097164A">
            <w:pPr>
              <w:jc w:val="center"/>
              <w:rPr>
                <w:rFonts w:ascii="宋体" w:cs="宋体"/>
                <w:szCs w:val="21"/>
              </w:rPr>
            </w:pPr>
            <w:r w:rsidRPr="00132E28">
              <w:rPr>
                <w:rFonts w:ascii="宋体" w:hAnsi="宋体" w:cs="宋体" w:hint="eastAsia"/>
                <w:szCs w:val="21"/>
              </w:rPr>
              <w:t>8</w:t>
            </w:r>
          </w:p>
        </w:tc>
        <w:tc>
          <w:tcPr>
            <w:tcW w:w="804" w:type="pct"/>
            <w:noWrap/>
            <w:vAlign w:val="center"/>
          </w:tcPr>
          <w:p w:rsidR="00DF0F20" w:rsidRPr="00132E28" w:rsidRDefault="0097164A">
            <w:pPr>
              <w:jc w:val="center"/>
              <w:rPr>
                <w:rFonts w:ascii="宋体" w:cs="宋体"/>
                <w:szCs w:val="21"/>
              </w:rPr>
            </w:pPr>
            <w:r w:rsidRPr="00132E28">
              <w:rPr>
                <w:rFonts w:ascii="宋体" w:hAnsi="宋体" w:cs="宋体" w:hint="eastAsia"/>
                <w:szCs w:val="21"/>
              </w:rPr>
              <w:t>南安</w:t>
            </w:r>
            <w:r w:rsidR="00DF0F20" w:rsidRPr="00132E28">
              <w:rPr>
                <w:rFonts w:ascii="宋体" w:hAnsi="宋体" w:cs="宋体" w:hint="eastAsia"/>
                <w:szCs w:val="21"/>
              </w:rPr>
              <w:t>飞</w:t>
            </w:r>
            <w:proofErr w:type="gramStart"/>
            <w:r w:rsidR="00DF0F20" w:rsidRPr="00132E28">
              <w:rPr>
                <w:rFonts w:ascii="宋体" w:hAnsi="宋体" w:cs="宋体" w:hint="eastAsia"/>
                <w:szCs w:val="21"/>
              </w:rPr>
              <w:t>瓦岩</w:t>
            </w:r>
            <w:r w:rsidRPr="00132E28">
              <w:rPr>
                <w:rFonts w:ascii="宋体" w:hAnsi="宋体" w:cs="宋体" w:hint="eastAsia"/>
                <w:szCs w:val="21"/>
              </w:rPr>
              <w:t>三类固定</w:t>
            </w:r>
            <w:r w:rsidR="00DF0F20" w:rsidRPr="00132E28">
              <w:rPr>
                <w:rFonts w:ascii="宋体" w:hAnsi="宋体" w:cs="宋体" w:hint="eastAsia"/>
                <w:szCs w:val="21"/>
              </w:rPr>
              <w:t>站</w:t>
            </w:r>
            <w:proofErr w:type="gramEnd"/>
          </w:p>
        </w:tc>
        <w:tc>
          <w:tcPr>
            <w:tcW w:w="1766" w:type="pct"/>
            <w:noWrap/>
            <w:vAlign w:val="center"/>
          </w:tcPr>
          <w:p w:rsidR="00DF0F20" w:rsidRPr="00132E28" w:rsidRDefault="00DF0F20">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pPr>
              <w:jc w:val="center"/>
              <w:rPr>
                <w:rFonts w:ascii="宋体" w:cs="宋体"/>
                <w:szCs w:val="21"/>
              </w:rPr>
            </w:pPr>
            <w:r w:rsidRPr="00132E28">
              <w:rPr>
                <w:rFonts w:ascii="宋体" w:hAnsi="宋体" w:cs="宋体" w:hint="eastAsia"/>
                <w:szCs w:val="21"/>
              </w:rPr>
              <w:t>独立机房</w:t>
            </w:r>
          </w:p>
        </w:tc>
        <w:tc>
          <w:tcPr>
            <w:tcW w:w="1784" w:type="pct"/>
            <w:noWrap/>
            <w:vAlign w:val="center"/>
          </w:tcPr>
          <w:p w:rsidR="00DF0F20" w:rsidRPr="00132E28" w:rsidRDefault="0097164A">
            <w:pPr>
              <w:jc w:val="center"/>
              <w:rPr>
                <w:rFonts w:ascii="宋体" w:cs="宋体"/>
                <w:szCs w:val="21"/>
              </w:rPr>
            </w:pPr>
            <w:r w:rsidRPr="00132E28">
              <w:rPr>
                <w:rFonts w:ascii="宋体" w:hAnsi="宋体" w:cs="宋体" w:hint="eastAsia"/>
                <w:szCs w:val="21"/>
              </w:rPr>
              <w:t>自建屋面</w:t>
            </w:r>
            <w:r w:rsidR="00DF0F20" w:rsidRPr="00132E28">
              <w:rPr>
                <w:rFonts w:ascii="宋体" w:hAnsi="宋体" w:cs="宋体" w:hint="eastAsia"/>
                <w:szCs w:val="21"/>
              </w:rPr>
              <w:t>抱杆（</w:t>
            </w:r>
            <w:r w:rsidR="00DF0F20" w:rsidRPr="00132E28">
              <w:rPr>
                <w:rFonts w:ascii="宋体" w:hAnsi="宋体" w:cs="宋体"/>
                <w:szCs w:val="21"/>
              </w:rPr>
              <w:t>2</w:t>
            </w:r>
            <w:r w:rsidR="00DF0F20" w:rsidRPr="00132E28">
              <w:rPr>
                <w:rFonts w:ascii="宋体" w:hAnsi="宋体" w:cs="宋体" w:hint="eastAsia"/>
                <w:szCs w:val="21"/>
              </w:rPr>
              <w:t>米</w:t>
            </w:r>
            <w:r w:rsidR="00DF0F20" w:rsidRPr="00132E28">
              <w:rPr>
                <w:rFonts w:ascii="宋体" w:hAnsi="宋体" w:cs="宋体"/>
                <w:szCs w:val="21"/>
              </w:rPr>
              <w:t>1</w:t>
            </w:r>
            <w:r w:rsidR="00DF0F20" w:rsidRPr="00132E28">
              <w:rPr>
                <w:rFonts w:ascii="宋体" w:hAnsi="宋体" w:cs="宋体" w:hint="eastAsia"/>
                <w:szCs w:val="21"/>
              </w:rPr>
              <w:t>根，</w:t>
            </w:r>
            <w:r w:rsidR="00DF0F20" w:rsidRPr="00132E28">
              <w:rPr>
                <w:rFonts w:ascii="宋体" w:hAnsi="宋体" w:cs="宋体"/>
                <w:szCs w:val="21"/>
              </w:rPr>
              <w:t>4</w:t>
            </w:r>
            <w:r w:rsidR="00DF0F20" w:rsidRPr="00132E28">
              <w:rPr>
                <w:rFonts w:ascii="宋体" w:hAnsi="宋体" w:cs="宋体" w:hint="eastAsia"/>
                <w:szCs w:val="21"/>
              </w:rPr>
              <w:t>米</w:t>
            </w:r>
            <w:r w:rsidR="00DF0F20" w:rsidRPr="00132E28">
              <w:rPr>
                <w:rFonts w:ascii="宋体" w:hAnsi="宋体" w:cs="宋体"/>
                <w:szCs w:val="21"/>
              </w:rPr>
              <w:t>1</w:t>
            </w:r>
            <w:r w:rsidR="00DF0F20" w:rsidRPr="00132E28">
              <w:rPr>
                <w:rFonts w:ascii="宋体" w:hAnsi="宋体" w:cs="宋体" w:hint="eastAsia"/>
                <w:szCs w:val="21"/>
              </w:rPr>
              <w:t>根，</w:t>
            </w:r>
            <w:r w:rsidR="00DF0F20" w:rsidRPr="00132E28">
              <w:rPr>
                <w:rFonts w:ascii="宋体" w:hAnsi="宋体" w:cs="宋体"/>
                <w:szCs w:val="21"/>
              </w:rPr>
              <w:t>6</w:t>
            </w:r>
            <w:r w:rsidR="00DF0F20" w:rsidRPr="00132E28">
              <w:rPr>
                <w:rFonts w:ascii="宋体" w:hAnsi="宋体" w:cs="宋体" w:hint="eastAsia"/>
                <w:szCs w:val="21"/>
              </w:rPr>
              <w:t>米独立避雷针）</w:t>
            </w:r>
          </w:p>
        </w:tc>
      </w:tr>
      <w:tr w:rsidR="00DF0F20" w:rsidRPr="00132E28" w:rsidTr="0097164A">
        <w:trPr>
          <w:trHeight w:hRule="exact" w:val="624"/>
          <w:jc w:val="center"/>
        </w:trPr>
        <w:tc>
          <w:tcPr>
            <w:tcW w:w="255" w:type="pct"/>
            <w:noWrap/>
            <w:vAlign w:val="center"/>
          </w:tcPr>
          <w:p w:rsidR="00DF0F20" w:rsidRPr="00132E28" w:rsidRDefault="0097164A">
            <w:pPr>
              <w:jc w:val="center"/>
              <w:rPr>
                <w:rFonts w:ascii="宋体" w:hAnsi="宋体" w:cs="宋体"/>
                <w:szCs w:val="21"/>
              </w:rPr>
            </w:pPr>
            <w:r w:rsidRPr="00132E28">
              <w:rPr>
                <w:rFonts w:ascii="宋体" w:hAnsi="宋体" w:cs="宋体" w:hint="eastAsia"/>
                <w:szCs w:val="21"/>
              </w:rPr>
              <w:t>9</w:t>
            </w:r>
          </w:p>
        </w:tc>
        <w:tc>
          <w:tcPr>
            <w:tcW w:w="804" w:type="pct"/>
            <w:noWrap/>
            <w:vAlign w:val="center"/>
          </w:tcPr>
          <w:p w:rsidR="00DF0F20" w:rsidRPr="00132E28" w:rsidRDefault="0097164A" w:rsidP="0097164A">
            <w:pPr>
              <w:jc w:val="center"/>
              <w:rPr>
                <w:rFonts w:ascii="宋体" w:hAnsi="宋体" w:cs="宋体"/>
                <w:szCs w:val="21"/>
              </w:rPr>
            </w:pPr>
            <w:r w:rsidRPr="00132E28">
              <w:rPr>
                <w:rFonts w:ascii="宋体" w:hAnsi="宋体" w:cs="宋体" w:hint="eastAsia"/>
                <w:szCs w:val="21"/>
              </w:rPr>
              <w:t>晋江</w:t>
            </w:r>
            <w:r w:rsidR="00DF0F20" w:rsidRPr="00132E28">
              <w:rPr>
                <w:rFonts w:ascii="宋体" w:hAnsi="宋体" w:cs="宋体" w:hint="eastAsia"/>
                <w:szCs w:val="21"/>
              </w:rPr>
              <w:t>清</w:t>
            </w:r>
            <w:proofErr w:type="gramStart"/>
            <w:r w:rsidR="00DF0F20" w:rsidRPr="00132E28">
              <w:rPr>
                <w:rFonts w:ascii="宋体" w:hAnsi="宋体" w:cs="宋体" w:hint="eastAsia"/>
                <w:szCs w:val="21"/>
              </w:rPr>
              <w:t>濛</w:t>
            </w:r>
            <w:proofErr w:type="gramEnd"/>
            <w:r w:rsidRPr="00132E28">
              <w:rPr>
                <w:rFonts w:ascii="宋体" w:hAnsi="宋体" w:cs="宋体" w:hint="eastAsia"/>
                <w:szCs w:val="21"/>
              </w:rPr>
              <w:t>三类</w:t>
            </w:r>
            <w:proofErr w:type="gramStart"/>
            <w:r w:rsidRPr="00132E28">
              <w:rPr>
                <w:rFonts w:ascii="宋体" w:hAnsi="宋体" w:cs="宋体" w:hint="eastAsia"/>
                <w:szCs w:val="21"/>
              </w:rPr>
              <w:t>固定</w:t>
            </w:r>
            <w:r w:rsidR="00DF0F20" w:rsidRPr="00132E28">
              <w:rPr>
                <w:rFonts w:ascii="宋体" w:hAnsi="宋体" w:cs="宋体" w:hint="eastAsia"/>
                <w:szCs w:val="21"/>
              </w:rPr>
              <w:t>站</w:t>
            </w:r>
            <w:proofErr w:type="gramEnd"/>
          </w:p>
        </w:tc>
        <w:tc>
          <w:tcPr>
            <w:tcW w:w="1766" w:type="pct"/>
            <w:noWrap/>
            <w:vAlign w:val="center"/>
          </w:tcPr>
          <w:p w:rsidR="00DF0F20" w:rsidRPr="00132E28" w:rsidRDefault="00DF0F20">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室外机柜</w:t>
            </w:r>
          </w:p>
        </w:tc>
        <w:tc>
          <w:tcPr>
            <w:tcW w:w="1784" w:type="pct"/>
            <w:noWrap/>
            <w:vAlign w:val="center"/>
          </w:tcPr>
          <w:p w:rsidR="00DF0F20" w:rsidRPr="00132E28" w:rsidRDefault="00DF0F20">
            <w:pPr>
              <w:jc w:val="center"/>
              <w:rPr>
                <w:rFonts w:ascii="宋体" w:hAnsi="宋体" w:cs="宋体"/>
                <w:szCs w:val="21"/>
              </w:rPr>
            </w:pPr>
            <w:r w:rsidRPr="00132E28">
              <w:rPr>
                <w:rFonts w:ascii="宋体" w:hAnsi="宋体" w:cs="宋体" w:hint="eastAsia"/>
                <w:szCs w:val="21"/>
              </w:rPr>
              <w:t>5米</w:t>
            </w:r>
            <w:proofErr w:type="gramStart"/>
            <w:r w:rsidRPr="00132E28">
              <w:rPr>
                <w:rFonts w:ascii="宋体" w:hAnsi="宋体" w:cs="宋体" w:hint="eastAsia"/>
                <w:szCs w:val="21"/>
              </w:rPr>
              <w:t>自建抱杆</w:t>
            </w:r>
            <w:proofErr w:type="gramEnd"/>
          </w:p>
        </w:tc>
      </w:tr>
      <w:tr w:rsidR="0097164A" w:rsidRPr="00132E28" w:rsidTr="0097164A">
        <w:trPr>
          <w:trHeight w:hRule="exact" w:val="624"/>
          <w:jc w:val="center"/>
        </w:trPr>
        <w:tc>
          <w:tcPr>
            <w:tcW w:w="255"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10</w:t>
            </w:r>
          </w:p>
        </w:tc>
        <w:tc>
          <w:tcPr>
            <w:tcW w:w="804" w:type="pct"/>
            <w:noWrap/>
            <w:vAlign w:val="center"/>
          </w:tcPr>
          <w:p w:rsidR="0097164A" w:rsidRPr="00132E28" w:rsidRDefault="0097164A" w:rsidP="007948A4">
            <w:pPr>
              <w:jc w:val="center"/>
              <w:rPr>
                <w:rFonts w:ascii="宋体" w:cs="宋体"/>
                <w:szCs w:val="21"/>
              </w:rPr>
            </w:pPr>
            <w:r w:rsidRPr="00132E28">
              <w:rPr>
                <w:rFonts w:ascii="宋体" w:hAnsi="宋体" w:cs="宋体" w:hint="eastAsia"/>
                <w:szCs w:val="21"/>
              </w:rPr>
              <w:t>惠安崇武三类</w:t>
            </w:r>
            <w:proofErr w:type="gramStart"/>
            <w:r w:rsidRPr="00132E28">
              <w:rPr>
                <w:rFonts w:ascii="宋体" w:hAnsi="宋体" w:cs="宋体" w:hint="eastAsia"/>
                <w:szCs w:val="21"/>
              </w:rPr>
              <w:t>固定站</w:t>
            </w:r>
            <w:proofErr w:type="gramEnd"/>
          </w:p>
        </w:tc>
        <w:tc>
          <w:tcPr>
            <w:tcW w:w="1766" w:type="pct"/>
            <w:noWrap/>
            <w:vAlign w:val="center"/>
          </w:tcPr>
          <w:p w:rsidR="0097164A" w:rsidRPr="00132E28" w:rsidRDefault="0097164A" w:rsidP="007948A4">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rsidP="007948A4">
            <w:pPr>
              <w:jc w:val="center"/>
              <w:rPr>
                <w:rFonts w:ascii="宋体" w:cs="宋体"/>
                <w:szCs w:val="21"/>
              </w:rPr>
            </w:pPr>
            <w:r w:rsidRPr="00132E28">
              <w:rPr>
                <w:rFonts w:ascii="宋体" w:hAnsi="宋体" w:cs="宋体" w:hint="eastAsia"/>
                <w:szCs w:val="21"/>
              </w:rPr>
              <w:t>共用机房</w:t>
            </w:r>
          </w:p>
        </w:tc>
        <w:tc>
          <w:tcPr>
            <w:tcW w:w="1784" w:type="pct"/>
            <w:noWrap/>
            <w:vAlign w:val="center"/>
          </w:tcPr>
          <w:p w:rsidR="0097164A" w:rsidRPr="00132E28" w:rsidRDefault="0097164A" w:rsidP="007948A4">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97164A" w:rsidRPr="00132E28" w:rsidTr="0097164A">
        <w:trPr>
          <w:trHeight w:hRule="exact" w:val="624"/>
          <w:jc w:val="center"/>
        </w:trPr>
        <w:tc>
          <w:tcPr>
            <w:tcW w:w="255"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11</w:t>
            </w:r>
          </w:p>
        </w:tc>
        <w:tc>
          <w:tcPr>
            <w:tcW w:w="804" w:type="pct"/>
            <w:noWrap/>
            <w:vAlign w:val="center"/>
          </w:tcPr>
          <w:p w:rsidR="0097164A" w:rsidRPr="00132E28" w:rsidRDefault="0097164A" w:rsidP="0097164A">
            <w:pPr>
              <w:jc w:val="center"/>
              <w:rPr>
                <w:rFonts w:ascii="宋体" w:cs="宋体"/>
                <w:szCs w:val="21"/>
              </w:rPr>
            </w:pPr>
            <w:r w:rsidRPr="00132E28">
              <w:rPr>
                <w:rFonts w:ascii="宋体" w:hAnsi="宋体" w:cs="宋体" w:hint="eastAsia"/>
                <w:szCs w:val="21"/>
              </w:rPr>
              <w:t>石狮</w:t>
            </w:r>
            <w:proofErr w:type="gramStart"/>
            <w:r w:rsidRPr="00132E28">
              <w:rPr>
                <w:rFonts w:ascii="宋体" w:hAnsi="宋体" w:cs="宋体" w:hint="eastAsia"/>
                <w:szCs w:val="21"/>
              </w:rPr>
              <w:t>祥</w:t>
            </w:r>
            <w:proofErr w:type="gramEnd"/>
            <w:r w:rsidRPr="00132E28">
              <w:rPr>
                <w:rFonts w:ascii="宋体" w:hAnsi="宋体" w:cs="宋体" w:hint="eastAsia"/>
                <w:szCs w:val="21"/>
              </w:rPr>
              <w:t>芝三类</w:t>
            </w:r>
            <w:proofErr w:type="gramStart"/>
            <w:r w:rsidRPr="00132E28">
              <w:rPr>
                <w:rFonts w:ascii="宋体" w:hAnsi="宋体" w:cs="宋体" w:hint="eastAsia"/>
                <w:szCs w:val="21"/>
              </w:rPr>
              <w:t>固定站</w:t>
            </w:r>
            <w:proofErr w:type="gramEnd"/>
          </w:p>
        </w:tc>
        <w:tc>
          <w:tcPr>
            <w:tcW w:w="1766" w:type="pct"/>
            <w:noWrap/>
            <w:vAlign w:val="center"/>
          </w:tcPr>
          <w:p w:rsidR="0097164A" w:rsidRPr="00132E28" w:rsidRDefault="0097164A" w:rsidP="007948A4">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rsidP="007948A4">
            <w:pPr>
              <w:jc w:val="center"/>
              <w:rPr>
                <w:rFonts w:ascii="宋体" w:cs="宋体"/>
                <w:szCs w:val="21"/>
              </w:rPr>
            </w:pPr>
            <w:r w:rsidRPr="00132E28">
              <w:rPr>
                <w:rFonts w:ascii="宋体" w:hAnsi="宋体" w:cs="宋体" w:hint="eastAsia"/>
                <w:szCs w:val="21"/>
              </w:rPr>
              <w:t>共用机房</w:t>
            </w:r>
          </w:p>
        </w:tc>
        <w:tc>
          <w:tcPr>
            <w:tcW w:w="1784" w:type="pct"/>
            <w:noWrap/>
            <w:vAlign w:val="center"/>
          </w:tcPr>
          <w:p w:rsidR="0097164A" w:rsidRPr="00132E28" w:rsidRDefault="0097164A" w:rsidP="007948A4">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97164A" w:rsidRPr="00132E28" w:rsidTr="0097164A">
        <w:trPr>
          <w:trHeight w:hRule="exact" w:val="624"/>
          <w:jc w:val="center"/>
        </w:trPr>
        <w:tc>
          <w:tcPr>
            <w:tcW w:w="255"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12</w:t>
            </w:r>
          </w:p>
        </w:tc>
        <w:tc>
          <w:tcPr>
            <w:tcW w:w="804" w:type="pct"/>
            <w:noWrap/>
            <w:vAlign w:val="center"/>
          </w:tcPr>
          <w:p w:rsidR="0097164A" w:rsidRPr="00132E28" w:rsidRDefault="0097164A" w:rsidP="007948A4">
            <w:pPr>
              <w:jc w:val="center"/>
              <w:rPr>
                <w:rFonts w:ascii="宋体" w:cs="宋体"/>
                <w:szCs w:val="21"/>
              </w:rPr>
            </w:pPr>
            <w:r w:rsidRPr="00132E28">
              <w:rPr>
                <w:rFonts w:ascii="宋体" w:hAnsi="宋体" w:cs="宋体" w:hint="eastAsia"/>
                <w:szCs w:val="21"/>
              </w:rPr>
              <w:t>惠安</w:t>
            </w:r>
            <w:proofErr w:type="gramStart"/>
            <w:r w:rsidRPr="00132E28">
              <w:rPr>
                <w:rFonts w:ascii="宋体" w:hAnsi="宋体" w:cs="宋体" w:hint="eastAsia"/>
                <w:szCs w:val="21"/>
              </w:rPr>
              <w:t>斗尾三类固定站</w:t>
            </w:r>
            <w:proofErr w:type="gramEnd"/>
          </w:p>
        </w:tc>
        <w:tc>
          <w:tcPr>
            <w:tcW w:w="1766" w:type="pct"/>
            <w:noWrap/>
            <w:vAlign w:val="center"/>
          </w:tcPr>
          <w:p w:rsidR="0097164A" w:rsidRPr="00132E28" w:rsidRDefault="0097164A" w:rsidP="007948A4">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rsidP="007948A4">
            <w:pPr>
              <w:jc w:val="center"/>
              <w:rPr>
                <w:rFonts w:ascii="宋体" w:cs="宋体"/>
                <w:szCs w:val="21"/>
              </w:rPr>
            </w:pPr>
            <w:r w:rsidRPr="00132E28">
              <w:rPr>
                <w:rFonts w:ascii="宋体" w:hAnsi="宋体" w:cs="宋体" w:hint="eastAsia"/>
                <w:szCs w:val="21"/>
              </w:rPr>
              <w:t>共用机房</w:t>
            </w:r>
          </w:p>
        </w:tc>
        <w:tc>
          <w:tcPr>
            <w:tcW w:w="1784" w:type="pct"/>
            <w:noWrap/>
            <w:vAlign w:val="center"/>
          </w:tcPr>
          <w:p w:rsidR="0097164A" w:rsidRPr="00132E28" w:rsidRDefault="0097164A" w:rsidP="007948A4">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97164A" w:rsidRPr="00132E28" w:rsidTr="0097164A">
        <w:trPr>
          <w:trHeight w:hRule="exact" w:val="624"/>
          <w:jc w:val="center"/>
        </w:trPr>
        <w:tc>
          <w:tcPr>
            <w:tcW w:w="255" w:type="pct"/>
            <w:noWrap/>
            <w:vAlign w:val="center"/>
          </w:tcPr>
          <w:p w:rsidR="0097164A" w:rsidRPr="00132E28" w:rsidRDefault="0097164A" w:rsidP="0097164A">
            <w:pPr>
              <w:jc w:val="center"/>
              <w:rPr>
                <w:rFonts w:ascii="宋体" w:hAnsi="宋体" w:cs="宋体"/>
                <w:szCs w:val="21"/>
              </w:rPr>
            </w:pPr>
            <w:r w:rsidRPr="00132E28">
              <w:rPr>
                <w:rFonts w:ascii="宋体" w:hAnsi="宋体" w:cs="宋体" w:hint="eastAsia"/>
                <w:szCs w:val="21"/>
              </w:rPr>
              <w:t>13</w:t>
            </w:r>
          </w:p>
        </w:tc>
        <w:tc>
          <w:tcPr>
            <w:tcW w:w="804" w:type="pct"/>
            <w:noWrap/>
            <w:vAlign w:val="center"/>
          </w:tcPr>
          <w:p w:rsidR="0097164A" w:rsidRPr="00132E28" w:rsidRDefault="0097164A">
            <w:pPr>
              <w:jc w:val="center"/>
              <w:rPr>
                <w:rFonts w:ascii="宋体" w:hAnsi="宋体" w:cs="宋体"/>
                <w:szCs w:val="21"/>
              </w:rPr>
            </w:pPr>
            <w:proofErr w:type="gramStart"/>
            <w:r w:rsidRPr="00132E28">
              <w:rPr>
                <w:rFonts w:ascii="宋体" w:hAnsi="宋体" w:cs="宋体" w:hint="eastAsia"/>
                <w:szCs w:val="21"/>
              </w:rPr>
              <w:t>洛江仙公</w:t>
            </w:r>
            <w:proofErr w:type="gramEnd"/>
            <w:r w:rsidRPr="00132E28">
              <w:rPr>
                <w:rFonts w:ascii="宋体" w:hAnsi="宋体" w:cs="宋体" w:hint="eastAsia"/>
                <w:szCs w:val="21"/>
              </w:rPr>
              <w:t>山三类</w:t>
            </w:r>
            <w:proofErr w:type="gramStart"/>
            <w:r w:rsidRPr="00132E28">
              <w:rPr>
                <w:rFonts w:ascii="宋体" w:hAnsi="宋体" w:cs="宋体" w:hint="eastAsia"/>
                <w:szCs w:val="21"/>
              </w:rPr>
              <w:t>固定站</w:t>
            </w:r>
            <w:proofErr w:type="gramEnd"/>
          </w:p>
        </w:tc>
        <w:tc>
          <w:tcPr>
            <w:tcW w:w="1766" w:type="pct"/>
            <w:noWrap/>
            <w:vAlign w:val="center"/>
          </w:tcPr>
          <w:p w:rsidR="0097164A" w:rsidRPr="00132E28" w:rsidRDefault="0097164A">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室外机柜</w:t>
            </w:r>
          </w:p>
        </w:tc>
        <w:tc>
          <w:tcPr>
            <w:tcW w:w="1784"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15米抱杆挂靠</w:t>
            </w:r>
          </w:p>
        </w:tc>
      </w:tr>
      <w:tr w:rsidR="0097164A" w:rsidRPr="00132E28" w:rsidTr="0097164A">
        <w:trPr>
          <w:trHeight w:hRule="exact" w:val="624"/>
          <w:jc w:val="center"/>
        </w:trPr>
        <w:tc>
          <w:tcPr>
            <w:tcW w:w="255" w:type="pct"/>
            <w:noWrap/>
            <w:vAlign w:val="center"/>
          </w:tcPr>
          <w:p w:rsidR="0097164A" w:rsidRPr="00132E28" w:rsidRDefault="0097164A" w:rsidP="0097164A">
            <w:pPr>
              <w:jc w:val="center"/>
              <w:rPr>
                <w:rFonts w:ascii="宋体" w:cs="宋体"/>
                <w:szCs w:val="21"/>
              </w:rPr>
            </w:pPr>
            <w:r w:rsidRPr="00132E28">
              <w:rPr>
                <w:rFonts w:ascii="宋体" w:hAnsi="宋体" w:cs="宋体" w:hint="eastAsia"/>
                <w:szCs w:val="21"/>
              </w:rPr>
              <w:t>14</w:t>
            </w:r>
          </w:p>
        </w:tc>
        <w:tc>
          <w:tcPr>
            <w:tcW w:w="804" w:type="pct"/>
            <w:noWrap/>
            <w:vAlign w:val="center"/>
          </w:tcPr>
          <w:p w:rsidR="0097164A" w:rsidRPr="00132E28" w:rsidRDefault="0097164A">
            <w:pPr>
              <w:jc w:val="center"/>
              <w:rPr>
                <w:rFonts w:ascii="宋体" w:cs="宋体"/>
                <w:szCs w:val="21"/>
              </w:rPr>
            </w:pPr>
            <w:r w:rsidRPr="00132E28">
              <w:rPr>
                <w:rFonts w:ascii="宋体" w:hAnsi="宋体" w:cs="宋体" w:hint="eastAsia"/>
                <w:szCs w:val="21"/>
              </w:rPr>
              <w:t>丰华小区站</w:t>
            </w:r>
          </w:p>
        </w:tc>
        <w:tc>
          <w:tcPr>
            <w:tcW w:w="1766" w:type="pct"/>
            <w:noWrap/>
            <w:vAlign w:val="center"/>
          </w:tcPr>
          <w:p w:rsidR="0097164A" w:rsidRPr="00132E28" w:rsidRDefault="0097164A">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pPr>
              <w:jc w:val="center"/>
              <w:rPr>
                <w:rFonts w:ascii="宋体" w:cs="宋体"/>
                <w:szCs w:val="21"/>
              </w:rPr>
            </w:pPr>
            <w:r w:rsidRPr="00132E28">
              <w:rPr>
                <w:rFonts w:ascii="宋体" w:hAnsi="宋体" w:cs="宋体" w:hint="eastAsia"/>
                <w:szCs w:val="21"/>
              </w:rPr>
              <w:t>室外机柜</w:t>
            </w:r>
          </w:p>
        </w:tc>
        <w:tc>
          <w:tcPr>
            <w:tcW w:w="1784" w:type="pct"/>
            <w:noWrap/>
            <w:vAlign w:val="center"/>
          </w:tcPr>
          <w:p w:rsidR="0097164A" w:rsidRPr="00132E28" w:rsidRDefault="0097164A">
            <w:pPr>
              <w:jc w:val="center"/>
              <w:rPr>
                <w:rFonts w:ascii="宋体" w:cs="宋体"/>
                <w:szCs w:val="21"/>
              </w:rPr>
            </w:pPr>
            <w:r w:rsidRPr="00132E28">
              <w:rPr>
                <w:rFonts w:ascii="宋体" w:hAnsi="宋体" w:cs="宋体" w:hint="eastAsia"/>
                <w:szCs w:val="21"/>
              </w:rPr>
              <w:t>自建屋面抱杆（</w:t>
            </w:r>
            <w:r w:rsidRPr="00132E28">
              <w:rPr>
                <w:rFonts w:ascii="宋体" w:hAnsi="宋体" w:cs="宋体"/>
                <w:szCs w:val="21"/>
              </w:rPr>
              <w:t>2</w:t>
            </w:r>
            <w:r w:rsidRPr="00132E28">
              <w:rPr>
                <w:rFonts w:ascii="宋体" w:hAnsi="宋体" w:cs="宋体" w:hint="eastAsia"/>
                <w:szCs w:val="21"/>
              </w:rPr>
              <w:t>米一根）</w:t>
            </w:r>
          </w:p>
        </w:tc>
      </w:tr>
      <w:tr w:rsidR="0097164A" w:rsidRPr="00132E28" w:rsidTr="0097164A">
        <w:trPr>
          <w:trHeight w:hRule="exact" w:val="624"/>
          <w:jc w:val="center"/>
        </w:trPr>
        <w:tc>
          <w:tcPr>
            <w:tcW w:w="255" w:type="pct"/>
            <w:noWrap/>
            <w:vAlign w:val="center"/>
          </w:tcPr>
          <w:p w:rsidR="0097164A" w:rsidRPr="00132E28" w:rsidRDefault="0097164A">
            <w:pPr>
              <w:jc w:val="center"/>
              <w:rPr>
                <w:rFonts w:ascii="宋体" w:cs="宋体"/>
                <w:szCs w:val="21"/>
              </w:rPr>
            </w:pPr>
            <w:r w:rsidRPr="00132E28">
              <w:rPr>
                <w:rFonts w:ascii="宋体" w:hAnsi="宋体" w:cs="宋体" w:hint="eastAsia"/>
                <w:szCs w:val="21"/>
              </w:rPr>
              <w:t>15</w:t>
            </w:r>
          </w:p>
        </w:tc>
        <w:tc>
          <w:tcPr>
            <w:tcW w:w="804" w:type="pct"/>
            <w:noWrap/>
            <w:vAlign w:val="center"/>
          </w:tcPr>
          <w:p w:rsidR="0097164A" w:rsidRPr="00132E28" w:rsidRDefault="0097164A">
            <w:pPr>
              <w:jc w:val="center"/>
              <w:rPr>
                <w:rFonts w:ascii="宋体" w:hAnsi="宋体" w:cs="宋体"/>
                <w:sz w:val="24"/>
                <w:szCs w:val="24"/>
              </w:rPr>
            </w:pPr>
            <w:r w:rsidRPr="00132E28">
              <w:rPr>
                <w:rFonts w:hint="eastAsia"/>
              </w:rPr>
              <w:t>南安邮政所三类</w:t>
            </w:r>
            <w:proofErr w:type="gramStart"/>
            <w:r w:rsidRPr="00132E28">
              <w:rPr>
                <w:rFonts w:hint="eastAsia"/>
              </w:rPr>
              <w:t>固定站</w:t>
            </w:r>
            <w:proofErr w:type="gramEnd"/>
          </w:p>
        </w:tc>
        <w:tc>
          <w:tcPr>
            <w:tcW w:w="1766" w:type="pct"/>
            <w:noWrap/>
            <w:vAlign w:val="center"/>
          </w:tcPr>
          <w:p w:rsidR="0097164A" w:rsidRPr="00132E28" w:rsidRDefault="0097164A" w:rsidP="007948A4">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pPr>
              <w:jc w:val="center"/>
              <w:rPr>
                <w:rFonts w:ascii="宋体" w:cs="宋体"/>
                <w:szCs w:val="21"/>
              </w:rPr>
            </w:pPr>
            <w:r w:rsidRPr="00132E28">
              <w:rPr>
                <w:rFonts w:ascii="宋体" w:cs="宋体" w:hint="eastAsia"/>
                <w:szCs w:val="21"/>
              </w:rPr>
              <w:t>室外机柜</w:t>
            </w:r>
          </w:p>
        </w:tc>
        <w:tc>
          <w:tcPr>
            <w:tcW w:w="1784" w:type="pct"/>
            <w:noWrap/>
            <w:vAlign w:val="center"/>
          </w:tcPr>
          <w:p w:rsidR="0097164A" w:rsidRPr="00132E28" w:rsidRDefault="0097164A">
            <w:pPr>
              <w:jc w:val="center"/>
              <w:rPr>
                <w:rFonts w:ascii="宋体" w:cs="宋体"/>
                <w:szCs w:val="21"/>
              </w:rPr>
            </w:pPr>
            <w:r w:rsidRPr="00132E28">
              <w:rPr>
                <w:rFonts w:ascii="宋体" w:cs="宋体" w:hint="eastAsia"/>
                <w:szCs w:val="21"/>
              </w:rPr>
              <w:t>自建屋面抱杆</w:t>
            </w:r>
          </w:p>
        </w:tc>
      </w:tr>
      <w:tr w:rsidR="0097164A" w:rsidRPr="00132E28" w:rsidTr="0097164A">
        <w:trPr>
          <w:trHeight w:hRule="exact" w:val="624"/>
          <w:jc w:val="center"/>
        </w:trPr>
        <w:tc>
          <w:tcPr>
            <w:tcW w:w="255" w:type="pct"/>
            <w:noWrap/>
            <w:vAlign w:val="center"/>
          </w:tcPr>
          <w:p w:rsidR="0097164A" w:rsidRPr="00132E28" w:rsidRDefault="0097164A">
            <w:pPr>
              <w:jc w:val="center"/>
              <w:rPr>
                <w:rFonts w:ascii="宋体" w:hAnsi="宋体" w:cs="宋体"/>
                <w:szCs w:val="21"/>
              </w:rPr>
            </w:pPr>
            <w:r w:rsidRPr="00132E28">
              <w:rPr>
                <w:rFonts w:ascii="宋体" w:hAnsi="宋体" w:cs="宋体" w:hint="eastAsia"/>
                <w:szCs w:val="21"/>
              </w:rPr>
              <w:t>16</w:t>
            </w:r>
          </w:p>
        </w:tc>
        <w:tc>
          <w:tcPr>
            <w:tcW w:w="804" w:type="pct"/>
            <w:noWrap/>
            <w:vAlign w:val="center"/>
          </w:tcPr>
          <w:p w:rsidR="0097164A" w:rsidRPr="00132E28" w:rsidRDefault="0097164A">
            <w:pPr>
              <w:jc w:val="center"/>
              <w:rPr>
                <w:rFonts w:ascii="宋体" w:hAnsi="宋体" w:cs="宋体"/>
                <w:sz w:val="24"/>
                <w:szCs w:val="24"/>
              </w:rPr>
            </w:pPr>
            <w:r w:rsidRPr="00132E28">
              <w:rPr>
                <w:rFonts w:hint="eastAsia"/>
              </w:rPr>
              <w:t>安溪阆苑岩三类</w:t>
            </w:r>
            <w:proofErr w:type="gramStart"/>
            <w:r w:rsidRPr="00132E28">
              <w:rPr>
                <w:rFonts w:hint="eastAsia"/>
              </w:rPr>
              <w:t>固定站</w:t>
            </w:r>
            <w:proofErr w:type="gramEnd"/>
          </w:p>
        </w:tc>
        <w:tc>
          <w:tcPr>
            <w:tcW w:w="1766" w:type="pct"/>
            <w:noWrap/>
            <w:vAlign w:val="center"/>
          </w:tcPr>
          <w:p w:rsidR="0097164A" w:rsidRPr="00132E28" w:rsidRDefault="0097164A" w:rsidP="007948A4">
            <w:pPr>
              <w:jc w:val="left"/>
              <w:rPr>
                <w:rFonts w:ascii="宋体" w:hAns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pPr>
              <w:jc w:val="center"/>
              <w:rPr>
                <w:rFonts w:ascii="宋体" w:cs="宋体"/>
                <w:szCs w:val="21"/>
              </w:rPr>
            </w:pPr>
            <w:r w:rsidRPr="00132E28">
              <w:rPr>
                <w:rFonts w:ascii="宋体" w:cs="宋体" w:hint="eastAsia"/>
                <w:szCs w:val="21"/>
              </w:rPr>
              <w:t>室外机柜</w:t>
            </w:r>
          </w:p>
        </w:tc>
        <w:tc>
          <w:tcPr>
            <w:tcW w:w="1784" w:type="pct"/>
            <w:noWrap/>
            <w:vAlign w:val="center"/>
          </w:tcPr>
          <w:p w:rsidR="0097164A" w:rsidRPr="00132E28" w:rsidRDefault="0097164A">
            <w:pPr>
              <w:jc w:val="center"/>
              <w:rPr>
                <w:rFonts w:ascii="宋体" w:cs="宋体"/>
                <w:szCs w:val="21"/>
              </w:rPr>
            </w:pPr>
            <w:r w:rsidRPr="00132E28">
              <w:rPr>
                <w:rFonts w:ascii="宋体" w:cs="宋体" w:hint="eastAsia"/>
                <w:szCs w:val="21"/>
              </w:rPr>
              <w:t>9米抱杆挂靠</w:t>
            </w:r>
          </w:p>
        </w:tc>
      </w:tr>
      <w:tr w:rsidR="0097164A" w:rsidRPr="00132E28" w:rsidTr="0097164A">
        <w:trPr>
          <w:trHeight w:hRule="exact" w:val="624"/>
          <w:jc w:val="center"/>
        </w:trPr>
        <w:tc>
          <w:tcPr>
            <w:tcW w:w="255" w:type="pct"/>
            <w:noWrap/>
            <w:vAlign w:val="center"/>
          </w:tcPr>
          <w:p w:rsidR="0097164A" w:rsidRPr="00132E28" w:rsidRDefault="0097164A" w:rsidP="0097164A">
            <w:pPr>
              <w:jc w:val="center"/>
              <w:rPr>
                <w:rFonts w:ascii="宋体" w:cs="宋体"/>
                <w:szCs w:val="21"/>
              </w:rPr>
            </w:pPr>
            <w:r w:rsidRPr="00132E28">
              <w:rPr>
                <w:rFonts w:ascii="宋体" w:hAnsi="宋体" w:cs="宋体" w:hint="eastAsia"/>
                <w:szCs w:val="21"/>
              </w:rPr>
              <w:t>17</w:t>
            </w:r>
          </w:p>
        </w:tc>
        <w:tc>
          <w:tcPr>
            <w:tcW w:w="804" w:type="pct"/>
            <w:noWrap/>
            <w:vAlign w:val="center"/>
          </w:tcPr>
          <w:p w:rsidR="0097164A" w:rsidRPr="00132E28" w:rsidRDefault="0097164A">
            <w:pPr>
              <w:jc w:val="center"/>
              <w:rPr>
                <w:rFonts w:ascii="宋体" w:hAnsi="宋体" w:cs="宋体"/>
                <w:sz w:val="24"/>
                <w:szCs w:val="24"/>
              </w:rPr>
            </w:pPr>
            <w:r w:rsidRPr="00132E28">
              <w:rPr>
                <w:rFonts w:hint="eastAsia"/>
              </w:rPr>
              <w:t>德化</w:t>
            </w:r>
            <w:proofErr w:type="gramStart"/>
            <w:r w:rsidRPr="00132E28">
              <w:rPr>
                <w:rFonts w:hint="eastAsia"/>
              </w:rPr>
              <w:t>良太三类固定站</w:t>
            </w:r>
            <w:proofErr w:type="gramEnd"/>
          </w:p>
        </w:tc>
        <w:tc>
          <w:tcPr>
            <w:tcW w:w="1766" w:type="pct"/>
            <w:noWrap/>
            <w:vAlign w:val="center"/>
          </w:tcPr>
          <w:p w:rsidR="0097164A" w:rsidRPr="00132E28" w:rsidRDefault="0097164A" w:rsidP="007948A4">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97164A" w:rsidRPr="00132E28" w:rsidRDefault="0097164A">
            <w:pPr>
              <w:jc w:val="center"/>
              <w:rPr>
                <w:rFonts w:ascii="宋体" w:cs="宋体"/>
                <w:szCs w:val="21"/>
              </w:rPr>
            </w:pPr>
            <w:r w:rsidRPr="00132E28">
              <w:rPr>
                <w:rFonts w:ascii="宋体" w:cs="宋体" w:hint="eastAsia"/>
                <w:szCs w:val="21"/>
              </w:rPr>
              <w:t>共用机房</w:t>
            </w:r>
          </w:p>
        </w:tc>
        <w:tc>
          <w:tcPr>
            <w:tcW w:w="1784" w:type="pct"/>
            <w:noWrap/>
            <w:vAlign w:val="center"/>
          </w:tcPr>
          <w:p w:rsidR="0097164A" w:rsidRPr="00132E28" w:rsidRDefault="0097164A">
            <w:pPr>
              <w:jc w:val="center"/>
              <w:rPr>
                <w:rFonts w:ascii="宋体" w:cs="宋体"/>
                <w:szCs w:val="21"/>
              </w:rPr>
            </w:pPr>
            <w:r w:rsidRPr="00132E28">
              <w:rPr>
                <w:rFonts w:ascii="宋体" w:cs="宋体" w:hint="eastAsia"/>
                <w:szCs w:val="21"/>
              </w:rPr>
              <w:t>屋面抱杆自建</w:t>
            </w:r>
          </w:p>
        </w:tc>
      </w:tr>
      <w:tr w:rsidR="00E550F9" w:rsidRPr="00132E28" w:rsidTr="00B837A4">
        <w:trPr>
          <w:trHeight w:hRule="exact" w:val="624"/>
          <w:jc w:val="center"/>
        </w:trPr>
        <w:tc>
          <w:tcPr>
            <w:tcW w:w="255" w:type="pct"/>
            <w:noWrap/>
            <w:vAlign w:val="center"/>
          </w:tcPr>
          <w:p w:rsidR="00E550F9" w:rsidRPr="00132E28" w:rsidRDefault="00E550F9" w:rsidP="00743DBE">
            <w:pPr>
              <w:jc w:val="center"/>
              <w:rPr>
                <w:rFonts w:ascii="宋体" w:cs="宋体"/>
                <w:szCs w:val="21"/>
              </w:rPr>
            </w:pPr>
            <w:r w:rsidRPr="00132E28">
              <w:rPr>
                <w:rFonts w:ascii="宋体" w:hAnsi="宋体" w:cs="宋体" w:hint="eastAsia"/>
                <w:szCs w:val="21"/>
              </w:rPr>
              <w:t>18</w:t>
            </w:r>
          </w:p>
        </w:tc>
        <w:tc>
          <w:tcPr>
            <w:tcW w:w="804" w:type="pct"/>
            <w:noWrap/>
            <w:vAlign w:val="center"/>
          </w:tcPr>
          <w:p w:rsidR="00E550F9" w:rsidRPr="00132E28" w:rsidRDefault="00E550F9" w:rsidP="00743DBE">
            <w:pPr>
              <w:jc w:val="center"/>
              <w:rPr>
                <w:rFonts w:ascii="宋体" w:hAnsi="宋体" w:cs="宋体"/>
                <w:sz w:val="24"/>
                <w:szCs w:val="24"/>
              </w:rPr>
            </w:pPr>
            <w:r w:rsidRPr="00132E28">
              <w:rPr>
                <w:rFonts w:hint="eastAsia"/>
              </w:rPr>
              <w:t>永春留安山三类</w:t>
            </w:r>
            <w:proofErr w:type="gramStart"/>
            <w:r w:rsidRPr="00132E28">
              <w:rPr>
                <w:rFonts w:hint="eastAsia"/>
              </w:rPr>
              <w:t>固定站</w:t>
            </w:r>
            <w:proofErr w:type="gramEnd"/>
          </w:p>
        </w:tc>
        <w:tc>
          <w:tcPr>
            <w:tcW w:w="1766" w:type="pct"/>
            <w:noWrap/>
            <w:vAlign w:val="center"/>
          </w:tcPr>
          <w:p w:rsidR="00E550F9" w:rsidRPr="00132E28" w:rsidRDefault="00E550F9" w:rsidP="00743DBE">
            <w:pPr>
              <w:jc w:val="left"/>
              <w:rPr>
                <w:rFonts w:ascii="宋体" w:cs="宋体"/>
                <w:szCs w:val="21"/>
              </w:rPr>
            </w:pPr>
            <w:r w:rsidRPr="00132E28">
              <w:rPr>
                <w:rFonts w:ascii="宋体" w:hAnsi="宋体" w:cs="宋体" w:hint="eastAsia"/>
                <w:szCs w:val="21"/>
              </w:rPr>
              <w:t>监测接收机、测向接收机，监测及测向天线，配套设施</w:t>
            </w:r>
          </w:p>
        </w:tc>
        <w:tc>
          <w:tcPr>
            <w:tcW w:w="391" w:type="pct"/>
            <w:noWrap/>
            <w:vAlign w:val="center"/>
          </w:tcPr>
          <w:p w:rsidR="00E550F9" w:rsidRPr="00132E28" w:rsidRDefault="00E550F9" w:rsidP="00743DBE">
            <w:pPr>
              <w:jc w:val="center"/>
              <w:rPr>
                <w:rFonts w:ascii="宋体" w:cs="宋体"/>
                <w:szCs w:val="21"/>
              </w:rPr>
            </w:pPr>
            <w:r w:rsidRPr="00132E28">
              <w:rPr>
                <w:rFonts w:ascii="宋体" w:cs="宋体" w:hint="eastAsia"/>
                <w:szCs w:val="21"/>
              </w:rPr>
              <w:t>共用机房</w:t>
            </w:r>
          </w:p>
        </w:tc>
        <w:tc>
          <w:tcPr>
            <w:tcW w:w="1784" w:type="pct"/>
            <w:noWrap/>
            <w:vAlign w:val="center"/>
          </w:tcPr>
          <w:p w:rsidR="00E550F9" w:rsidRPr="00132E28" w:rsidRDefault="00E550F9" w:rsidP="00743DBE">
            <w:pPr>
              <w:jc w:val="center"/>
              <w:rPr>
                <w:rFonts w:ascii="宋体" w:cs="宋体"/>
                <w:szCs w:val="21"/>
              </w:rPr>
            </w:pPr>
            <w:proofErr w:type="gramStart"/>
            <w:r w:rsidRPr="00132E28">
              <w:rPr>
                <w:rFonts w:ascii="宋体" w:cs="宋体" w:hint="eastAsia"/>
                <w:szCs w:val="21"/>
              </w:rPr>
              <w:t>自建抱杆</w:t>
            </w:r>
            <w:proofErr w:type="gramEnd"/>
          </w:p>
        </w:tc>
      </w:tr>
      <w:tr w:rsidR="00E550F9" w:rsidRPr="00132E28" w:rsidTr="00B837A4">
        <w:trPr>
          <w:trHeight w:hRule="exact" w:val="624"/>
          <w:jc w:val="center"/>
        </w:trPr>
        <w:tc>
          <w:tcPr>
            <w:tcW w:w="255" w:type="pct"/>
            <w:noWrap/>
            <w:vAlign w:val="center"/>
          </w:tcPr>
          <w:p w:rsidR="00E550F9" w:rsidRPr="00132E28" w:rsidRDefault="00E550F9" w:rsidP="0097164A">
            <w:pPr>
              <w:jc w:val="center"/>
            </w:pPr>
            <w:r w:rsidRPr="00132E28">
              <w:rPr>
                <w:rFonts w:hint="eastAsia"/>
              </w:rPr>
              <w:t>19</w:t>
            </w:r>
          </w:p>
        </w:tc>
        <w:tc>
          <w:tcPr>
            <w:tcW w:w="804" w:type="pct"/>
            <w:noWrap/>
            <w:vAlign w:val="center"/>
          </w:tcPr>
          <w:p w:rsidR="00E550F9" w:rsidRPr="00132E28" w:rsidRDefault="00E550F9">
            <w:pPr>
              <w:jc w:val="center"/>
            </w:pPr>
            <w:r w:rsidRPr="00132E28">
              <w:rPr>
                <w:rFonts w:hint="eastAsia"/>
              </w:rPr>
              <w:t>安溪龙门三类</w:t>
            </w:r>
            <w:proofErr w:type="gramStart"/>
            <w:r w:rsidRPr="00132E28">
              <w:rPr>
                <w:rFonts w:hint="eastAsia"/>
              </w:rPr>
              <w:t>固定站</w:t>
            </w:r>
            <w:proofErr w:type="gramEnd"/>
          </w:p>
        </w:tc>
        <w:tc>
          <w:tcPr>
            <w:tcW w:w="1766" w:type="pct"/>
            <w:noWrap/>
            <w:vAlign w:val="center"/>
          </w:tcPr>
          <w:p w:rsidR="00E550F9" w:rsidRPr="00132E28" w:rsidRDefault="00E550F9">
            <w:pPr>
              <w:jc w:val="left"/>
            </w:pPr>
            <w:r w:rsidRPr="00132E28">
              <w:rPr>
                <w:rFonts w:ascii="宋体" w:hAnsi="宋体" w:cs="宋体" w:hint="eastAsia"/>
                <w:szCs w:val="21"/>
              </w:rPr>
              <w:t>监测接收机、测向接收机，监测及测向天线，配套设施</w:t>
            </w:r>
          </w:p>
        </w:tc>
        <w:tc>
          <w:tcPr>
            <w:tcW w:w="391" w:type="pct"/>
            <w:noWrap/>
            <w:vAlign w:val="center"/>
          </w:tcPr>
          <w:p w:rsidR="00E550F9" w:rsidRPr="00132E28" w:rsidRDefault="00E550F9">
            <w:pPr>
              <w:jc w:val="center"/>
            </w:pPr>
            <w:r w:rsidRPr="00132E28">
              <w:rPr>
                <w:rFonts w:hint="eastAsia"/>
              </w:rPr>
              <w:t>室外机柜</w:t>
            </w:r>
          </w:p>
        </w:tc>
        <w:tc>
          <w:tcPr>
            <w:tcW w:w="1784" w:type="pct"/>
            <w:noWrap/>
            <w:vAlign w:val="center"/>
          </w:tcPr>
          <w:p w:rsidR="00E550F9" w:rsidRPr="00132E28" w:rsidRDefault="00E550F9">
            <w:pPr>
              <w:jc w:val="center"/>
            </w:pPr>
            <w:r w:rsidRPr="00132E28">
              <w:rPr>
                <w:rFonts w:hint="eastAsia"/>
              </w:rPr>
              <w:t>10</w:t>
            </w:r>
            <w:r w:rsidRPr="00132E28">
              <w:rPr>
                <w:rFonts w:hint="eastAsia"/>
              </w:rPr>
              <w:t>米抱杆挂靠</w:t>
            </w:r>
          </w:p>
        </w:tc>
      </w:tr>
    </w:tbl>
    <w:p w:rsidR="00302CC1" w:rsidRPr="00132E28" w:rsidRDefault="007E3562">
      <w:pPr>
        <w:spacing w:line="360" w:lineRule="auto"/>
        <w:jc w:val="left"/>
        <w:outlineLvl w:val="3"/>
        <w:rPr>
          <w:rFonts w:ascii="宋体" w:hAnsi="宋体" w:cs="宋体"/>
          <w:kern w:val="0"/>
          <w:sz w:val="24"/>
          <w:szCs w:val="24"/>
        </w:rPr>
      </w:pPr>
      <w:r w:rsidRPr="00132E28">
        <w:rPr>
          <w:rFonts w:ascii="宋体" w:hAnsi="宋体" w:cs="宋体"/>
          <w:kern w:val="0"/>
          <w:sz w:val="24"/>
          <w:szCs w:val="24"/>
        </w:rPr>
        <w:t>2.</w:t>
      </w:r>
      <w:r w:rsidRPr="00132E28">
        <w:rPr>
          <w:rFonts w:ascii="宋体" w:hAnsi="宋体" w:cs="宋体" w:hint="eastAsia"/>
          <w:kern w:val="0"/>
          <w:sz w:val="24"/>
          <w:szCs w:val="24"/>
        </w:rPr>
        <w:t>无线电</w:t>
      </w:r>
      <w:r w:rsidR="00B837A4" w:rsidRPr="00132E28">
        <w:rPr>
          <w:rFonts w:ascii="宋体" w:hAnsi="宋体" w:cs="宋体" w:hint="eastAsia"/>
          <w:kern w:val="0"/>
          <w:sz w:val="24"/>
          <w:szCs w:val="24"/>
        </w:rPr>
        <w:t>固定</w:t>
      </w:r>
      <w:r w:rsidRPr="00132E28">
        <w:rPr>
          <w:rFonts w:ascii="宋体" w:hAnsi="宋体" w:cs="宋体" w:hint="eastAsia"/>
          <w:kern w:val="0"/>
          <w:sz w:val="24"/>
          <w:szCs w:val="24"/>
        </w:rPr>
        <w:t>监测站</w:t>
      </w:r>
      <w:r w:rsidR="00B837A4" w:rsidRPr="00132E28">
        <w:rPr>
          <w:rFonts w:ascii="宋体" w:hAnsi="宋体" w:cs="宋体" w:hint="eastAsia"/>
          <w:kern w:val="0"/>
          <w:sz w:val="24"/>
          <w:szCs w:val="24"/>
        </w:rPr>
        <w:t>（四类）</w:t>
      </w:r>
    </w:p>
    <w:tbl>
      <w:tblPr>
        <w:tblW w:w="500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623"/>
        <w:gridCol w:w="2867"/>
        <w:gridCol w:w="3275"/>
        <w:gridCol w:w="838"/>
        <w:gridCol w:w="1685"/>
      </w:tblGrid>
      <w:tr w:rsidR="00302CC1" w:rsidRPr="00132E28" w:rsidTr="007948A4">
        <w:trPr>
          <w:trHeight w:hRule="exact" w:val="624"/>
          <w:jc w:val="center"/>
        </w:trPr>
        <w:tc>
          <w:tcPr>
            <w:tcW w:w="335"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序号</w:t>
            </w:r>
          </w:p>
        </w:tc>
        <w:tc>
          <w:tcPr>
            <w:tcW w:w="1543"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站名</w:t>
            </w:r>
          </w:p>
        </w:tc>
        <w:tc>
          <w:tcPr>
            <w:tcW w:w="1763"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主要设备</w:t>
            </w:r>
          </w:p>
        </w:tc>
        <w:tc>
          <w:tcPr>
            <w:tcW w:w="451"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机房</w:t>
            </w:r>
          </w:p>
        </w:tc>
        <w:tc>
          <w:tcPr>
            <w:tcW w:w="907" w:type="pct"/>
            <w:tcBorders>
              <w:top w:val="single" w:sz="12" w:space="0" w:color="000000"/>
            </w:tcBorders>
            <w:noWrap/>
            <w:vAlign w:val="center"/>
          </w:tcPr>
          <w:p w:rsidR="00302CC1" w:rsidRPr="00132E28" w:rsidRDefault="007E3562">
            <w:pPr>
              <w:jc w:val="center"/>
              <w:rPr>
                <w:rFonts w:ascii="宋体" w:cs="宋体"/>
                <w:b/>
                <w:bCs/>
                <w:szCs w:val="21"/>
              </w:rPr>
            </w:pPr>
            <w:r w:rsidRPr="00132E28">
              <w:rPr>
                <w:rFonts w:ascii="宋体" w:hAnsi="宋体" w:cs="宋体" w:hint="eastAsia"/>
                <w:b/>
                <w:bCs/>
                <w:szCs w:val="21"/>
              </w:rPr>
              <w:t>天线安装方式</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惠安平山寺</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w:t>
            </w:r>
            <w:r w:rsidRPr="00132E28">
              <w:rPr>
                <w:rFonts w:ascii="宋体" w:hAnsi="宋体" w:cs="宋体" w:hint="eastAsia"/>
                <w:szCs w:val="21"/>
              </w:rPr>
              <w:t>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40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2</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台商东园</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3</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南安石井</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40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4</w:t>
            </w:r>
          </w:p>
        </w:tc>
        <w:tc>
          <w:tcPr>
            <w:tcW w:w="1543"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晋江洋</w:t>
            </w:r>
            <w:proofErr w:type="gramStart"/>
            <w:r w:rsidRPr="00132E28">
              <w:rPr>
                <w:rFonts w:ascii="宋体" w:hAnsi="宋体" w:cs="宋体" w:hint="eastAsia"/>
                <w:szCs w:val="21"/>
              </w:rPr>
              <w:t>埭</w:t>
            </w:r>
            <w:proofErr w:type="gramEnd"/>
            <w:r w:rsidRPr="00132E28">
              <w:rPr>
                <w:rFonts w:ascii="宋体" w:hAnsi="宋体" w:cs="宋体" w:hint="eastAsia"/>
                <w:szCs w:val="21"/>
              </w:rPr>
              <w:t>四类</w:t>
            </w:r>
            <w:proofErr w:type="gramStart"/>
            <w:r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40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5</w:t>
            </w:r>
          </w:p>
        </w:tc>
        <w:tc>
          <w:tcPr>
            <w:tcW w:w="1543"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晋江安海四类</w:t>
            </w:r>
            <w:proofErr w:type="gramStart"/>
            <w:r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室外机柜</w:t>
            </w:r>
          </w:p>
        </w:tc>
        <w:tc>
          <w:tcPr>
            <w:tcW w:w="907"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屋面抱杆自建</w:t>
            </w:r>
          </w:p>
        </w:tc>
      </w:tr>
      <w:tr w:rsidR="007948A4" w:rsidRPr="00132E28" w:rsidTr="007948A4">
        <w:trPr>
          <w:trHeight w:hRule="exact" w:val="624"/>
          <w:jc w:val="center"/>
        </w:trPr>
        <w:tc>
          <w:tcPr>
            <w:tcW w:w="335" w:type="pct"/>
            <w:noWrap/>
            <w:vAlign w:val="center"/>
          </w:tcPr>
          <w:p w:rsidR="007948A4" w:rsidRPr="00132E28" w:rsidRDefault="007948A4">
            <w:pPr>
              <w:jc w:val="center"/>
              <w:rPr>
                <w:rFonts w:ascii="宋体" w:cs="宋体"/>
                <w:szCs w:val="21"/>
              </w:rPr>
            </w:pPr>
            <w:r w:rsidRPr="00132E28">
              <w:rPr>
                <w:rFonts w:ascii="宋体" w:hAnsi="宋体" w:cs="宋体"/>
                <w:szCs w:val="21"/>
              </w:rPr>
              <w:t>6</w:t>
            </w:r>
          </w:p>
        </w:tc>
        <w:tc>
          <w:tcPr>
            <w:tcW w:w="1543" w:type="pct"/>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石狮纺织学院四类</w:t>
            </w:r>
            <w:proofErr w:type="gramStart"/>
            <w:r w:rsidRPr="00132E28">
              <w:rPr>
                <w:rFonts w:ascii="宋体" w:hAnsi="宋体" w:cs="宋体" w:hint="eastAsia"/>
                <w:szCs w:val="21"/>
              </w:rPr>
              <w:t>固定站</w:t>
            </w:r>
            <w:proofErr w:type="gramEnd"/>
          </w:p>
        </w:tc>
        <w:tc>
          <w:tcPr>
            <w:tcW w:w="1763" w:type="pct"/>
            <w:noWrap/>
            <w:vAlign w:val="center"/>
          </w:tcPr>
          <w:p w:rsidR="007948A4" w:rsidRPr="00132E28" w:rsidRDefault="007948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室外机柜</w:t>
            </w:r>
          </w:p>
        </w:tc>
        <w:tc>
          <w:tcPr>
            <w:tcW w:w="907" w:type="pct"/>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7</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泉港山腰</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8</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晋江机场</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hAnsi="宋体" w:cs="宋体"/>
                <w:szCs w:val="21"/>
              </w:rPr>
            </w:pPr>
            <w:r w:rsidRPr="00132E28">
              <w:rPr>
                <w:rFonts w:ascii="宋体" w:hAnsi="宋体" w:cs="宋体" w:hint="eastAsia"/>
                <w:szCs w:val="21"/>
              </w:rPr>
              <w:t>监测接收机、监测天线及配套设施</w:t>
            </w:r>
          </w:p>
          <w:p w:rsidR="007948A4" w:rsidRPr="00132E28" w:rsidRDefault="007948A4" w:rsidP="007948A4">
            <w:pPr>
              <w:pStyle w:val="2"/>
              <w:ind w:firstLineChars="0" w:firstLine="0"/>
            </w:pPr>
            <w:r w:rsidRPr="00132E28">
              <w:rPr>
                <w:rFonts w:hint="eastAsia"/>
              </w:rPr>
              <w:t>（含</w:t>
            </w:r>
            <w:r w:rsidRPr="00132E28">
              <w:rPr>
                <w:rFonts w:hint="eastAsia"/>
              </w:rPr>
              <w:t>DDF255</w:t>
            </w:r>
            <w:r w:rsidRPr="00132E28">
              <w:rPr>
                <w:rFonts w:hint="eastAsia"/>
              </w:rPr>
              <w:t>可</w:t>
            </w:r>
            <w:proofErr w:type="gramStart"/>
            <w:r w:rsidRPr="00132E28">
              <w:rPr>
                <w:rFonts w:hint="eastAsia"/>
              </w:rPr>
              <w:t>搬移站</w:t>
            </w:r>
            <w:proofErr w:type="gramEnd"/>
            <w:r w:rsidRPr="00132E28">
              <w:rPr>
                <w:rFonts w:hint="eastAsia"/>
              </w:rPr>
              <w:t>系统）</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室内机柜</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9</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泉州经贸学院</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室外机柜</w:t>
            </w:r>
          </w:p>
        </w:tc>
        <w:tc>
          <w:tcPr>
            <w:tcW w:w="907"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10</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泉州信息学院</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11</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泉州</w:t>
            </w:r>
            <w:proofErr w:type="gramStart"/>
            <w:r w:rsidRPr="00132E28">
              <w:rPr>
                <w:rFonts w:ascii="宋体" w:hAnsi="宋体" w:cs="宋体" w:hint="eastAsia"/>
                <w:szCs w:val="21"/>
              </w:rPr>
              <w:t>医</w:t>
            </w:r>
            <w:proofErr w:type="gramEnd"/>
            <w:r w:rsidRPr="00132E28">
              <w:rPr>
                <w:rFonts w:ascii="宋体" w:hAnsi="宋体" w:cs="宋体" w:hint="eastAsia"/>
                <w:szCs w:val="21"/>
              </w:rPr>
              <w:t>高专</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12</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德化九仙山</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13</w:t>
            </w:r>
          </w:p>
        </w:tc>
        <w:tc>
          <w:tcPr>
            <w:tcW w:w="1543"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丰泽海星小区四类</w:t>
            </w:r>
            <w:proofErr w:type="gramStart"/>
            <w:r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室外机柜</w:t>
            </w:r>
          </w:p>
        </w:tc>
        <w:tc>
          <w:tcPr>
            <w:tcW w:w="907"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14</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南安官桥</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50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15</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南安霞美</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jc w:val="left"/>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szCs w:val="21"/>
              </w:rPr>
              <w:t>40</w:t>
            </w:r>
            <w:r w:rsidRPr="00132E28">
              <w:rPr>
                <w:rFonts w:ascii="宋体" w:hAnsi="宋体" w:cs="宋体" w:hint="eastAsia"/>
                <w:szCs w:val="21"/>
              </w:rPr>
              <w:t>米铁塔挂靠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16</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泉州一中</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17</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华侨大厦</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无机房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18</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保险大厦</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无机房</w:t>
            </w:r>
          </w:p>
          <w:p w:rsidR="00B837A4" w:rsidRPr="00132E28" w:rsidRDefault="00B837A4" w:rsidP="007948A4">
            <w:pPr>
              <w:jc w:val="center"/>
              <w:rPr>
                <w:rFonts w:ascii="宋体" w:cs="宋体"/>
                <w:szCs w:val="21"/>
              </w:rPr>
            </w:pPr>
            <w:r w:rsidRPr="00132E28">
              <w:rPr>
                <w:rFonts w:ascii="宋体" w:hAnsi="宋体" w:cs="宋体" w:hint="eastAsia"/>
                <w:szCs w:val="21"/>
              </w:rPr>
              <w:t>楼梯间</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19</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培元中学</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7948A4" w:rsidP="007948A4">
            <w:pPr>
              <w:jc w:val="center"/>
              <w:rPr>
                <w:rFonts w:ascii="宋体" w:cs="宋体"/>
                <w:szCs w:val="21"/>
              </w:rPr>
            </w:pPr>
            <w:r w:rsidRPr="00132E28">
              <w:rPr>
                <w:rFonts w:ascii="宋体" w:hAnsi="宋体" w:cs="宋体" w:hint="eastAsia"/>
                <w:szCs w:val="21"/>
              </w:rPr>
              <w:t>室内机柜</w:t>
            </w:r>
          </w:p>
          <w:p w:rsidR="00B837A4" w:rsidRPr="00132E28" w:rsidRDefault="00B837A4" w:rsidP="007948A4">
            <w:pPr>
              <w:jc w:val="center"/>
              <w:rPr>
                <w:rFonts w:ascii="宋体" w:cs="宋体"/>
                <w:szCs w:val="21"/>
              </w:rPr>
            </w:pPr>
            <w:r w:rsidRPr="00132E28">
              <w:rPr>
                <w:rFonts w:ascii="宋体" w:hAnsi="宋体" w:cs="宋体" w:hint="eastAsia"/>
                <w:szCs w:val="21"/>
              </w:rPr>
              <w:t>室外墙</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cs="宋体"/>
                <w:szCs w:val="21"/>
              </w:rPr>
            </w:pPr>
            <w:r w:rsidRPr="00132E28">
              <w:rPr>
                <w:rFonts w:ascii="宋体" w:hAnsi="宋体" w:cs="宋体"/>
                <w:szCs w:val="21"/>
              </w:rPr>
              <w:t>20</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鲤城电信</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hAnsi="宋体" w:cs="宋体"/>
                <w:szCs w:val="21"/>
              </w:rPr>
            </w:pPr>
            <w:r w:rsidRPr="00132E28">
              <w:rPr>
                <w:rFonts w:ascii="宋体" w:hAnsi="宋体" w:cs="宋体" w:hint="eastAsia"/>
                <w:szCs w:val="21"/>
              </w:rPr>
              <w:t>21</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泉州七中金山</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hAnsi="宋体" w:cs="宋体"/>
                <w:szCs w:val="21"/>
              </w:rPr>
            </w:pPr>
            <w:r w:rsidRPr="00132E28">
              <w:rPr>
                <w:rFonts w:ascii="宋体" w:hAnsi="宋体" w:cs="宋体" w:hint="eastAsia"/>
                <w:szCs w:val="21"/>
              </w:rPr>
              <w:t>22</w:t>
            </w:r>
          </w:p>
        </w:tc>
        <w:tc>
          <w:tcPr>
            <w:tcW w:w="1543" w:type="pct"/>
            <w:noWrap/>
            <w:vAlign w:val="center"/>
          </w:tcPr>
          <w:p w:rsidR="00B837A4" w:rsidRPr="00132E28" w:rsidRDefault="00B837A4" w:rsidP="007948A4">
            <w:pPr>
              <w:jc w:val="center"/>
              <w:rPr>
                <w:rFonts w:ascii="宋体" w:cs="宋体"/>
                <w:szCs w:val="21"/>
              </w:rPr>
            </w:pPr>
            <w:proofErr w:type="gramStart"/>
            <w:r w:rsidRPr="00132E28">
              <w:rPr>
                <w:rFonts w:ascii="宋体" w:hAnsi="宋体" w:cs="宋体" w:hint="eastAsia"/>
                <w:szCs w:val="21"/>
              </w:rPr>
              <w:t>远太大厦</w:t>
            </w:r>
            <w:r w:rsidR="007948A4" w:rsidRPr="00132E28">
              <w:rPr>
                <w:rFonts w:ascii="宋体" w:hAnsi="宋体" w:cs="宋体" w:hint="eastAsia"/>
                <w:szCs w:val="21"/>
              </w:rPr>
              <w:t>四类固定站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无机房</w:t>
            </w:r>
          </w:p>
          <w:p w:rsidR="00B837A4" w:rsidRPr="00132E28" w:rsidRDefault="00B837A4" w:rsidP="007948A4">
            <w:pPr>
              <w:jc w:val="center"/>
              <w:rPr>
                <w:rFonts w:ascii="宋体" w:cs="宋体"/>
                <w:szCs w:val="21"/>
              </w:rPr>
            </w:pPr>
            <w:r w:rsidRPr="00132E28">
              <w:rPr>
                <w:rFonts w:ascii="宋体" w:hAnsi="宋体" w:cs="宋体" w:hint="eastAsia"/>
                <w:szCs w:val="21"/>
              </w:rPr>
              <w:t>室外墙</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hAnsi="宋体" w:cs="宋体"/>
                <w:szCs w:val="21"/>
              </w:rPr>
            </w:pPr>
            <w:r w:rsidRPr="00132E28">
              <w:rPr>
                <w:rFonts w:ascii="宋体" w:hAnsi="宋体" w:cs="宋体" w:hint="eastAsia"/>
                <w:szCs w:val="21"/>
              </w:rPr>
              <w:t>23</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航空酒店</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共用机房</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屋面抱杆挂靠</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hAnsi="宋体" w:cs="宋体"/>
                <w:szCs w:val="21"/>
              </w:rPr>
            </w:pPr>
            <w:r w:rsidRPr="00132E28">
              <w:rPr>
                <w:rFonts w:ascii="宋体" w:hAnsi="宋体" w:cs="宋体" w:hint="eastAsia"/>
                <w:szCs w:val="21"/>
              </w:rPr>
              <w:t>24</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少林路</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无机房</w:t>
            </w:r>
          </w:p>
          <w:p w:rsidR="00B837A4" w:rsidRPr="00132E28" w:rsidRDefault="00B837A4" w:rsidP="007948A4">
            <w:pPr>
              <w:jc w:val="center"/>
              <w:rPr>
                <w:rFonts w:ascii="宋体" w:cs="宋体"/>
                <w:szCs w:val="21"/>
              </w:rPr>
            </w:pPr>
            <w:r w:rsidRPr="00132E28">
              <w:rPr>
                <w:rFonts w:ascii="宋体" w:hAnsi="宋体" w:cs="宋体" w:hint="eastAsia"/>
                <w:szCs w:val="21"/>
              </w:rPr>
              <w:t>室外墙</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B837A4" w:rsidRPr="00132E28" w:rsidTr="007948A4">
        <w:trPr>
          <w:trHeight w:hRule="exact" w:val="624"/>
          <w:jc w:val="center"/>
        </w:trPr>
        <w:tc>
          <w:tcPr>
            <w:tcW w:w="335" w:type="pct"/>
            <w:noWrap/>
            <w:vAlign w:val="center"/>
          </w:tcPr>
          <w:p w:rsidR="00B837A4" w:rsidRPr="00132E28" w:rsidRDefault="00B837A4">
            <w:pPr>
              <w:jc w:val="center"/>
              <w:rPr>
                <w:rFonts w:ascii="宋体" w:hAnsi="宋体" w:cs="宋体"/>
                <w:szCs w:val="21"/>
              </w:rPr>
            </w:pPr>
            <w:r w:rsidRPr="00132E28">
              <w:rPr>
                <w:rFonts w:ascii="宋体" w:hAnsi="宋体" w:cs="宋体" w:hint="eastAsia"/>
                <w:szCs w:val="21"/>
              </w:rPr>
              <w:t>25</w:t>
            </w:r>
          </w:p>
        </w:tc>
        <w:tc>
          <w:tcPr>
            <w:tcW w:w="1543"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阳光水岸</w:t>
            </w:r>
            <w:r w:rsidR="007948A4" w:rsidRPr="00132E28">
              <w:rPr>
                <w:rFonts w:ascii="宋体" w:hAnsi="宋体" w:cs="宋体" w:hint="eastAsia"/>
                <w:szCs w:val="21"/>
              </w:rPr>
              <w:t>四类</w:t>
            </w:r>
            <w:proofErr w:type="gramStart"/>
            <w:r w:rsidR="007948A4" w:rsidRPr="00132E28">
              <w:rPr>
                <w:rFonts w:ascii="宋体" w:hAnsi="宋体" w:cs="宋体" w:hint="eastAsia"/>
                <w:szCs w:val="21"/>
              </w:rPr>
              <w:t>固定站</w:t>
            </w:r>
            <w:proofErr w:type="gramEnd"/>
          </w:p>
        </w:tc>
        <w:tc>
          <w:tcPr>
            <w:tcW w:w="1763" w:type="pct"/>
            <w:noWrap/>
            <w:vAlign w:val="center"/>
          </w:tcPr>
          <w:p w:rsidR="00B837A4" w:rsidRPr="00132E28" w:rsidRDefault="00B837A4" w:rsidP="007948A4">
            <w:pPr>
              <w:rPr>
                <w:rFonts w:ascii="宋体" w:cs="宋体"/>
                <w:szCs w:val="21"/>
              </w:rPr>
            </w:pPr>
            <w:r w:rsidRPr="00132E28">
              <w:rPr>
                <w:rFonts w:ascii="宋体" w:hAnsi="宋体" w:cs="宋体" w:hint="eastAsia"/>
                <w:szCs w:val="21"/>
              </w:rPr>
              <w:t>监测接收机、监测天线及配套设施</w:t>
            </w:r>
          </w:p>
        </w:tc>
        <w:tc>
          <w:tcPr>
            <w:tcW w:w="451"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无机房</w:t>
            </w:r>
          </w:p>
          <w:p w:rsidR="00B837A4" w:rsidRPr="00132E28" w:rsidRDefault="00B837A4" w:rsidP="007948A4">
            <w:pPr>
              <w:jc w:val="center"/>
              <w:rPr>
                <w:rFonts w:ascii="宋体" w:cs="宋体"/>
                <w:szCs w:val="21"/>
              </w:rPr>
            </w:pPr>
            <w:r w:rsidRPr="00132E28">
              <w:rPr>
                <w:rFonts w:ascii="宋体" w:hAnsi="宋体" w:cs="宋体" w:hint="eastAsia"/>
                <w:szCs w:val="21"/>
              </w:rPr>
              <w:t>室外墙</w:t>
            </w:r>
          </w:p>
        </w:tc>
        <w:tc>
          <w:tcPr>
            <w:tcW w:w="907" w:type="pct"/>
            <w:noWrap/>
            <w:vAlign w:val="center"/>
          </w:tcPr>
          <w:p w:rsidR="00B837A4" w:rsidRPr="00132E28" w:rsidRDefault="00B837A4" w:rsidP="007948A4">
            <w:pPr>
              <w:jc w:val="center"/>
              <w:rPr>
                <w:rFonts w:ascii="宋体" w:cs="宋体"/>
                <w:szCs w:val="21"/>
              </w:rPr>
            </w:pPr>
            <w:r w:rsidRPr="00132E28">
              <w:rPr>
                <w:rFonts w:ascii="宋体" w:hAnsi="宋体" w:cs="宋体" w:hint="eastAsia"/>
                <w:szCs w:val="21"/>
              </w:rPr>
              <w:t>屋面抱杆自建</w:t>
            </w:r>
          </w:p>
        </w:tc>
      </w:tr>
      <w:tr w:rsidR="007948A4" w:rsidRPr="00132E28" w:rsidTr="007948A4">
        <w:trPr>
          <w:trHeight w:hRule="exact" w:val="624"/>
          <w:jc w:val="center"/>
        </w:trPr>
        <w:tc>
          <w:tcPr>
            <w:tcW w:w="335" w:type="pct"/>
            <w:tcBorders>
              <w:bottom w:val="single" w:sz="12" w:space="0" w:color="000000"/>
            </w:tcBorders>
            <w:noWrap/>
            <w:vAlign w:val="center"/>
          </w:tcPr>
          <w:p w:rsidR="007948A4" w:rsidRPr="00132E28" w:rsidRDefault="007948A4" w:rsidP="007948A4">
            <w:pPr>
              <w:jc w:val="center"/>
              <w:rPr>
                <w:rFonts w:ascii="宋体" w:hAnsi="宋体" w:cs="宋体"/>
                <w:szCs w:val="21"/>
              </w:rPr>
            </w:pPr>
            <w:r w:rsidRPr="00132E28">
              <w:rPr>
                <w:rFonts w:ascii="宋体" w:hAnsi="宋体" w:cs="宋体" w:hint="eastAsia"/>
                <w:szCs w:val="21"/>
              </w:rPr>
              <w:t>26</w:t>
            </w:r>
          </w:p>
        </w:tc>
        <w:tc>
          <w:tcPr>
            <w:tcW w:w="1543" w:type="pct"/>
            <w:tcBorders>
              <w:bottom w:val="single" w:sz="12" w:space="0" w:color="000000"/>
            </w:tcBorders>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第一医院四类</w:t>
            </w:r>
            <w:proofErr w:type="gramStart"/>
            <w:r w:rsidRPr="00132E28">
              <w:rPr>
                <w:rFonts w:ascii="宋体" w:hAnsi="宋体" w:cs="宋体" w:hint="eastAsia"/>
                <w:szCs w:val="21"/>
              </w:rPr>
              <w:t>固定站</w:t>
            </w:r>
            <w:proofErr w:type="gramEnd"/>
          </w:p>
        </w:tc>
        <w:tc>
          <w:tcPr>
            <w:tcW w:w="1763" w:type="pct"/>
            <w:tcBorders>
              <w:bottom w:val="single" w:sz="12" w:space="0" w:color="000000"/>
            </w:tcBorders>
            <w:noWrap/>
            <w:vAlign w:val="center"/>
          </w:tcPr>
          <w:p w:rsidR="007948A4" w:rsidRPr="00132E28" w:rsidRDefault="007948A4" w:rsidP="007948A4">
            <w:pPr>
              <w:rPr>
                <w:rFonts w:ascii="宋体" w:cs="宋体"/>
                <w:szCs w:val="21"/>
              </w:rPr>
            </w:pPr>
            <w:r w:rsidRPr="00132E28">
              <w:rPr>
                <w:rFonts w:ascii="宋体" w:hAnsi="宋体" w:cs="宋体" w:hint="eastAsia"/>
                <w:szCs w:val="21"/>
              </w:rPr>
              <w:t>监测接收机、监测天线及配套设施</w:t>
            </w:r>
          </w:p>
        </w:tc>
        <w:tc>
          <w:tcPr>
            <w:tcW w:w="451" w:type="pct"/>
            <w:tcBorders>
              <w:bottom w:val="single" w:sz="12" w:space="0" w:color="000000"/>
            </w:tcBorders>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无机房</w:t>
            </w:r>
          </w:p>
          <w:p w:rsidR="007948A4" w:rsidRPr="00132E28" w:rsidRDefault="007948A4" w:rsidP="007948A4">
            <w:pPr>
              <w:jc w:val="center"/>
              <w:rPr>
                <w:rFonts w:ascii="宋体" w:cs="宋体"/>
                <w:szCs w:val="21"/>
              </w:rPr>
            </w:pPr>
            <w:r w:rsidRPr="00132E28">
              <w:rPr>
                <w:rFonts w:ascii="宋体" w:hAnsi="宋体" w:cs="宋体" w:hint="eastAsia"/>
                <w:szCs w:val="21"/>
              </w:rPr>
              <w:t>室外墙</w:t>
            </w:r>
          </w:p>
        </w:tc>
        <w:tc>
          <w:tcPr>
            <w:tcW w:w="907" w:type="pct"/>
            <w:tcBorders>
              <w:bottom w:val="single" w:sz="12" w:space="0" w:color="000000"/>
            </w:tcBorders>
            <w:noWrap/>
            <w:vAlign w:val="center"/>
          </w:tcPr>
          <w:p w:rsidR="007948A4" w:rsidRPr="00132E28" w:rsidRDefault="007948A4" w:rsidP="007948A4">
            <w:pPr>
              <w:jc w:val="center"/>
              <w:rPr>
                <w:rFonts w:ascii="宋体" w:cs="宋体"/>
                <w:szCs w:val="21"/>
              </w:rPr>
            </w:pPr>
            <w:r w:rsidRPr="00132E28">
              <w:rPr>
                <w:rFonts w:ascii="宋体" w:hAnsi="宋体" w:cs="宋体" w:hint="eastAsia"/>
                <w:szCs w:val="21"/>
              </w:rPr>
              <w:t>屋面抱杆自建</w:t>
            </w:r>
          </w:p>
        </w:tc>
      </w:tr>
    </w:tbl>
    <w:p w:rsidR="00302CC1" w:rsidRPr="00132E28" w:rsidRDefault="007948A4">
      <w:pPr>
        <w:spacing w:line="360" w:lineRule="auto"/>
        <w:jc w:val="left"/>
        <w:outlineLvl w:val="3"/>
        <w:rPr>
          <w:rFonts w:ascii="宋体" w:hAnsi="宋体" w:cs="宋体"/>
          <w:kern w:val="0"/>
          <w:sz w:val="24"/>
          <w:szCs w:val="24"/>
        </w:rPr>
      </w:pPr>
      <w:r w:rsidRPr="00132E28">
        <w:rPr>
          <w:rFonts w:ascii="宋体" w:hAnsi="宋体" w:cs="宋体" w:hint="eastAsia"/>
          <w:kern w:val="0"/>
          <w:sz w:val="24"/>
          <w:szCs w:val="24"/>
        </w:rPr>
        <w:t>3</w:t>
      </w:r>
      <w:r w:rsidR="007E3562" w:rsidRPr="00132E28">
        <w:rPr>
          <w:rFonts w:ascii="宋体" w:hAnsi="宋体" w:cs="宋体"/>
          <w:kern w:val="0"/>
          <w:sz w:val="24"/>
          <w:szCs w:val="24"/>
        </w:rPr>
        <w:t>.</w:t>
      </w:r>
      <w:r w:rsidR="007E3562" w:rsidRPr="00132E28">
        <w:rPr>
          <w:rFonts w:ascii="宋体" w:hAnsi="宋体" w:cs="宋体" w:hint="eastAsia"/>
          <w:kern w:val="0"/>
          <w:sz w:val="24"/>
          <w:szCs w:val="24"/>
        </w:rPr>
        <w:t>无线电远程技术用房</w:t>
      </w:r>
    </w:p>
    <w:tbl>
      <w:tblPr>
        <w:tblW w:w="499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720"/>
        <w:gridCol w:w="2192"/>
        <w:gridCol w:w="1788"/>
        <w:gridCol w:w="2796"/>
        <w:gridCol w:w="1788"/>
      </w:tblGrid>
      <w:tr w:rsidR="00302CC1" w:rsidRPr="00132E28">
        <w:trPr>
          <w:trHeight w:hRule="exact" w:val="624"/>
          <w:jc w:val="center"/>
        </w:trPr>
        <w:tc>
          <w:tcPr>
            <w:tcW w:w="387"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序号</w:t>
            </w:r>
          </w:p>
        </w:tc>
        <w:tc>
          <w:tcPr>
            <w:tcW w:w="1180"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站名</w:t>
            </w:r>
          </w:p>
        </w:tc>
        <w:tc>
          <w:tcPr>
            <w:tcW w:w="963"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面积</w:t>
            </w:r>
          </w:p>
        </w:tc>
        <w:tc>
          <w:tcPr>
            <w:tcW w:w="1505"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配套设施</w:t>
            </w:r>
          </w:p>
        </w:tc>
        <w:tc>
          <w:tcPr>
            <w:tcW w:w="963"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备注</w:t>
            </w:r>
          </w:p>
        </w:tc>
      </w:tr>
      <w:tr w:rsidR="00302CC1" w:rsidRPr="00132E28">
        <w:trPr>
          <w:trHeight w:hRule="exact" w:val="624"/>
          <w:jc w:val="center"/>
        </w:trPr>
        <w:tc>
          <w:tcPr>
            <w:tcW w:w="387" w:type="pct"/>
            <w:noWrap/>
            <w:vAlign w:val="center"/>
          </w:tcPr>
          <w:p w:rsidR="00302CC1" w:rsidRPr="00132E28" w:rsidRDefault="007E3562">
            <w:pPr>
              <w:jc w:val="center"/>
              <w:rPr>
                <w:rFonts w:ascii="宋体" w:cs="宋体"/>
                <w:szCs w:val="21"/>
              </w:rPr>
            </w:pPr>
            <w:r w:rsidRPr="00132E28">
              <w:rPr>
                <w:rFonts w:ascii="宋体" w:hAnsi="宋体" w:cs="宋体"/>
                <w:szCs w:val="21"/>
              </w:rPr>
              <w:t>1</w:t>
            </w:r>
          </w:p>
        </w:tc>
        <w:tc>
          <w:tcPr>
            <w:tcW w:w="1180"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晋江</w:t>
            </w:r>
            <w:proofErr w:type="gramStart"/>
            <w:r w:rsidRPr="00132E28">
              <w:rPr>
                <w:rFonts w:ascii="宋体" w:hAnsi="宋体" w:cs="宋体" w:hint="eastAsia"/>
                <w:szCs w:val="21"/>
              </w:rPr>
              <w:t>泉隆站</w:t>
            </w:r>
            <w:proofErr w:type="gramEnd"/>
          </w:p>
        </w:tc>
        <w:tc>
          <w:tcPr>
            <w:tcW w:w="963" w:type="pct"/>
            <w:noWrap/>
            <w:vAlign w:val="center"/>
          </w:tcPr>
          <w:p w:rsidR="00302CC1" w:rsidRPr="00132E28" w:rsidRDefault="007E3562">
            <w:pPr>
              <w:jc w:val="center"/>
              <w:rPr>
                <w:rFonts w:ascii="宋体" w:cs="宋体"/>
                <w:szCs w:val="21"/>
              </w:rPr>
            </w:pPr>
            <w:r w:rsidRPr="00132E28">
              <w:rPr>
                <w:rFonts w:ascii="宋体" w:hAnsi="宋体" w:cs="宋体"/>
                <w:szCs w:val="21"/>
              </w:rPr>
              <w:t>180</w:t>
            </w:r>
            <w:r w:rsidRPr="00132E28">
              <w:rPr>
                <w:rFonts w:ascii="宋体" w:hAnsi="宋体" w:cs="宋体" w:hint="eastAsia"/>
                <w:szCs w:val="21"/>
              </w:rPr>
              <w:t>㎡</w:t>
            </w:r>
          </w:p>
        </w:tc>
        <w:tc>
          <w:tcPr>
            <w:tcW w:w="1505"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屋面抱杆</w:t>
            </w:r>
            <w:r w:rsidRPr="00132E28">
              <w:rPr>
                <w:rFonts w:ascii="宋体" w:hAnsi="宋体" w:cs="宋体"/>
                <w:szCs w:val="21"/>
              </w:rPr>
              <w:t>2</w:t>
            </w:r>
            <w:r w:rsidRPr="00132E28">
              <w:rPr>
                <w:rFonts w:ascii="宋体" w:hAnsi="宋体" w:cs="宋体" w:hint="eastAsia"/>
                <w:szCs w:val="21"/>
              </w:rPr>
              <w:t>根</w:t>
            </w:r>
          </w:p>
        </w:tc>
        <w:tc>
          <w:tcPr>
            <w:tcW w:w="963" w:type="pct"/>
            <w:noWrap/>
            <w:vAlign w:val="center"/>
          </w:tcPr>
          <w:p w:rsidR="00302CC1" w:rsidRPr="00132E28" w:rsidRDefault="00302CC1">
            <w:pPr>
              <w:jc w:val="center"/>
              <w:rPr>
                <w:rFonts w:ascii="宋体" w:cs="宋体"/>
                <w:szCs w:val="21"/>
              </w:rPr>
            </w:pPr>
          </w:p>
        </w:tc>
      </w:tr>
      <w:tr w:rsidR="00302CC1" w:rsidRPr="00132E28">
        <w:trPr>
          <w:trHeight w:hRule="exact" w:val="624"/>
          <w:jc w:val="center"/>
        </w:trPr>
        <w:tc>
          <w:tcPr>
            <w:tcW w:w="387" w:type="pct"/>
            <w:noWrap/>
            <w:vAlign w:val="center"/>
          </w:tcPr>
          <w:p w:rsidR="00302CC1" w:rsidRPr="00132E28" w:rsidRDefault="007E3562">
            <w:pPr>
              <w:jc w:val="center"/>
              <w:rPr>
                <w:rFonts w:ascii="宋体" w:cs="宋体"/>
                <w:szCs w:val="21"/>
              </w:rPr>
            </w:pPr>
            <w:r w:rsidRPr="00132E28">
              <w:rPr>
                <w:rFonts w:ascii="宋体" w:hAnsi="宋体" w:cs="宋体"/>
                <w:szCs w:val="21"/>
              </w:rPr>
              <w:t>2</w:t>
            </w:r>
          </w:p>
        </w:tc>
        <w:tc>
          <w:tcPr>
            <w:tcW w:w="1180" w:type="pct"/>
            <w:noWrap/>
            <w:vAlign w:val="center"/>
          </w:tcPr>
          <w:p w:rsidR="00302CC1" w:rsidRPr="00132E28" w:rsidRDefault="007E3562">
            <w:pPr>
              <w:jc w:val="center"/>
              <w:rPr>
                <w:rFonts w:ascii="宋体" w:cs="宋体"/>
                <w:szCs w:val="21"/>
              </w:rPr>
            </w:pPr>
            <w:proofErr w:type="gramStart"/>
            <w:r w:rsidRPr="00132E28">
              <w:rPr>
                <w:rFonts w:ascii="宋体" w:hAnsi="宋体" w:cs="宋体" w:hint="eastAsia"/>
                <w:szCs w:val="21"/>
              </w:rPr>
              <w:t>泉港春满城</w:t>
            </w:r>
            <w:proofErr w:type="gramEnd"/>
            <w:r w:rsidRPr="00132E28">
              <w:rPr>
                <w:rFonts w:ascii="宋体" w:hAnsi="宋体" w:cs="宋体" w:hint="eastAsia"/>
                <w:szCs w:val="21"/>
              </w:rPr>
              <w:t>站</w:t>
            </w:r>
          </w:p>
        </w:tc>
        <w:tc>
          <w:tcPr>
            <w:tcW w:w="963" w:type="pct"/>
            <w:noWrap/>
            <w:vAlign w:val="center"/>
          </w:tcPr>
          <w:p w:rsidR="00302CC1" w:rsidRPr="00132E28" w:rsidRDefault="007E3562">
            <w:pPr>
              <w:jc w:val="center"/>
              <w:rPr>
                <w:rFonts w:ascii="宋体" w:cs="宋体"/>
                <w:szCs w:val="21"/>
              </w:rPr>
            </w:pPr>
            <w:r w:rsidRPr="00132E28">
              <w:rPr>
                <w:rFonts w:ascii="宋体" w:hAnsi="宋体" w:cs="宋体"/>
                <w:szCs w:val="21"/>
              </w:rPr>
              <w:t>292</w:t>
            </w:r>
            <w:r w:rsidRPr="00132E28">
              <w:rPr>
                <w:rFonts w:ascii="宋体" w:hAnsi="宋体" w:cs="宋体" w:hint="eastAsia"/>
                <w:szCs w:val="21"/>
              </w:rPr>
              <w:t>㎡</w:t>
            </w:r>
          </w:p>
        </w:tc>
        <w:tc>
          <w:tcPr>
            <w:tcW w:w="1505" w:type="pct"/>
            <w:noWrap/>
            <w:vAlign w:val="center"/>
          </w:tcPr>
          <w:p w:rsidR="00302CC1" w:rsidRPr="00132E28" w:rsidRDefault="007E3562">
            <w:pPr>
              <w:jc w:val="center"/>
              <w:rPr>
                <w:rFonts w:ascii="宋体" w:cs="宋体"/>
                <w:szCs w:val="21"/>
              </w:rPr>
            </w:pPr>
            <w:r w:rsidRPr="00132E28">
              <w:rPr>
                <w:rFonts w:ascii="宋体" w:hAnsi="宋体" w:cs="宋体"/>
                <w:szCs w:val="21"/>
              </w:rPr>
              <w:t>60</w:t>
            </w:r>
            <w:r w:rsidRPr="00132E28">
              <w:rPr>
                <w:rFonts w:ascii="宋体" w:hAnsi="宋体" w:cs="宋体" w:hint="eastAsia"/>
                <w:szCs w:val="21"/>
              </w:rPr>
              <w:t>㎡配套车库</w:t>
            </w:r>
          </w:p>
        </w:tc>
        <w:tc>
          <w:tcPr>
            <w:tcW w:w="963" w:type="pct"/>
            <w:noWrap/>
            <w:vAlign w:val="center"/>
          </w:tcPr>
          <w:p w:rsidR="00302CC1" w:rsidRPr="00132E28" w:rsidRDefault="00302CC1">
            <w:pPr>
              <w:jc w:val="center"/>
              <w:rPr>
                <w:rFonts w:ascii="宋体" w:cs="宋体"/>
                <w:szCs w:val="21"/>
              </w:rPr>
            </w:pPr>
          </w:p>
        </w:tc>
      </w:tr>
      <w:tr w:rsidR="00302CC1" w:rsidRPr="00132E28">
        <w:trPr>
          <w:trHeight w:hRule="exact" w:val="624"/>
          <w:jc w:val="center"/>
        </w:trPr>
        <w:tc>
          <w:tcPr>
            <w:tcW w:w="387" w:type="pct"/>
            <w:tcBorders>
              <w:bottom w:val="single" w:sz="12" w:space="0" w:color="000000"/>
            </w:tcBorders>
            <w:noWrap/>
            <w:vAlign w:val="center"/>
          </w:tcPr>
          <w:p w:rsidR="00302CC1" w:rsidRPr="00132E28" w:rsidRDefault="007E3562">
            <w:pPr>
              <w:jc w:val="center"/>
              <w:rPr>
                <w:rFonts w:ascii="宋体" w:cs="宋体"/>
                <w:szCs w:val="21"/>
              </w:rPr>
            </w:pPr>
            <w:r w:rsidRPr="00132E28">
              <w:rPr>
                <w:rFonts w:ascii="宋体" w:hAnsi="宋体" w:cs="宋体"/>
                <w:szCs w:val="21"/>
              </w:rPr>
              <w:t>3</w:t>
            </w:r>
          </w:p>
        </w:tc>
        <w:tc>
          <w:tcPr>
            <w:tcW w:w="1180" w:type="pct"/>
            <w:tcBorders>
              <w:bottom w:val="single" w:sz="12" w:space="0" w:color="000000"/>
            </w:tcBorders>
            <w:noWrap/>
            <w:vAlign w:val="center"/>
          </w:tcPr>
          <w:p w:rsidR="00302CC1" w:rsidRPr="00132E28" w:rsidRDefault="007E3562">
            <w:pPr>
              <w:jc w:val="center"/>
              <w:rPr>
                <w:rFonts w:ascii="宋体" w:cs="宋体"/>
                <w:szCs w:val="21"/>
              </w:rPr>
            </w:pPr>
            <w:r w:rsidRPr="00132E28">
              <w:rPr>
                <w:rFonts w:ascii="宋体" w:hAnsi="宋体" w:cs="宋体" w:hint="eastAsia"/>
                <w:szCs w:val="21"/>
              </w:rPr>
              <w:t>泉州福华站</w:t>
            </w:r>
          </w:p>
        </w:tc>
        <w:tc>
          <w:tcPr>
            <w:tcW w:w="963" w:type="pct"/>
            <w:tcBorders>
              <w:bottom w:val="single" w:sz="12" w:space="0" w:color="000000"/>
            </w:tcBorders>
            <w:noWrap/>
            <w:vAlign w:val="center"/>
          </w:tcPr>
          <w:p w:rsidR="00302CC1" w:rsidRPr="00132E28" w:rsidRDefault="007E3562">
            <w:pPr>
              <w:jc w:val="center"/>
              <w:rPr>
                <w:rFonts w:ascii="宋体" w:cs="宋体"/>
                <w:szCs w:val="21"/>
              </w:rPr>
            </w:pPr>
            <w:r w:rsidRPr="00132E28">
              <w:rPr>
                <w:rFonts w:ascii="宋体" w:hAnsi="宋体" w:cs="宋体"/>
                <w:szCs w:val="21"/>
              </w:rPr>
              <w:t>270</w:t>
            </w:r>
            <w:r w:rsidRPr="00132E28">
              <w:rPr>
                <w:rFonts w:ascii="宋体" w:hAnsi="宋体" w:cs="宋体" w:hint="eastAsia"/>
                <w:szCs w:val="21"/>
              </w:rPr>
              <w:t>㎡</w:t>
            </w:r>
          </w:p>
        </w:tc>
        <w:tc>
          <w:tcPr>
            <w:tcW w:w="1505" w:type="pct"/>
            <w:tcBorders>
              <w:bottom w:val="single" w:sz="12" w:space="0" w:color="000000"/>
            </w:tcBorders>
            <w:noWrap/>
            <w:vAlign w:val="center"/>
          </w:tcPr>
          <w:p w:rsidR="00302CC1" w:rsidRPr="00132E28" w:rsidRDefault="007E3562">
            <w:pPr>
              <w:jc w:val="center"/>
              <w:rPr>
                <w:rFonts w:ascii="宋体" w:cs="宋体"/>
                <w:szCs w:val="21"/>
              </w:rPr>
            </w:pPr>
            <w:r w:rsidRPr="00132E28">
              <w:rPr>
                <w:rFonts w:ascii="宋体" w:hAnsi="宋体" w:cs="宋体" w:hint="eastAsia"/>
                <w:szCs w:val="21"/>
              </w:rPr>
              <w:t>无</w:t>
            </w:r>
          </w:p>
        </w:tc>
        <w:tc>
          <w:tcPr>
            <w:tcW w:w="963" w:type="pct"/>
            <w:tcBorders>
              <w:bottom w:val="single" w:sz="12" w:space="0" w:color="000000"/>
            </w:tcBorders>
            <w:noWrap/>
            <w:vAlign w:val="center"/>
          </w:tcPr>
          <w:p w:rsidR="00302CC1" w:rsidRPr="00132E28" w:rsidRDefault="00302CC1">
            <w:pPr>
              <w:jc w:val="center"/>
              <w:rPr>
                <w:rFonts w:ascii="宋体" w:cs="宋体"/>
                <w:szCs w:val="21"/>
              </w:rPr>
            </w:pPr>
          </w:p>
        </w:tc>
      </w:tr>
    </w:tbl>
    <w:p w:rsidR="00302CC1" w:rsidRPr="00132E28" w:rsidRDefault="007948A4">
      <w:pPr>
        <w:spacing w:line="360" w:lineRule="auto"/>
        <w:jc w:val="left"/>
        <w:outlineLvl w:val="3"/>
        <w:rPr>
          <w:rFonts w:ascii="宋体" w:cs="宋体"/>
          <w:kern w:val="0"/>
          <w:sz w:val="24"/>
          <w:szCs w:val="24"/>
        </w:rPr>
      </w:pPr>
      <w:r w:rsidRPr="00132E28">
        <w:rPr>
          <w:rFonts w:ascii="宋体" w:hAnsi="宋体" w:cs="宋体" w:hint="eastAsia"/>
          <w:kern w:val="0"/>
          <w:sz w:val="24"/>
          <w:szCs w:val="24"/>
        </w:rPr>
        <w:t>4</w:t>
      </w:r>
      <w:r w:rsidR="007E3562" w:rsidRPr="00132E28">
        <w:rPr>
          <w:rFonts w:ascii="宋体" w:hAnsi="宋体" w:cs="宋体"/>
          <w:kern w:val="0"/>
          <w:sz w:val="24"/>
          <w:szCs w:val="24"/>
        </w:rPr>
        <w:t>.</w:t>
      </w:r>
      <w:r w:rsidR="007E3562" w:rsidRPr="00132E28">
        <w:rPr>
          <w:rFonts w:ascii="宋体" w:hAnsi="宋体" w:cs="宋体" w:hint="eastAsia"/>
          <w:kern w:val="0"/>
          <w:sz w:val="24"/>
          <w:szCs w:val="24"/>
        </w:rPr>
        <w:t>其他无线电监测设备</w:t>
      </w:r>
    </w:p>
    <w:tbl>
      <w:tblPr>
        <w:tblW w:w="499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638"/>
        <w:gridCol w:w="3296"/>
        <w:gridCol w:w="1701"/>
        <w:gridCol w:w="992"/>
        <w:gridCol w:w="2657"/>
      </w:tblGrid>
      <w:tr w:rsidR="00302CC1" w:rsidRPr="00132E28" w:rsidTr="00353F24">
        <w:trPr>
          <w:trHeight w:hRule="exact" w:val="624"/>
          <w:jc w:val="center"/>
        </w:trPr>
        <w:tc>
          <w:tcPr>
            <w:tcW w:w="344"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序号</w:t>
            </w:r>
          </w:p>
        </w:tc>
        <w:tc>
          <w:tcPr>
            <w:tcW w:w="1775"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设备名称</w:t>
            </w:r>
          </w:p>
        </w:tc>
        <w:tc>
          <w:tcPr>
            <w:tcW w:w="916"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型号</w:t>
            </w:r>
          </w:p>
        </w:tc>
        <w:tc>
          <w:tcPr>
            <w:tcW w:w="534"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数量</w:t>
            </w:r>
          </w:p>
        </w:tc>
        <w:tc>
          <w:tcPr>
            <w:tcW w:w="1431"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存放地址</w:t>
            </w:r>
          </w:p>
        </w:tc>
      </w:tr>
      <w:tr w:rsidR="00302CC1" w:rsidRPr="00132E28" w:rsidTr="00353F24">
        <w:trPr>
          <w:trHeight w:hRule="exact" w:val="624"/>
          <w:jc w:val="center"/>
        </w:trPr>
        <w:tc>
          <w:tcPr>
            <w:tcW w:w="344" w:type="pct"/>
            <w:noWrap/>
            <w:vAlign w:val="center"/>
          </w:tcPr>
          <w:p w:rsidR="00302CC1" w:rsidRPr="00132E28" w:rsidRDefault="007E3562">
            <w:pPr>
              <w:jc w:val="center"/>
              <w:rPr>
                <w:rFonts w:ascii="宋体" w:cs="宋体"/>
                <w:szCs w:val="21"/>
              </w:rPr>
            </w:pPr>
            <w:r w:rsidRPr="00132E28">
              <w:rPr>
                <w:rFonts w:ascii="宋体" w:hAnsi="宋体" w:cs="宋体"/>
                <w:szCs w:val="21"/>
              </w:rPr>
              <w:t>1</w:t>
            </w:r>
          </w:p>
        </w:tc>
        <w:tc>
          <w:tcPr>
            <w:tcW w:w="1775" w:type="pct"/>
            <w:noWrap/>
            <w:vAlign w:val="center"/>
          </w:tcPr>
          <w:p w:rsidR="00302CC1" w:rsidRPr="00132E28" w:rsidRDefault="007948A4" w:rsidP="007948A4">
            <w:pPr>
              <w:jc w:val="center"/>
              <w:rPr>
                <w:rFonts w:ascii="宋体" w:cs="宋体"/>
                <w:szCs w:val="21"/>
              </w:rPr>
            </w:pPr>
            <w:r w:rsidRPr="00132E28">
              <w:rPr>
                <w:rFonts w:ascii="宋体" w:hAnsi="宋体" w:cs="宋体" w:hint="eastAsia"/>
                <w:szCs w:val="21"/>
              </w:rPr>
              <w:t>华日奔驰</w:t>
            </w:r>
            <w:r w:rsidR="007E3562" w:rsidRPr="00132E28">
              <w:rPr>
                <w:rFonts w:ascii="宋体" w:hAnsi="宋体" w:cs="宋体" w:hint="eastAsia"/>
                <w:szCs w:val="21"/>
              </w:rPr>
              <w:t>移动监测站</w:t>
            </w:r>
          </w:p>
        </w:tc>
        <w:tc>
          <w:tcPr>
            <w:tcW w:w="916" w:type="pct"/>
            <w:noWrap/>
            <w:vAlign w:val="center"/>
          </w:tcPr>
          <w:p w:rsidR="00302CC1" w:rsidRPr="00132E28" w:rsidRDefault="007948A4">
            <w:pPr>
              <w:jc w:val="center"/>
              <w:rPr>
                <w:rFonts w:ascii="宋体" w:cs="宋体"/>
                <w:szCs w:val="21"/>
              </w:rPr>
            </w:pPr>
            <w:r w:rsidRPr="00132E28">
              <w:rPr>
                <w:rFonts w:ascii="宋体" w:hAnsi="宋体" w:cs="宋体" w:hint="eastAsia"/>
                <w:szCs w:val="21"/>
              </w:rPr>
              <w:t>华日HR930</w:t>
            </w:r>
          </w:p>
        </w:tc>
        <w:tc>
          <w:tcPr>
            <w:tcW w:w="534" w:type="pct"/>
            <w:noWrap/>
            <w:vAlign w:val="center"/>
          </w:tcPr>
          <w:p w:rsidR="00302CC1" w:rsidRPr="00132E28" w:rsidRDefault="007E3562">
            <w:pPr>
              <w:jc w:val="center"/>
              <w:rPr>
                <w:rFonts w:asci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泉州市无线电管理大楼</w:t>
            </w:r>
          </w:p>
        </w:tc>
      </w:tr>
      <w:tr w:rsidR="00302CC1" w:rsidRPr="00132E28" w:rsidTr="00353F24">
        <w:trPr>
          <w:trHeight w:hRule="exact" w:val="624"/>
          <w:jc w:val="center"/>
        </w:trPr>
        <w:tc>
          <w:tcPr>
            <w:tcW w:w="344" w:type="pct"/>
            <w:noWrap/>
            <w:vAlign w:val="center"/>
          </w:tcPr>
          <w:p w:rsidR="00302CC1" w:rsidRPr="00132E28" w:rsidRDefault="007E3562">
            <w:pPr>
              <w:jc w:val="center"/>
              <w:rPr>
                <w:rFonts w:ascii="宋体" w:cs="宋体"/>
                <w:szCs w:val="21"/>
              </w:rPr>
            </w:pPr>
            <w:r w:rsidRPr="00132E28">
              <w:rPr>
                <w:rFonts w:ascii="宋体" w:cs="宋体"/>
                <w:szCs w:val="21"/>
              </w:rPr>
              <w:t>2</w:t>
            </w:r>
          </w:p>
        </w:tc>
        <w:tc>
          <w:tcPr>
            <w:tcW w:w="1775" w:type="pct"/>
            <w:noWrap/>
            <w:vAlign w:val="center"/>
          </w:tcPr>
          <w:p w:rsidR="00302CC1" w:rsidRPr="00132E28" w:rsidRDefault="007948A4" w:rsidP="007948A4">
            <w:pPr>
              <w:jc w:val="center"/>
              <w:rPr>
                <w:rFonts w:ascii="宋体" w:cs="宋体"/>
                <w:szCs w:val="21"/>
              </w:rPr>
            </w:pPr>
            <w:r w:rsidRPr="00132E28">
              <w:rPr>
                <w:rFonts w:ascii="宋体" w:cs="宋体" w:hint="eastAsia"/>
                <w:szCs w:val="21"/>
              </w:rPr>
              <w:t>德辰</w:t>
            </w:r>
            <w:r w:rsidR="007E3562" w:rsidRPr="00132E28">
              <w:rPr>
                <w:rFonts w:ascii="宋体" w:cs="宋体" w:hint="eastAsia"/>
                <w:szCs w:val="21"/>
              </w:rPr>
              <w:t>汉兰达移动监测站</w:t>
            </w:r>
          </w:p>
        </w:tc>
        <w:tc>
          <w:tcPr>
            <w:tcW w:w="916" w:type="pct"/>
            <w:noWrap/>
            <w:vAlign w:val="center"/>
          </w:tcPr>
          <w:p w:rsidR="00302CC1" w:rsidRPr="00132E28" w:rsidRDefault="007E3562">
            <w:pPr>
              <w:jc w:val="center"/>
              <w:rPr>
                <w:rFonts w:ascii="宋体" w:cs="宋体"/>
                <w:szCs w:val="21"/>
              </w:rPr>
            </w:pPr>
            <w:r w:rsidRPr="00132E28">
              <w:rPr>
                <w:rFonts w:ascii="宋体" w:cs="宋体" w:hint="eastAsia"/>
                <w:szCs w:val="21"/>
              </w:rPr>
              <w:t>北京德辰</w:t>
            </w:r>
          </w:p>
        </w:tc>
        <w:tc>
          <w:tcPr>
            <w:tcW w:w="534" w:type="pct"/>
            <w:noWrap/>
            <w:vAlign w:val="center"/>
          </w:tcPr>
          <w:p w:rsidR="00302CC1" w:rsidRPr="00132E28" w:rsidRDefault="007E3562">
            <w:pPr>
              <w:jc w:val="center"/>
              <w:rPr>
                <w:rFonts w:ascii="宋体" w:cs="宋体"/>
                <w:szCs w:val="21"/>
              </w:rPr>
            </w:pPr>
            <w:r w:rsidRPr="00132E28">
              <w:rPr>
                <w:rFonts w:ascii="宋体" w:cs="宋体"/>
                <w:szCs w:val="21"/>
              </w:rPr>
              <w:t>1</w:t>
            </w:r>
            <w:r w:rsidRPr="00132E28">
              <w:rPr>
                <w:rFonts w:ascii="宋体" w:cs="宋体" w:hint="eastAsia"/>
                <w:szCs w:val="21"/>
              </w:rPr>
              <w:t>套</w:t>
            </w:r>
          </w:p>
        </w:tc>
        <w:tc>
          <w:tcPr>
            <w:tcW w:w="1431" w:type="pct"/>
            <w:noWrap/>
            <w:vAlign w:val="center"/>
          </w:tcPr>
          <w:p w:rsidR="00302CC1" w:rsidRPr="00132E28" w:rsidRDefault="007E3562">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3</w:t>
            </w:r>
          </w:p>
        </w:tc>
        <w:tc>
          <w:tcPr>
            <w:tcW w:w="1775" w:type="pct"/>
            <w:noWrap/>
            <w:vAlign w:val="center"/>
          </w:tcPr>
          <w:p w:rsidR="001458F2" w:rsidRPr="00132E28" w:rsidRDefault="001458F2" w:rsidP="009B3394">
            <w:pPr>
              <w:jc w:val="center"/>
              <w:rPr>
                <w:rFonts w:ascii="宋体" w:cs="宋体"/>
                <w:szCs w:val="21"/>
              </w:rPr>
            </w:pPr>
            <w:r w:rsidRPr="00132E28">
              <w:rPr>
                <w:rFonts w:ascii="宋体" w:cs="宋体" w:hint="eastAsia"/>
                <w:szCs w:val="21"/>
              </w:rPr>
              <w:t>快速部署监测站</w:t>
            </w:r>
          </w:p>
        </w:tc>
        <w:tc>
          <w:tcPr>
            <w:tcW w:w="916" w:type="pct"/>
            <w:noWrap/>
            <w:vAlign w:val="center"/>
          </w:tcPr>
          <w:p w:rsidR="001458F2" w:rsidRPr="00132E28" w:rsidRDefault="001458F2" w:rsidP="009B3394">
            <w:pPr>
              <w:jc w:val="center"/>
              <w:rPr>
                <w:rFonts w:ascii="宋体" w:cs="宋体"/>
                <w:szCs w:val="21"/>
              </w:rPr>
            </w:pPr>
            <w:r w:rsidRPr="00132E28">
              <w:rPr>
                <w:rFonts w:ascii="宋体" w:cs="宋体" w:hint="eastAsia"/>
                <w:szCs w:val="21"/>
              </w:rPr>
              <w:t>成都</w:t>
            </w:r>
            <w:proofErr w:type="gramStart"/>
            <w:r w:rsidRPr="00132E28">
              <w:rPr>
                <w:rFonts w:ascii="宋体" w:cs="宋体" w:hint="eastAsia"/>
                <w:szCs w:val="21"/>
              </w:rPr>
              <w:t>瀚</w:t>
            </w:r>
            <w:proofErr w:type="gramEnd"/>
            <w:r w:rsidRPr="00132E28">
              <w:rPr>
                <w:rFonts w:ascii="宋体" w:cs="宋体" w:hint="eastAsia"/>
                <w:szCs w:val="21"/>
              </w:rPr>
              <w:t>德</w:t>
            </w:r>
          </w:p>
        </w:tc>
        <w:tc>
          <w:tcPr>
            <w:tcW w:w="534" w:type="pct"/>
            <w:noWrap/>
            <w:vAlign w:val="center"/>
          </w:tcPr>
          <w:p w:rsidR="001458F2" w:rsidRPr="00132E28" w:rsidRDefault="001458F2" w:rsidP="009B3394">
            <w:pPr>
              <w:jc w:val="center"/>
              <w:rPr>
                <w:rFonts w:ascii="宋体" w:cs="宋体"/>
                <w:szCs w:val="21"/>
              </w:rPr>
            </w:pPr>
            <w:r w:rsidRPr="00132E28">
              <w:rPr>
                <w:rFonts w:ascii="宋体" w:cs="宋体"/>
                <w:szCs w:val="21"/>
              </w:rPr>
              <w:t>3</w:t>
            </w:r>
            <w:r w:rsidRPr="00132E28">
              <w:rPr>
                <w:rFonts w:ascii="宋体" w:cs="宋体" w:hint="eastAsia"/>
                <w:szCs w:val="21"/>
              </w:rPr>
              <w:t>套</w:t>
            </w:r>
          </w:p>
        </w:tc>
        <w:tc>
          <w:tcPr>
            <w:tcW w:w="1431"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cs="宋体"/>
                <w:szCs w:val="21"/>
              </w:rPr>
              <w:t>4</w:t>
            </w:r>
          </w:p>
        </w:tc>
        <w:tc>
          <w:tcPr>
            <w:tcW w:w="1775"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便携式及车载两用无线电监测测向系统</w:t>
            </w:r>
          </w:p>
        </w:tc>
        <w:tc>
          <w:tcPr>
            <w:tcW w:w="916"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DDF007</w:t>
            </w:r>
          </w:p>
        </w:tc>
        <w:tc>
          <w:tcPr>
            <w:tcW w:w="534"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5</w:t>
            </w:r>
          </w:p>
        </w:tc>
        <w:tc>
          <w:tcPr>
            <w:tcW w:w="1775"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便携式无线电监测设备</w:t>
            </w:r>
          </w:p>
        </w:tc>
        <w:tc>
          <w:tcPr>
            <w:tcW w:w="916"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PR100</w:t>
            </w:r>
          </w:p>
        </w:tc>
        <w:tc>
          <w:tcPr>
            <w:tcW w:w="534"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2</w:t>
            </w:r>
            <w:r w:rsidRPr="00132E28">
              <w:rPr>
                <w:rFonts w:ascii="宋体" w:hAnsi="宋体" w:cs="宋体" w:hint="eastAsia"/>
                <w:szCs w:val="21"/>
              </w:rPr>
              <w:t>套</w:t>
            </w:r>
          </w:p>
        </w:tc>
        <w:tc>
          <w:tcPr>
            <w:tcW w:w="1431"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6</w:t>
            </w:r>
          </w:p>
        </w:tc>
        <w:tc>
          <w:tcPr>
            <w:tcW w:w="1775"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便携式无线电监测设备</w:t>
            </w:r>
          </w:p>
        </w:tc>
        <w:tc>
          <w:tcPr>
            <w:tcW w:w="916"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H500</w:t>
            </w:r>
          </w:p>
        </w:tc>
        <w:tc>
          <w:tcPr>
            <w:tcW w:w="534"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7</w:t>
            </w:r>
          </w:p>
        </w:tc>
        <w:tc>
          <w:tcPr>
            <w:tcW w:w="1775"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便携式无线电监测设备</w:t>
            </w:r>
          </w:p>
        </w:tc>
        <w:tc>
          <w:tcPr>
            <w:tcW w:w="916"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Nadar3106</w:t>
            </w:r>
          </w:p>
        </w:tc>
        <w:tc>
          <w:tcPr>
            <w:tcW w:w="534" w:type="pct"/>
            <w:noWrap/>
            <w:vAlign w:val="center"/>
          </w:tcPr>
          <w:p w:rsidR="001458F2" w:rsidRPr="00132E28" w:rsidRDefault="001458F2" w:rsidP="009B3394">
            <w:pPr>
              <w:jc w:val="center"/>
              <w:rPr>
                <w:rFonts w:asci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1458F2" w:rsidRPr="00132E28" w:rsidRDefault="001458F2" w:rsidP="009B339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8</w:t>
            </w:r>
          </w:p>
        </w:tc>
        <w:tc>
          <w:tcPr>
            <w:tcW w:w="1775" w:type="pct"/>
            <w:noWrap/>
            <w:vAlign w:val="center"/>
          </w:tcPr>
          <w:p w:rsidR="001458F2" w:rsidRPr="00132E28" w:rsidRDefault="001458F2" w:rsidP="00225DF4">
            <w:pPr>
              <w:jc w:val="center"/>
              <w:rPr>
                <w:rFonts w:ascii="宋体" w:cs="宋体"/>
                <w:szCs w:val="21"/>
              </w:rPr>
            </w:pPr>
            <w:r w:rsidRPr="00132E28">
              <w:rPr>
                <w:rFonts w:ascii="宋体" w:hAnsi="宋体" w:cs="宋体" w:hint="eastAsia"/>
                <w:szCs w:val="21"/>
              </w:rPr>
              <w:t>便携式无线电监测设备</w:t>
            </w:r>
          </w:p>
        </w:tc>
        <w:tc>
          <w:tcPr>
            <w:tcW w:w="916" w:type="pct"/>
            <w:noWrap/>
            <w:vAlign w:val="center"/>
          </w:tcPr>
          <w:p w:rsidR="001458F2" w:rsidRPr="00132E28" w:rsidRDefault="001458F2" w:rsidP="00225DF4">
            <w:pPr>
              <w:jc w:val="center"/>
              <w:rPr>
                <w:rFonts w:ascii="宋体" w:cs="宋体"/>
                <w:szCs w:val="21"/>
              </w:rPr>
            </w:pPr>
            <w:r w:rsidRPr="00132E28">
              <w:rPr>
                <w:rFonts w:ascii="宋体" w:hAnsi="宋体" w:cs="宋体"/>
                <w:szCs w:val="21"/>
              </w:rPr>
              <w:t>DZH-100</w:t>
            </w:r>
          </w:p>
        </w:tc>
        <w:tc>
          <w:tcPr>
            <w:tcW w:w="534" w:type="pct"/>
            <w:noWrap/>
            <w:vAlign w:val="center"/>
          </w:tcPr>
          <w:p w:rsidR="001458F2" w:rsidRPr="00132E28" w:rsidRDefault="001458F2" w:rsidP="00225DF4">
            <w:pPr>
              <w:jc w:val="center"/>
              <w:rPr>
                <w:rFonts w:asci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1458F2" w:rsidRPr="00132E28" w:rsidRDefault="001458F2" w:rsidP="00225DF4">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9</w:t>
            </w:r>
          </w:p>
        </w:tc>
        <w:tc>
          <w:tcPr>
            <w:tcW w:w="1775" w:type="pct"/>
            <w:noWrap/>
            <w:vAlign w:val="center"/>
          </w:tcPr>
          <w:p w:rsidR="001458F2" w:rsidRPr="00132E28" w:rsidRDefault="001458F2" w:rsidP="00225DF4">
            <w:pPr>
              <w:jc w:val="center"/>
              <w:rPr>
                <w:rFonts w:ascii="宋体" w:hAnsi="宋体" w:cs="宋体"/>
                <w:szCs w:val="21"/>
              </w:rPr>
            </w:pPr>
            <w:r w:rsidRPr="00132E28">
              <w:rPr>
                <w:rFonts w:ascii="宋体" w:hAnsi="宋体" w:cs="宋体" w:hint="eastAsia"/>
                <w:szCs w:val="21"/>
              </w:rPr>
              <w:t>便携式无线电监测设备</w:t>
            </w:r>
          </w:p>
        </w:tc>
        <w:tc>
          <w:tcPr>
            <w:tcW w:w="916" w:type="pct"/>
            <w:noWrap/>
            <w:vAlign w:val="center"/>
          </w:tcPr>
          <w:p w:rsidR="001458F2" w:rsidRPr="00132E28" w:rsidRDefault="001458F2" w:rsidP="00225DF4">
            <w:pPr>
              <w:jc w:val="center"/>
              <w:rPr>
                <w:rFonts w:ascii="宋体" w:hAnsi="宋体" w:cs="宋体"/>
                <w:szCs w:val="21"/>
              </w:rPr>
            </w:pPr>
            <w:r w:rsidRPr="00132E28">
              <w:rPr>
                <w:rFonts w:ascii="宋体" w:hAnsi="宋体" w:cs="宋体"/>
                <w:szCs w:val="21"/>
              </w:rPr>
              <w:t>DZH-</w:t>
            </w:r>
            <w:r w:rsidRPr="00132E28">
              <w:rPr>
                <w:rFonts w:ascii="宋体" w:hAnsi="宋体" w:cs="宋体" w:hint="eastAsia"/>
                <w:szCs w:val="21"/>
              </w:rPr>
              <w:t>3</w:t>
            </w:r>
            <w:r w:rsidRPr="00132E28">
              <w:rPr>
                <w:rFonts w:ascii="宋体" w:hAnsi="宋体" w:cs="宋体"/>
                <w:szCs w:val="21"/>
              </w:rPr>
              <w:t>00</w:t>
            </w:r>
          </w:p>
        </w:tc>
        <w:tc>
          <w:tcPr>
            <w:tcW w:w="534" w:type="pct"/>
            <w:noWrap/>
            <w:vAlign w:val="center"/>
          </w:tcPr>
          <w:p w:rsidR="001458F2" w:rsidRPr="00132E28" w:rsidRDefault="001458F2" w:rsidP="00225DF4">
            <w:pPr>
              <w:jc w:val="center"/>
              <w:rPr>
                <w:rFonts w:ascii="宋体" w:hAnsi="宋体" w:cs="宋体"/>
                <w:szCs w:val="21"/>
              </w:rPr>
            </w:pPr>
            <w:r w:rsidRPr="00132E28">
              <w:rPr>
                <w:rFonts w:ascii="宋体" w:hAnsi="宋体" w:cs="宋体"/>
                <w:szCs w:val="21"/>
              </w:rPr>
              <w:t>1</w:t>
            </w:r>
            <w:r w:rsidRPr="00132E28">
              <w:rPr>
                <w:rFonts w:ascii="宋体" w:hAnsi="宋体" w:cs="宋体" w:hint="eastAsia"/>
                <w:szCs w:val="21"/>
              </w:rPr>
              <w:t>套</w:t>
            </w:r>
          </w:p>
        </w:tc>
        <w:tc>
          <w:tcPr>
            <w:tcW w:w="1431" w:type="pct"/>
            <w:noWrap/>
            <w:vAlign w:val="center"/>
          </w:tcPr>
          <w:p w:rsidR="001458F2" w:rsidRPr="00132E28" w:rsidRDefault="001458F2" w:rsidP="00225DF4">
            <w:pPr>
              <w:jc w:val="center"/>
              <w:rPr>
                <w:rFonts w:ascii="宋体" w:hAns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noWrap/>
            <w:vAlign w:val="center"/>
          </w:tcPr>
          <w:p w:rsidR="001458F2" w:rsidRPr="00132E28" w:rsidRDefault="001458F2">
            <w:pPr>
              <w:jc w:val="center"/>
              <w:rPr>
                <w:rFonts w:ascii="宋体" w:cs="宋体"/>
                <w:szCs w:val="21"/>
              </w:rPr>
            </w:pPr>
            <w:r w:rsidRPr="00132E28">
              <w:rPr>
                <w:rFonts w:ascii="宋体" w:hAnsi="宋体" w:cs="宋体"/>
                <w:szCs w:val="21"/>
              </w:rPr>
              <w:t>10</w:t>
            </w:r>
          </w:p>
        </w:tc>
        <w:tc>
          <w:tcPr>
            <w:tcW w:w="1775" w:type="pct"/>
            <w:noWrap/>
            <w:vAlign w:val="center"/>
          </w:tcPr>
          <w:p w:rsidR="001458F2" w:rsidRPr="00132E28" w:rsidRDefault="001458F2" w:rsidP="00225DF4">
            <w:pPr>
              <w:jc w:val="center"/>
              <w:rPr>
                <w:rFonts w:ascii="宋体" w:hAnsi="宋体" w:cs="宋体"/>
                <w:szCs w:val="21"/>
              </w:rPr>
            </w:pPr>
            <w:r w:rsidRPr="00132E28">
              <w:rPr>
                <w:rFonts w:ascii="宋体" w:hAnsi="宋体" w:cs="宋体" w:hint="eastAsia"/>
                <w:szCs w:val="21"/>
              </w:rPr>
              <w:t>短波卫星干扰查找系统</w:t>
            </w:r>
          </w:p>
        </w:tc>
        <w:tc>
          <w:tcPr>
            <w:tcW w:w="916" w:type="pct"/>
            <w:noWrap/>
            <w:vAlign w:val="center"/>
          </w:tcPr>
          <w:p w:rsidR="001458F2" w:rsidRPr="00132E28" w:rsidRDefault="001458F2" w:rsidP="00225DF4">
            <w:pPr>
              <w:jc w:val="center"/>
              <w:rPr>
                <w:rFonts w:ascii="宋体" w:hAnsi="宋体" w:cs="宋体"/>
                <w:szCs w:val="21"/>
              </w:rPr>
            </w:pPr>
            <w:proofErr w:type="gramStart"/>
            <w:r w:rsidRPr="00132E28">
              <w:rPr>
                <w:rFonts w:ascii="宋体" w:hAnsi="宋体" w:cs="宋体" w:hint="eastAsia"/>
                <w:szCs w:val="21"/>
              </w:rPr>
              <w:t>博讯通</w:t>
            </w:r>
            <w:proofErr w:type="gramEnd"/>
          </w:p>
        </w:tc>
        <w:tc>
          <w:tcPr>
            <w:tcW w:w="534" w:type="pct"/>
            <w:noWrap/>
            <w:vAlign w:val="center"/>
          </w:tcPr>
          <w:p w:rsidR="001458F2" w:rsidRPr="00132E28" w:rsidRDefault="001458F2" w:rsidP="00225DF4">
            <w:pPr>
              <w:jc w:val="center"/>
              <w:rPr>
                <w:rFonts w:ascii="宋体" w:hAnsi="宋体" w:cs="宋体"/>
                <w:szCs w:val="21"/>
              </w:rPr>
            </w:pPr>
            <w:r w:rsidRPr="00132E28">
              <w:rPr>
                <w:rFonts w:ascii="宋体" w:hAnsi="宋体" w:cs="宋体" w:hint="eastAsia"/>
                <w:szCs w:val="21"/>
              </w:rPr>
              <w:t>1套</w:t>
            </w:r>
          </w:p>
        </w:tc>
        <w:tc>
          <w:tcPr>
            <w:tcW w:w="1431" w:type="pct"/>
            <w:noWrap/>
            <w:vAlign w:val="center"/>
          </w:tcPr>
          <w:p w:rsidR="001458F2" w:rsidRPr="00132E28" w:rsidRDefault="001458F2" w:rsidP="00225DF4">
            <w:pPr>
              <w:jc w:val="center"/>
              <w:rPr>
                <w:rFonts w:ascii="宋体" w:hAns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344" w:type="pct"/>
            <w:tcBorders>
              <w:bottom w:val="single" w:sz="12" w:space="0" w:color="000000"/>
            </w:tcBorders>
            <w:noWrap/>
            <w:vAlign w:val="center"/>
          </w:tcPr>
          <w:p w:rsidR="001458F2" w:rsidRPr="00132E28" w:rsidRDefault="001458F2">
            <w:pPr>
              <w:jc w:val="center"/>
              <w:rPr>
                <w:rFonts w:ascii="宋体" w:hAnsi="宋体" w:cs="宋体"/>
                <w:szCs w:val="21"/>
              </w:rPr>
            </w:pPr>
            <w:r w:rsidRPr="00132E28">
              <w:rPr>
                <w:rFonts w:ascii="宋体" w:hAnsi="宋体" w:cs="宋体" w:hint="eastAsia"/>
                <w:szCs w:val="21"/>
              </w:rPr>
              <w:t>11</w:t>
            </w:r>
          </w:p>
        </w:tc>
        <w:tc>
          <w:tcPr>
            <w:tcW w:w="1775" w:type="pct"/>
            <w:tcBorders>
              <w:bottom w:val="single" w:sz="12" w:space="0" w:color="000000"/>
            </w:tcBorders>
            <w:noWrap/>
            <w:vAlign w:val="center"/>
          </w:tcPr>
          <w:p w:rsidR="001458F2" w:rsidRPr="00132E28" w:rsidRDefault="001458F2" w:rsidP="00225DF4">
            <w:pPr>
              <w:jc w:val="center"/>
              <w:rPr>
                <w:rFonts w:ascii="宋体" w:cs="宋体"/>
                <w:szCs w:val="21"/>
              </w:rPr>
            </w:pPr>
            <w:r w:rsidRPr="00132E28">
              <w:rPr>
                <w:rFonts w:ascii="宋体" w:hAnsi="宋体" w:cs="宋体" w:hint="eastAsia"/>
                <w:szCs w:val="21"/>
              </w:rPr>
              <w:t>手持接收机</w:t>
            </w:r>
          </w:p>
        </w:tc>
        <w:tc>
          <w:tcPr>
            <w:tcW w:w="916" w:type="pct"/>
            <w:tcBorders>
              <w:bottom w:val="single" w:sz="12" w:space="0" w:color="000000"/>
            </w:tcBorders>
            <w:noWrap/>
            <w:vAlign w:val="center"/>
          </w:tcPr>
          <w:p w:rsidR="001458F2" w:rsidRPr="00132E28" w:rsidRDefault="001458F2" w:rsidP="00225DF4">
            <w:pPr>
              <w:jc w:val="center"/>
              <w:rPr>
                <w:rFonts w:ascii="宋体" w:cs="宋体"/>
                <w:szCs w:val="21"/>
              </w:rPr>
            </w:pPr>
            <w:r w:rsidRPr="00132E28">
              <w:rPr>
                <w:rFonts w:ascii="宋体" w:hAnsi="宋体" w:cs="宋体"/>
                <w:szCs w:val="21"/>
              </w:rPr>
              <w:t>——</w:t>
            </w:r>
          </w:p>
        </w:tc>
        <w:tc>
          <w:tcPr>
            <w:tcW w:w="534" w:type="pct"/>
            <w:tcBorders>
              <w:bottom w:val="single" w:sz="12" w:space="0" w:color="000000"/>
            </w:tcBorders>
            <w:noWrap/>
            <w:vAlign w:val="center"/>
          </w:tcPr>
          <w:p w:rsidR="001458F2" w:rsidRPr="00132E28" w:rsidRDefault="001458F2" w:rsidP="00225DF4">
            <w:pPr>
              <w:jc w:val="center"/>
              <w:rPr>
                <w:rFonts w:ascii="宋体" w:cs="宋体"/>
                <w:szCs w:val="21"/>
              </w:rPr>
            </w:pPr>
            <w:r w:rsidRPr="00132E28">
              <w:rPr>
                <w:rFonts w:ascii="宋体" w:hAnsi="宋体" w:cs="宋体"/>
                <w:szCs w:val="21"/>
              </w:rPr>
              <w:t>1</w:t>
            </w:r>
            <w:r w:rsidRPr="00132E28">
              <w:rPr>
                <w:rFonts w:ascii="宋体" w:hAnsi="宋体" w:cs="宋体" w:hint="eastAsia"/>
                <w:szCs w:val="21"/>
              </w:rPr>
              <w:t>批</w:t>
            </w:r>
          </w:p>
        </w:tc>
        <w:tc>
          <w:tcPr>
            <w:tcW w:w="1431" w:type="pct"/>
            <w:tcBorders>
              <w:bottom w:val="single" w:sz="12" w:space="0" w:color="000000"/>
            </w:tcBorders>
            <w:noWrap/>
            <w:vAlign w:val="center"/>
          </w:tcPr>
          <w:p w:rsidR="001458F2" w:rsidRPr="00132E28" w:rsidRDefault="001458F2" w:rsidP="00225DF4">
            <w:pPr>
              <w:jc w:val="center"/>
              <w:rPr>
                <w:rFonts w:ascii="宋体" w:cs="宋体"/>
                <w:szCs w:val="21"/>
              </w:rPr>
            </w:pPr>
            <w:r w:rsidRPr="00132E28">
              <w:rPr>
                <w:rFonts w:ascii="宋体" w:hAnsi="宋体" w:cs="宋体" w:hint="eastAsia"/>
                <w:szCs w:val="21"/>
              </w:rPr>
              <w:t>泉州市无线电管理大楼</w:t>
            </w:r>
          </w:p>
        </w:tc>
      </w:tr>
    </w:tbl>
    <w:p w:rsidR="00302CC1" w:rsidRPr="00132E28" w:rsidRDefault="00353F24">
      <w:pPr>
        <w:spacing w:line="360" w:lineRule="auto"/>
        <w:jc w:val="left"/>
        <w:outlineLvl w:val="3"/>
        <w:rPr>
          <w:rFonts w:ascii="宋体" w:cs="宋体"/>
          <w:kern w:val="0"/>
          <w:sz w:val="24"/>
          <w:szCs w:val="24"/>
        </w:rPr>
      </w:pPr>
      <w:r w:rsidRPr="00132E28">
        <w:rPr>
          <w:rFonts w:ascii="宋体" w:hAnsi="宋体" w:cs="宋体" w:hint="eastAsia"/>
          <w:kern w:val="0"/>
          <w:sz w:val="24"/>
          <w:szCs w:val="24"/>
        </w:rPr>
        <w:t>5</w:t>
      </w:r>
      <w:r w:rsidR="007E3562" w:rsidRPr="00132E28">
        <w:rPr>
          <w:rFonts w:ascii="宋体" w:hAnsi="宋体" w:cs="宋体"/>
          <w:kern w:val="0"/>
          <w:sz w:val="24"/>
          <w:szCs w:val="24"/>
        </w:rPr>
        <w:t>.</w:t>
      </w:r>
      <w:r w:rsidR="007E3562" w:rsidRPr="00132E28">
        <w:rPr>
          <w:rFonts w:ascii="宋体" w:hAnsi="宋体" w:cs="宋体" w:hint="eastAsia"/>
          <w:kern w:val="0"/>
          <w:sz w:val="24"/>
          <w:szCs w:val="24"/>
        </w:rPr>
        <w:t>无线电信号压制设备（含信号源）</w:t>
      </w:r>
    </w:p>
    <w:tbl>
      <w:tblPr>
        <w:tblW w:w="499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786"/>
        <w:gridCol w:w="3132"/>
        <w:gridCol w:w="1725"/>
        <w:gridCol w:w="956"/>
        <w:gridCol w:w="2685"/>
      </w:tblGrid>
      <w:tr w:rsidR="00302CC1" w:rsidRPr="00132E28" w:rsidTr="00353F24">
        <w:trPr>
          <w:trHeight w:hRule="exact" w:val="624"/>
          <w:jc w:val="center"/>
        </w:trPr>
        <w:tc>
          <w:tcPr>
            <w:tcW w:w="423"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序号</w:t>
            </w:r>
          </w:p>
        </w:tc>
        <w:tc>
          <w:tcPr>
            <w:tcW w:w="1687"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设备名称</w:t>
            </w:r>
          </w:p>
        </w:tc>
        <w:tc>
          <w:tcPr>
            <w:tcW w:w="929"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型号</w:t>
            </w:r>
          </w:p>
        </w:tc>
        <w:tc>
          <w:tcPr>
            <w:tcW w:w="515"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数量</w:t>
            </w:r>
          </w:p>
        </w:tc>
        <w:tc>
          <w:tcPr>
            <w:tcW w:w="1446"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存放地址</w:t>
            </w:r>
          </w:p>
        </w:tc>
      </w:tr>
      <w:tr w:rsidR="001458F2" w:rsidRPr="00132E28" w:rsidTr="00353F24">
        <w:trPr>
          <w:trHeight w:hRule="exact" w:val="624"/>
          <w:jc w:val="center"/>
        </w:trPr>
        <w:tc>
          <w:tcPr>
            <w:tcW w:w="423" w:type="pct"/>
            <w:noWrap/>
            <w:vAlign w:val="center"/>
          </w:tcPr>
          <w:p w:rsidR="001458F2" w:rsidRPr="00132E28" w:rsidRDefault="001458F2">
            <w:pPr>
              <w:jc w:val="center"/>
              <w:rPr>
                <w:rFonts w:ascii="宋体" w:cs="宋体"/>
                <w:szCs w:val="21"/>
              </w:rPr>
            </w:pPr>
            <w:r w:rsidRPr="00132E28">
              <w:rPr>
                <w:rFonts w:ascii="宋体" w:hAnsi="宋体" w:cs="宋体"/>
                <w:szCs w:val="21"/>
              </w:rPr>
              <w:t>1</w:t>
            </w:r>
          </w:p>
        </w:tc>
        <w:tc>
          <w:tcPr>
            <w:tcW w:w="1687" w:type="pct"/>
            <w:noWrap/>
            <w:vAlign w:val="center"/>
          </w:tcPr>
          <w:p w:rsidR="001458F2" w:rsidRPr="00132E28" w:rsidRDefault="001458F2" w:rsidP="00202D69">
            <w:pPr>
              <w:jc w:val="center"/>
              <w:rPr>
                <w:rFonts w:ascii="宋体" w:cs="宋体"/>
                <w:szCs w:val="21"/>
              </w:rPr>
            </w:pPr>
            <w:r w:rsidRPr="00132E28">
              <w:rPr>
                <w:rFonts w:ascii="宋体" w:hAnsi="宋体" w:cs="宋体" w:hint="eastAsia"/>
                <w:szCs w:val="21"/>
              </w:rPr>
              <w:t>便携式无线电信号</w:t>
            </w:r>
          </w:p>
          <w:p w:rsidR="001458F2" w:rsidRPr="00132E28" w:rsidRDefault="001458F2" w:rsidP="00202D69">
            <w:pPr>
              <w:jc w:val="center"/>
              <w:rPr>
                <w:rFonts w:ascii="宋体" w:cs="宋体"/>
                <w:szCs w:val="21"/>
              </w:rPr>
            </w:pPr>
            <w:r w:rsidRPr="00132E28">
              <w:rPr>
                <w:rFonts w:ascii="宋体" w:hAnsi="宋体" w:cs="宋体" w:hint="eastAsia"/>
                <w:szCs w:val="21"/>
              </w:rPr>
              <w:t>警示仪</w:t>
            </w:r>
          </w:p>
        </w:tc>
        <w:tc>
          <w:tcPr>
            <w:tcW w:w="929" w:type="pct"/>
            <w:noWrap/>
            <w:vAlign w:val="center"/>
          </w:tcPr>
          <w:p w:rsidR="001458F2" w:rsidRPr="00132E28" w:rsidRDefault="001458F2" w:rsidP="00202D69">
            <w:pPr>
              <w:jc w:val="center"/>
              <w:rPr>
                <w:rFonts w:ascii="宋体" w:cs="宋体"/>
                <w:szCs w:val="21"/>
              </w:rPr>
            </w:pPr>
            <w:r w:rsidRPr="00132E28">
              <w:rPr>
                <w:rFonts w:ascii="宋体" w:hAnsi="宋体" w:cs="宋体" w:hint="eastAsia"/>
                <w:szCs w:val="21"/>
              </w:rPr>
              <w:t>福建泰克</w:t>
            </w:r>
          </w:p>
          <w:p w:rsidR="001458F2" w:rsidRPr="00132E28" w:rsidRDefault="001458F2" w:rsidP="00202D69">
            <w:pPr>
              <w:jc w:val="center"/>
              <w:rPr>
                <w:rFonts w:ascii="宋体" w:cs="宋体"/>
                <w:szCs w:val="21"/>
              </w:rPr>
            </w:pPr>
            <w:r w:rsidRPr="00132E28">
              <w:rPr>
                <w:rFonts w:ascii="宋体" w:hAnsi="宋体" w:cs="宋体"/>
                <w:szCs w:val="21"/>
              </w:rPr>
              <w:t>TEC-JSY</w:t>
            </w:r>
          </w:p>
        </w:tc>
        <w:tc>
          <w:tcPr>
            <w:tcW w:w="515" w:type="pct"/>
            <w:noWrap/>
            <w:vAlign w:val="center"/>
          </w:tcPr>
          <w:p w:rsidR="001458F2" w:rsidRPr="00132E28" w:rsidRDefault="001458F2" w:rsidP="00202D69">
            <w:pPr>
              <w:jc w:val="center"/>
              <w:rPr>
                <w:rFonts w:ascii="宋体" w:cs="宋体"/>
                <w:szCs w:val="21"/>
              </w:rPr>
            </w:pPr>
            <w:r w:rsidRPr="00132E28">
              <w:rPr>
                <w:rFonts w:ascii="宋体" w:hAnsi="宋体" w:cs="宋体" w:hint="eastAsia"/>
                <w:szCs w:val="21"/>
              </w:rPr>
              <w:t>3套</w:t>
            </w:r>
          </w:p>
        </w:tc>
        <w:tc>
          <w:tcPr>
            <w:tcW w:w="1446" w:type="pct"/>
            <w:noWrap/>
            <w:vAlign w:val="center"/>
          </w:tcPr>
          <w:p w:rsidR="001458F2" w:rsidRPr="00132E28" w:rsidRDefault="001458F2" w:rsidP="00202D69">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423" w:type="pct"/>
            <w:noWrap/>
            <w:vAlign w:val="center"/>
          </w:tcPr>
          <w:p w:rsidR="001458F2" w:rsidRPr="00132E28" w:rsidRDefault="001458F2" w:rsidP="00F313FD">
            <w:pPr>
              <w:jc w:val="center"/>
              <w:rPr>
                <w:rFonts w:ascii="宋体" w:cs="宋体"/>
                <w:szCs w:val="21"/>
              </w:rPr>
            </w:pPr>
            <w:r w:rsidRPr="00132E28">
              <w:rPr>
                <w:rFonts w:ascii="宋体" w:hAnsi="宋体" w:cs="宋体"/>
                <w:szCs w:val="21"/>
              </w:rPr>
              <w:t>2</w:t>
            </w:r>
          </w:p>
        </w:tc>
        <w:tc>
          <w:tcPr>
            <w:tcW w:w="1687"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考试保障系统1</w:t>
            </w:r>
          </w:p>
        </w:tc>
        <w:tc>
          <w:tcPr>
            <w:tcW w:w="929"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点阵</w:t>
            </w:r>
          </w:p>
        </w:tc>
        <w:tc>
          <w:tcPr>
            <w:tcW w:w="515"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1套</w:t>
            </w:r>
          </w:p>
        </w:tc>
        <w:tc>
          <w:tcPr>
            <w:tcW w:w="1446" w:type="pct"/>
            <w:noWrap/>
            <w:vAlign w:val="center"/>
          </w:tcPr>
          <w:p w:rsidR="001458F2" w:rsidRPr="00132E28" w:rsidRDefault="001458F2" w:rsidP="00F313FD">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423"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3</w:t>
            </w:r>
          </w:p>
        </w:tc>
        <w:tc>
          <w:tcPr>
            <w:tcW w:w="1687"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考试保障系统2</w:t>
            </w:r>
          </w:p>
        </w:tc>
        <w:tc>
          <w:tcPr>
            <w:tcW w:w="929" w:type="pct"/>
            <w:noWrap/>
            <w:vAlign w:val="center"/>
          </w:tcPr>
          <w:p w:rsidR="001458F2" w:rsidRPr="00132E28" w:rsidRDefault="001458F2" w:rsidP="00F313FD">
            <w:pPr>
              <w:jc w:val="center"/>
              <w:rPr>
                <w:rFonts w:ascii="宋体" w:hAnsi="宋体" w:cs="宋体"/>
                <w:szCs w:val="21"/>
              </w:rPr>
            </w:pPr>
            <w:proofErr w:type="gramStart"/>
            <w:r w:rsidRPr="00132E28">
              <w:rPr>
                <w:rFonts w:ascii="宋体" w:hAnsi="宋体" w:cs="宋体" w:hint="eastAsia"/>
                <w:szCs w:val="21"/>
              </w:rPr>
              <w:t>弘兆博</w:t>
            </w:r>
            <w:proofErr w:type="gramEnd"/>
            <w:r w:rsidRPr="00132E28">
              <w:rPr>
                <w:rFonts w:ascii="宋体" w:hAnsi="宋体" w:cs="宋体" w:hint="eastAsia"/>
                <w:szCs w:val="21"/>
              </w:rPr>
              <w:t>通</w:t>
            </w:r>
          </w:p>
        </w:tc>
        <w:tc>
          <w:tcPr>
            <w:tcW w:w="515" w:type="pct"/>
            <w:noWrap/>
            <w:vAlign w:val="center"/>
          </w:tcPr>
          <w:p w:rsidR="001458F2" w:rsidRPr="00132E28" w:rsidRDefault="001458F2" w:rsidP="00F313FD">
            <w:pPr>
              <w:jc w:val="center"/>
              <w:rPr>
                <w:rFonts w:ascii="宋体" w:hAnsi="宋体" w:cs="宋体"/>
                <w:szCs w:val="21"/>
              </w:rPr>
            </w:pPr>
            <w:r w:rsidRPr="00132E28">
              <w:rPr>
                <w:rFonts w:ascii="宋体" w:hAnsi="宋体" w:cs="宋体" w:hint="eastAsia"/>
                <w:szCs w:val="21"/>
              </w:rPr>
              <w:t>1套</w:t>
            </w:r>
          </w:p>
        </w:tc>
        <w:tc>
          <w:tcPr>
            <w:tcW w:w="1446" w:type="pct"/>
            <w:noWrap/>
            <w:vAlign w:val="center"/>
          </w:tcPr>
          <w:p w:rsidR="001458F2" w:rsidRPr="00132E28" w:rsidRDefault="001458F2" w:rsidP="00F313FD">
            <w:pPr>
              <w:jc w:val="center"/>
              <w:rPr>
                <w:rFonts w:ascii="宋体" w:cs="宋体"/>
                <w:szCs w:val="21"/>
              </w:rPr>
            </w:pPr>
            <w:r w:rsidRPr="00132E28">
              <w:rPr>
                <w:rFonts w:ascii="宋体" w:hAnsi="宋体" w:cs="宋体" w:hint="eastAsia"/>
                <w:szCs w:val="21"/>
              </w:rPr>
              <w:t>泉州市无线电管理大楼</w:t>
            </w:r>
          </w:p>
        </w:tc>
      </w:tr>
      <w:tr w:rsidR="001458F2" w:rsidRPr="00132E28" w:rsidTr="00353F24">
        <w:trPr>
          <w:trHeight w:hRule="exact" w:val="624"/>
          <w:jc w:val="center"/>
        </w:trPr>
        <w:tc>
          <w:tcPr>
            <w:tcW w:w="423" w:type="pct"/>
            <w:tcBorders>
              <w:bottom w:val="single" w:sz="12" w:space="0" w:color="000000"/>
            </w:tcBorders>
            <w:noWrap/>
            <w:vAlign w:val="center"/>
          </w:tcPr>
          <w:p w:rsidR="001458F2" w:rsidRPr="00132E28" w:rsidRDefault="001458F2" w:rsidP="00235606">
            <w:pPr>
              <w:jc w:val="center"/>
              <w:rPr>
                <w:rFonts w:ascii="宋体" w:hAnsi="宋体" w:cs="宋体"/>
                <w:szCs w:val="21"/>
              </w:rPr>
            </w:pPr>
            <w:r w:rsidRPr="00132E28">
              <w:rPr>
                <w:rFonts w:ascii="宋体" w:hAnsi="宋体" w:cs="宋体" w:hint="eastAsia"/>
                <w:szCs w:val="21"/>
              </w:rPr>
              <w:t>4</w:t>
            </w:r>
          </w:p>
        </w:tc>
        <w:tc>
          <w:tcPr>
            <w:tcW w:w="1687" w:type="pct"/>
            <w:tcBorders>
              <w:bottom w:val="single" w:sz="12" w:space="0" w:color="000000"/>
            </w:tcBorders>
            <w:noWrap/>
            <w:vAlign w:val="center"/>
          </w:tcPr>
          <w:p w:rsidR="001458F2" w:rsidRPr="00132E28" w:rsidRDefault="001458F2" w:rsidP="00410B5E">
            <w:pPr>
              <w:jc w:val="center"/>
              <w:rPr>
                <w:rFonts w:ascii="宋体" w:hAnsi="宋体" w:cs="宋体"/>
                <w:szCs w:val="21"/>
              </w:rPr>
            </w:pPr>
            <w:r w:rsidRPr="00132E28">
              <w:rPr>
                <w:rFonts w:ascii="宋体" w:hAnsi="宋体" w:cs="宋体" w:hint="eastAsia"/>
                <w:szCs w:val="21"/>
              </w:rPr>
              <w:t>信号源</w:t>
            </w:r>
          </w:p>
        </w:tc>
        <w:tc>
          <w:tcPr>
            <w:tcW w:w="929" w:type="pct"/>
            <w:tcBorders>
              <w:bottom w:val="single" w:sz="12" w:space="0" w:color="000000"/>
            </w:tcBorders>
            <w:noWrap/>
            <w:vAlign w:val="center"/>
          </w:tcPr>
          <w:p w:rsidR="001458F2" w:rsidRPr="00132E28" w:rsidRDefault="001458F2" w:rsidP="00410B5E">
            <w:pPr>
              <w:jc w:val="center"/>
              <w:rPr>
                <w:rFonts w:ascii="宋体" w:hAnsi="宋体" w:cs="宋体"/>
                <w:szCs w:val="21"/>
              </w:rPr>
            </w:pPr>
            <w:r w:rsidRPr="00132E28">
              <w:rPr>
                <w:rFonts w:ascii="宋体" w:hAnsi="宋体" w:cs="宋体" w:hint="eastAsia"/>
                <w:szCs w:val="21"/>
              </w:rPr>
              <w:t>其他</w:t>
            </w:r>
          </w:p>
        </w:tc>
        <w:tc>
          <w:tcPr>
            <w:tcW w:w="515" w:type="pct"/>
            <w:tcBorders>
              <w:bottom w:val="single" w:sz="12" w:space="0" w:color="000000"/>
            </w:tcBorders>
            <w:noWrap/>
            <w:vAlign w:val="center"/>
          </w:tcPr>
          <w:p w:rsidR="001458F2" w:rsidRPr="00132E28" w:rsidRDefault="001458F2" w:rsidP="00410B5E">
            <w:pPr>
              <w:jc w:val="center"/>
              <w:rPr>
                <w:rFonts w:ascii="宋体" w:hAnsi="宋体" w:cs="宋体"/>
                <w:szCs w:val="21"/>
              </w:rPr>
            </w:pPr>
            <w:r w:rsidRPr="00132E28">
              <w:rPr>
                <w:rFonts w:ascii="宋体" w:hAnsi="宋体" w:cs="宋体" w:hint="eastAsia"/>
                <w:szCs w:val="21"/>
              </w:rPr>
              <w:t>1批</w:t>
            </w:r>
          </w:p>
        </w:tc>
        <w:tc>
          <w:tcPr>
            <w:tcW w:w="1446" w:type="pct"/>
            <w:tcBorders>
              <w:bottom w:val="single" w:sz="12" w:space="0" w:color="000000"/>
            </w:tcBorders>
            <w:noWrap/>
            <w:vAlign w:val="center"/>
          </w:tcPr>
          <w:p w:rsidR="001458F2" w:rsidRPr="00132E28" w:rsidRDefault="001458F2" w:rsidP="00410B5E">
            <w:pPr>
              <w:jc w:val="center"/>
              <w:rPr>
                <w:rFonts w:ascii="宋体" w:cs="宋体"/>
                <w:szCs w:val="21"/>
              </w:rPr>
            </w:pPr>
            <w:r w:rsidRPr="00132E28">
              <w:rPr>
                <w:rFonts w:ascii="宋体" w:hAnsi="宋体" w:cs="宋体" w:hint="eastAsia"/>
                <w:szCs w:val="21"/>
              </w:rPr>
              <w:t>泉州市无线电管理大楼</w:t>
            </w:r>
          </w:p>
        </w:tc>
      </w:tr>
    </w:tbl>
    <w:p w:rsidR="00302CC1" w:rsidRPr="00132E28" w:rsidRDefault="00665373">
      <w:pPr>
        <w:spacing w:line="360" w:lineRule="auto"/>
        <w:outlineLvl w:val="3"/>
        <w:rPr>
          <w:rFonts w:ascii="宋体" w:hAnsi="宋体" w:cs="宋体"/>
          <w:kern w:val="0"/>
          <w:sz w:val="24"/>
          <w:szCs w:val="24"/>
        </w:rPr>
      </w:pPr>
      <w:r w:rsidRPr="00132E28">
        <w:rPr>
          <w:rFonts w:ascii="宋体" w:hAnsi="宋体" w:cs="宋体" w:hint="eastAsia"/>
          <w:kern w:val="0"/>
          <w:sz w:val="24"/>
          <w:szCs w:val="24"/>
        </w:rPr>
        <w:t>6</w:t>
      </w:r>
      <w:r w:rsidR="007E3562" w:rsidRPr="00132E28">
        <w:rPr>
          <w:rFonts w:ascii="宋体" w:hAnsi="宋体" w:cs="宋体"/>
          <w:kern w:val="0"/>
          <w:sz w:val="24"/>
          <w:szCs w:val="24"/>
        </w:rPr>
        <w:t>.无线电信息系统</w:t>
      </w:r>
    </w:p>
    <w:tbl>
      <w:tblPr>
        <w:tblW w:w="4998"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768"/>
        <w:gridCol w:w="3116"/>
        <w:gridCol w:w="1791"/>
        <w:gridCol w:w="940"/>
        <w:gridCol w:w="2669"/>
      </w:tblGrid>
      <w:tr w:rsidR="00302CC1" w:rsidRPr="00132E28">
        <w:trPr>
          <w:trHeight w:hRule="exact" w:val="624"/>
          <w:jc w:val="center"/>
        </w:trPr>
        <w:tc>
          <w:tcPr>
            <w:tcW w:w="423"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序号</w:t>
            </w:r>
          </w:p>
        </w:tc>
        <w:tc>
          <w:tcPr>
            <w:tcW w:w="1686"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设备名称</w:t>
            </w:r>
          </w:p>
        </w:tc>
        <w:tc>
          <w:tcPr>
            <w:tcW w:w="928"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品牌</w:t>
            </w:r>
          </w:p>
        </w:tc>
        <w:tc>
          <w:tcPr>
            <w:tcW w:w="515"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数量</w:t>
            </w:r>
          </w:p>
        </w:tc>
        <w:tc>
          <w:tcPr>
            <w:tcW w:w="1445" w:type="pct"/>
            <w:tcBorders>
              <w:top w:val="single" w:sz="12" w:space="0" w:color="000000"/>
            </w:tcBorders>
            <w:noWrap/>
            <w:vAlign w:val="center"/>
          </w:tcPr>
          <w:p w:rsidR="00302CC1" w:rsidRPr="00132E28" w:rsidRDefault="007E3562">
            <w:pPr>
              <w:jc w:val="center"/>
              <w:rPr>
                <w:rFonts w:ascii="宋体" w:cs="宋体"/>
                <w:b/>
                <w:szCs w:val="21"/>
              </w:rPr>
            </w:pPr>
            <w:r w:rsidRPr="00132E28">
              <w:rPr>
                <w:rFonts w:ascii="宋体" w:hAnsi="宋体" w:cs="宋体" w:hint="eastAsia"/>
                <w:b/>
                <w:szCs w:val="21"/>
              </w:rPr>
              <w:t>存放地址</w:t>
            </w:r>
          </w:p>
        </w:tc>
      </w:tr>
      <w:tr w:rsidR="00302CC1" w:rsidRPr="00132E28">
        <w:trPr>
          <w:trHeight w:hRule="exact" w:val="624"/>
          <w:jc w:val="center"/>
        </w:trPr>
        <w:tc>
          <w:tcPr>
            <w:tcW w:w="423" w:type="pct"/>
            <w:noWrap/>
            <w:vAlign w:val="center"/>
          </w:tcPr>
          <w:p w:rsidR="00302CC1" w:rsidRPr="00132E28" w:rsidRDefault="007E3562">
            <w:pPr>
              <w:jc w:val="center"/>
              <w:rPr>
                <w:rFonts w:ascii="宋体" w:cs="宋体"/>
                <w:szCs w:val="21"/>
              </w:rPr>
            </w:pPr>
            <w:r w:rsidRPr="00132E28">
              <w:rPr>
                <w:rFonts w:ascii="宋体" w:hAnsi="宋体" w:cs="宋体"/>
                <w:szCs w:val="21"/>
              </w:rPr>
              <w:t>1</w:t>
            </w:r>
          </w:p>
        </w:tc>
        <w:tc>
          <w:tcPr>
            <w:tcW w:w="1686"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服务器</w:t>
            </w:r>
          </w:p>
        </w:tc>
        <w:tc>
          <w:tcPr>
            <w:tcW w:w="928" w:type="pct"/>
            <w:noWrap/>
            <w:vAlign w:val="center"/>
          </w:tcPr>
          <w:p w:rsidR="00302CC1" w:rsidRPr="00132E28" w:rsidRDefault="00302CC1">
            <w:pPr>
              <w:jc w:val="center"/>
              <w:rPr>
                <w:rFonts w:ascii="宋体" w:hAnsi="宋体" w:cs="宋体"/>
                <w:szCs w:val="21"/>
              </w:rPr>
            </w:pPr>
            <w:r w:rsidRPr="00132E28">
              <w:rPr>
                <w:rFonts w:ascii="宋体" w:hAnsi="宋体" w:cs="宋体" w:hint="eastAsia"/>
                <w:szCs w:val="21"/>
              </w:rPr>
              <w:t>戴尔</w:t>
            </w:r>
          </w:p>
        </w:tc>
        <w:tc>
          <w:tcPr>
            <w:tcW w:w="51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7套</w:t>
            </w:r>
          </w:p>
        </w:tc>
        <w:tc>
          <w:tcPr>
            <w:tcW w:w="144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泉州市无线电管理大楼</w:t>
            </w:r>
          </w:p>
        </w:tc>
      </w:tr>
      <w:tr w:rsidR="00302CC1" w:rsidRPr="00132E28">
        <w:trPr>
          <w:trHeight w:hRule="exact" w:val="624"/>
          <w:jc w:val="center"/>
        </w:trPr>
        <w:tc>
          <w:tcPr>
            <w:tcW w:w="423"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2</w:t>
            </w:r>
          </w:p>
        </w:tc>
        <w:tc>
          <w:tcPr>
            <w:tcW w:w="1686"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网关路由器</w:t>
            </w:r>
          </w:p>
        </w:tc>
        <w:tc>
          <w:tcPr>
            <w:tcW w:w="928"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思科、锐捷</w:t>
            </w:r>
          </w:p>
        </w:tc>
        <w:tc>
          <w:tcPr>
            <w:tcW w:w="51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4台</w:t>
            </w:r>
          </w:p>
        </w:tc>
        <w:tc>
          <w:tcPr>
            <w:tcW w:w="144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泉州市无线电管理大楼</w:t>
            </w:r>
          </w:p>
        </w:tc>
      </w:tr>
      <w:tr w:rsidR="00302CC1" w:rsidRPr="00132E28">
        <w:trPr>
          <w:trHeight w:hRule="exact" w:val="624"/>
          <w:jc w:val="center"/>
        </w:trPr>
        <w:tc>
          <w:tcPr>
            <w:tcW w:w="423"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3</w:t>
            </w:r>
          </w:p>
        </w:tc>
        <w:tc>
          <w:tcPr>
            <w:tcW w:w="1686"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交换机</w:t>
            </w:r>
          </w:p>
        </w:tc>
        <w:tc>
          <w:tcPr>
            <w:tcW w:w="928"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思科、锐捷、H3C</w:t>
            </w:r>
          </w:p>
        </w:tc>
        <w:tc>
          <w:tcPr>
            <w:tcW w:w="51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32台</w:t>
            </w:r>
          </w:p>
        </w:tc>
        <w:tc>
          <w:tcPr>
            <w:tcW w:w="144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泉州市无线电管理大楼</w:t>
            </w:r>
          </w:p>
        </w:tc>
      </w:tr>
      <w:tr w:rsidR="00302CC1" w:rsidRPr="00132E28">
        <w:trPr>
          <w:trHeight w:hRule="exact" w:val="624"/>
          <w:jc w:val="center"/>
        </w:trPr>
        <w:tc>
          <w:tcPr>
            <w:tcW w:w="423"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4</w:t>
            </w:r>
          </w:p>
        </w:tc>
        <w:tc>
          <w:tcPr>
            <w:tcW w:w="1686"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防火墙</w:t>
            </w:r>
          </w:p>
        </w:tc>
        <w:tc>
          <w:tcPr>
            <w:tcW w:w="928"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黑盾、</w:t>
            </w:r>
            <w:proofErr w:type="spellStart"/>
            <w:r w:rsidRPr="00132E28">
              <w:rPr>
                <w:rFonts w:ascii="宋体" w:hAnsi="宋体" w:cs="宋体" w:hint="eastAsia"/>
                <w:szCs w:val="21"/>
              </w:rPr>
              <w:t>NetEye</w:t>
            </w:r>
            <w:proofErr w:type="spellEnd"/>
          </w:p>
        </w:tc>
        <w:tc>
          <w:tcPr>
            <w:tcW w:w="51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3台</w:t>
            </w:r>
          </w:p>
        </w:tc>
        <w:tc>
          <w:tcPr>
            <w:tcW w:w="144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泉州市无线电管理大楼</w:t>
            </w:r>
          </w:p>
        </w:tc>
      </w:tr>
      <w:tr w:rsidR="00302CC1">
        <w:trPr>
          <w:trHeight w:hRule="exact" w:val="624"/>
          <w:jc w:val="center"/>
        </w:trPr>
        <w:tc>
          <w:tcPr>
            <w:tcW w:w="423"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5</w:t>
            </w:r>
          </w:p>
        </w:tc>
        <w:tc>
          <w:tcPr>
            <w:tcW w:w="1686"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视频会议系统</w:t>
            </w:r>
          </w:p>
        </w:tc>
        <w:tc>
          <w:tcPr>
            <w:tcW w:w="928" w:type="pct"/>
            <w:noWrap/>
            <w:vAlign w:val="center"/>
          </w:tcPr>
          <w:p w:rsidR="00302CC1" w:rsidRPr="00132E28" w:rsidRDefault="007E3562">
            <w:pPr>
              <w:jc w:val="center"/>
              <w:rPr>
                <w:rFonts w:ascii="宋体" w:hAnsi="宋体" w:cs="宋体"/>
                <w:szCs w:val="21"/>
              </w:rPr>
            </w:pPr>
            <w:proofErr w:type="spellStart"/>
            <w:r w:rsidRPr="00132E28">
              <w:rPr>
                <w:rFonts w:ascii="宋体" w:hAnsi="宋体" w:cs="宋体" w:hint="eastAsia"/>
                <w:szCs w:val="21"/>
              </w:rPr>
              <w:t>Polycom</w:t>
            </w:r>
            <w:proofErr w:type="spellEnd"/>
          </w:p>
        </w:tc>
        <w:tc>
          <w:tcPr>
            <w:tcW w:w="515" w:type="pct"/>
            <w:noWrap/>
            <w:vAlign w:val="center"/>
          </w:tcPr>
          <w:p w:rsidR="00302CC1" w:rsidRPr="00132E28" w:rsidRDefault="007E3562">
            <w:pPr>
              <w:jc w:val="center"/>
              <w:rPr>
                <w:rFonts w:ascii="宋体" w:hAnsi="宋体" w:cs="宋体"/>
                <w:szCs w:val="21"/>
              </w:rPr>
            </w:pPr>
            <w:r w:rsidRPr="00132E28">
              <w:rPr>
                <w:rFonts w:ascii="宋体" w:hAnsi="宋体" w:cs="宋体" w:hint="eastAsia"/>
                <w:szCs w:val="21"/>
              </w:rPr>
              <w:t>2套</w:t>
            </w:r>
          </w:p>
        </w:tc>
        <w:tc>
          <w:tcPr>
            <w:tcW w:w="1445" w:type="pct"/>
            <w:noWrap/>
            <w:vAlign w:val="center"/>
          </w:tcPr>
          <w:p w:rsidR="00302CC1" w:rsidRDefault="007E3562">
            <w:pPr>
              <w:jc w:val="center"/>
              <w:rPr>
                <w:rFonts w:ascii="宋体" w:hAnsi="宋体" w:cs="宋体"/>
                <w:szCs w:val="21"/>
              </w:rPr>
            </w:pPr>
            <w:r w:rsidRPr="00132E28">
              <w:rPr>
                <w:rFonts w:ascii="宋体" w:hAnsi="宋体" w:cs="宋体" w:hint="eastAsia"/>
                <w:szCs w:val="21"/>
              </w:rPr>
              <w:t>泉州市无线电管理大楼</w:t>
            </w:r>
          </w:p>
        </w:tc>
      </w:tr>
    </w:tbl>
    <w:p w:rsidR="00302CC1" w:rsidRDefault="00302CC1" w:rsidP="00353F24">
      <w:pPr>
        <w:pStyle w:val="ab"/>
        <w:spacing w:line="360" w:lineRule="auto"/>
        <w:outlineLvl w:val="3"/>
        <w:rPr>
          <w:rFonts w:cs="宋体"/>
          <w:sz w:val="32"/>
          <w:szCs w:val="32"/>
        </w:rPr>
      </w:pPr>
    </w:p>
    <w:sectPr w:rsidR="00302CC1" w:rsidSect="00302CC1">
      <w:headerReference w:type="default" r:id="rId7"/>
      <w:footerReference w:type="default" r:id="rId8"/>
      <w:pgSz w:w="11906" w:h="16838"/>
      <w:pgMar w:top="1134" w:right="1417" w:bottom="1134" w:left="1417"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48A4" w:rsidRDefault="007948A4" w:rsidP="00302CC1">
      <w:r>
        <w:separator/>
      </w:r>
    </w:p>
  </w:endnote>
  <w:endnote w:type="continuationSeparator" w:id="1">
    <w:p w:rsidR="007948A4" w:rsidRDefault="007948A4" w:rsidP="00302C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onospace">
    <w:altName w:val="Times New Roman"/>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A4" w:rsidRDefault="009770F8">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filled="f" stroked="f" strokeweight=".5pt">
          <v:textbox style="mso-fit-shape-to-text:t" inset="0,0,0,0">
            <w:txbxContent>
              <w:p w:rsidR="007948A4" w:rsidRDefault="009770F8">
                <w:pPr>
                  <w:pStyle w:val="a9"/>
                  <w:rPr>
                    <w:rFonts w:ascii="仿宋" w:eastAsia="仿宋" w:hAnsi="仿宋" w:cs="仿宋"/>
                  </w:rPr>
                </w:pPr>
                <w:r>
                  <w:rPr>
                    <w:rFonts w:ascii="仿宋" w:eastAsia="仿宋" w:hAnsi="仿宋" w:cs="仿宋"/>
                  </w:rPr>
                  <w:fldChar w:fldCharType="begin"/>
                </w:r>
                <w:r w:rsidR="007948A4">
                  <w:rPr>
                    <w:rFonts w:ascii="仿宋" w:eastAsia="仿宋" w:hAnsi="仿宋" w:cs="仿宋"/>
                  </w:rPr>
                  <w:instrText xml:space="preserve"> PAGE  \* MERGEFORMAT </w:instrText>
                </w:r>
                <w:r>
                  <w:rPr>
                    <w:rFonts w:ascii="仿宋" w:eastAsia="仿宋" w:hAnsi="仿宋" w:cs="仿宋"/>
                  </w:rPr>
                  <w:fldChar w:fldCharType="separate"/>
                </w:r>
                <w:r w:rsidR="00132E28">
                  <w:rPr>
                    <w:rFonts w:ascii="仿宋" w:eastAsia="仿宋" w:hAnsi="仿宋" w:cs="仿宋"/>
                    <w:noProof/>
                  </w:rPr>
                  <w:t>2</w:t>
                </w:r>
                <w:r>
                  <w:rPr>
                    <w:rFonts w:ascii="仿宋" w:eastAsia="仿宋" w:hAnsi="仿宋" w:cs="仿宋"/>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48A4" w:rsidRDefault="007948A4" w:rsidP="00302CC1">
      <w:r>
        <w:separator/>
      </w:r>
    </w:p>
  </w:footnote>
  <w:footnote w:type="continuationSeparator" w:id="1">
    <w:p w:rsidR="007948A4" w:rsidRDefault="007948A4" w:rsidP="00302C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8A4" w:rsidRDefault="007948A4">
    <w:pPr>
      <w:pStyle w:val="aa"/>
      <w:pBdr>
        <w:top w:val="none" w:sz="0" w:space="0" w:color="auto"/>
        <w:left w:val="none" w:sz="0" w:space="0" w:color="auto"/>
        <w:bottom w:val="none" w:sz="0" w:space="0" w:color="auto"/>
        <w:right w:val="none" w:sz="0" w:space="0" w:color="auto"/>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
    <w15:presenceInfo w15:providerId="None" w15:userId="WPS"/>
  </w15:person>
  <w15:person w15:author="WPS [2]">
    <w15:presenceInfo w15:providerId="WPS Office" w15:userId="3298669887"/>
  </w15:person>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YTY1ZDliMGFiZTMzMzMwZjNjZTJkOGJlOGUxZDViYzQifQ=="/>
  </w:docVars>
  <w:rsids>
    <w:rsidRoot w:val="6B073CB4"/>
    <w:rsid w:val="0000004D"/>
    <w:rsid w:val="00006759"/>
    <w:rsid w:val="000233E7"/>
    <w:rsid w:val="00030FE7"/>
    <w:rsid w:val="00035C1B"/>
    <w:rsid w:val="00070F7B"/>
    <w:rsid w:val="00092119"/>
    <w:rsid w:val="0009303B"/>
    <w:rsid w:val="00094A3D"/>
    <w:rsid w:val="00097E47"/>
    <w:rsid w:val="000D5243"/>
    <w:rsid w:val="000E5B01"/>
    <w:rsid w:val="000E77B0"/>
    <w:rsid w:val="00131CB9"/>
    <w:rsid w:val="00132E28"/>
    <w:rsid w:val="00142689"/>
    <w:rsid w:val="001458F2"/>
    <w:rsid w:val="00177966"/>
    <w:rsid w:val="001A2A0F"/>
    <w:rsid w:val="001A62B9"/>
    <w:rsid w:val="001A67A2"/>
    <w:rsid w:val="001B0292"/>
    <w:rsid w:val="001E391D"/>
    <w:rsid w:val="00226B7E"/>
    <w:rsid w:val="00230272"/>
    <w:rsid w:val="002422EC"/>
    <w:rsid w:val="002532C1"/>
    <w:rsid w:val="00280CE7"/>
    <w:rsid w:val="002C1148"/>
    <w:rsid w:val="002C1847"/>
    <w:rsid w:val="002C53E1"/>
    <w:rsid w:val="00302CC1"/>
    <w:rsid w:val="00323154"/>
    <w:rsid w:val="00353F24"/>
    <w:rsid w:val="00381293"/>
    <w:rsid w:val="003B2118"/>
    <w:rsid w:val="003B35D2"/>
    <w:rsid w:val="003C2028"/>
    <w:rsid w:val="003E62B0"/>
    <w:rsid w:val="004024E7"/>
    <w:rsid w:val="00426D89"/>
    <w:rsid w:val="004408AE"/>
    <w:rsid w:val="004572A7"/>
    <w:rsid w:val="0046411F"/>
    <w:rsid w:val="00487D1D"/>
    <w:rsid w:val="004B4FB9"/>
    <w:rsid w:val="004E6A08"/>
    <w:rsid w:val="00521444"/>
    <w:rsid w:val="00521FDD"/>
    <w:rsid w:val="005314BB"/>
    <w:rsid w:val="00557965"/>
    <w:rsid w:val="0056303F"/>
    <w:rsid w:val="0057377F"/>
    <w:rsid w:val="0058491C"/>
    <w:rsid w:val="005A4FEA"/>
    <w:rsid w:val="005D5ED0"/>
    <w:rsid w:val="006125AC"/>
    <w:rsid w:val="00631C22"/>
    <w:rsid w:val="00653D86"/>
    <w:rsid w:val="0066516F"/>
    <w:rsid w:val="00665373"/>
    <w:rsid w:val="00693482"/>
    <w:rsid w:val="0069620D"/>
    <w:rsid w:val="006C3727"/>
    <w:rsid w:val="006C40ED"/>
    <w:rsid w:val="006D4C49"/>
    <w:rsid w:val="0072487F"/>
    <w:rsid w:val="00733B60"/>
    <w:rsid w:val="007519EB"/>
    <w:rsid w:val="0077322C"/>
    <w:rsid w:val="0077687D"/>
    <w:rsid w:val="00785026"/>
    <w:rsid w:val="007854A0"/>
    <w:rsid w:val="007948A4"/>
    <w:rsid w:val="00797E57"/>
    <w:rsid w:val="007E07BB"/>
    <w:rsid w:val="007E1166"/>
    <w:rsid w:val="007E3562"/>
    <w:rsid w:val="007E4AA4"/>
    <w:rsid w:val="00850D80"/>
    <w:rsid w:val="00852487"/>
    <w:rsid w:val="008543FA"/>
    <w:rsid w:val="0086103F"/>
    <w:rsid w:val="0086232C"/>
    <w:rsid w:val="008A31B8"/>
    <w:rsid w:val="008A67B3"/>
    <w:rsid w:val="00903F00"/>
    <w:rsid w:val="00954DE9"/>
    <w:rsid w:val="00966117"/>
    <w:rsid w:val="0097164A"/>
    <w:rsid w:val="009770F8"/>
    <w:rsid w:val="009A767C"/>
    <w:rsid w:val="009C4E2F"/>
    <w:rsid w:val="009C5DC9"/>
    <w:rsid w:val="009D077A"/>
    <w:rsid w:val="009E08D2"/>
    <w:rsid w:val="009E50F3"/>
    <w:rsid w:val="00A075B2"/>
    <w:rsid w:val="00A26349"/>
    <w:rsid w:val="00A26A9E"/>
    <w:rsid w:val="00A61069"/>
    <w:rsid w:val="00AD4756"/>
    <w:rsid w:val="00B837A4"/>
    <w:rsid w:val="00BD4503"/>
    <w:rsid w:val="00BD5C02"/>
    <w:rsid w:val="00BE135E"/>
    <w:rsid w:val="00BE15D6"/>
    <w:rsid w:val="00BE2666"/>
    <w:rsid w:val="00C15848"/>
    <w:rsid w:val="00C76AE3"/>
    <w:rsid w:val="00C84D2A"/>
    <w:rsid w:val="00C87546"/>
    <w:rsid w:val="00C96681"/>
    <w:rsid w:val="00CB7A6D"/>
    <w:rsid w:val="00CB7AC4"/>
    <w:rsid w:val="00CC5C20"/>
    <w:rsid w:val="00CD34CB"/>
    <w:rsid w:val="00CE7327"/>
    <w:rsid w:val="00CF5425"/>
    <w:rsid w:val="00D00B97"/>
    <w:rsid w:val="00D05785"/>
    <w:rsid w:val="00D07165"/>
    <w:rsid w:val="00D178EA"/>
    <w:rsid w:val="00D50A86"/>
    <w:rsid w:val="00D6033B"/>
    <w:rsid w:val="00DB0816"/>
    <w:rsid w:val="00DC19D6"/>
    <w:rsid w:val="00DD245C"/>
    <w:rsid w:val="00DF0F20"/>
    <w:rsid w:val="00E20972"/>
    <w:rsid w:val="00E51C2C"/>
    <w:rsid w:val="00E550F9"/>
    <w:rsid w:val="00E67D21"/>
    <w:rsid w:val="00E83DD2"/>
    <w:rsid w:val="00ED1DCE"/>
    <w:rsid w:val="00ED5ECE"/>
    <w:rsid w:val="00EE395A"/>
    <w:rsid w:val="00EF7265"/>
    <w:rsid w:val="00F272F2"/>
    <w:rsid w:val="00F40485"/>
    <w:rsid w:val="00F50CA9"/>
    <w:rsid w:val="00F87A3E"/>
    <w:rsid w:val="00F946CF"/>
    <w:rsid w:val="00FD2D32"/>
    <w:rsid w:val="00FE3CAC"/>
    <w:rsid w:val="00FF1759"/>
    <w:rsid w:val="022D3F2D"/>
    <w:rsid w:val="02305E9A"/>
    <w:rsid w:val="0235429E"/>
    <w:rsid w:val="03DB1161"/>
    <w:rsid w:val="03DE12FB"/>
    <w:rsid w:val="04293EB0"/>
    <w:rsid w:val="04DC4795"/>
    <w:rsid w:val="050C3CE8"/>
    <w:rsid w:val="05526700"/>
    <w:rsid w:val="059616EF"/>
    <w:rsid w:val="05AB6EEF"/>
    <w:rsid w:val="05BE1FF5"/>
    <w:rsid w:val="05DD787B"/>
    <w:rsid w:val="0626296C"/>
    <w:rsid w:val="06AF3AB4"/>
    <w:rsid w:val="07E8071A"/>
    <w:rsid w:val="089E76D6"/>
    <w:rsid w:val="090C52F4"/>
    <w:rsid w:val="09A1618F"/>
    <w:rsid w:val="0A3A4D50"/>
    <w:rsid w:val="0A7B73B9"/>
    <w:rsid w:val="0B0E276F"/>
    <w:rsid w:val="0BC52BA5"/>
    <w:rsid w:val="0C5C3708"/>
    <w:rsid w:val="0CB55CCE"/>
    <w:rsid w:val="0CE45935"/>
    <w:rsid w:val="0D77783F"/>
    <w:rsid w:val="0DC21132"/>
    <w:rsid w:val="0DD10169"/>
    <w:rsid w:val="0ED768BD"/>
    <w:rsid w:val="0F42684C"/>
    <w:rsid w:val="0F5B7034"/>
    <w:rsid w:val="0F8B2F3A"/>
    <w:rsid w:val="0FB5463F"/>
    <w:rsid w:val="0FE97D98"/>
    <w:rsid w:val="10227538"/>
    <w:rsid w:val="10A30CE2"/>
    <w:rsid w:val="10CA34DF"/>
    <w:rsid w:val="10E548CC"/>
    <w:rsid w:val="1111675A"/>
    <w:rsid w:val="111F3F01"/>
    <w:rsid w:val="11274C1D"/>
    <w:rsid w:val="114538AD"/>
    <w:rsid w:val="117C739E"/>
    <w:rsid w:val="11964465"/>
    <w:rsid w:val="12192A7F"/>
    <w:rsid w:val="123B762F"/>
    <w:rsid w:val="126A0D6A"/>
    <w:rsid w:val="12AA6F64"/>
    <w:rsid w:val="13380755"/>
    <w:rsid w:val="13A3422D"/>
    <w:rsid w:val="13E370DF"/>
    <w:rsid w:val="146C6E30"/>
    <w:rsid w:val="156264EB"/>
    <w:rsid w:val="15A50568"/>
    <w:rsid w:val="15C654BC"/>
    <w:rsid w:val="161B7FFD"/>
    <w:rsid w:val="16A66F0E"/>
    <w:rsid w:val="16A9025F"/>
    <w:rsid w:val="16E6088A"/>
    <w:rsid w:val="16EE630D"/>
    <w:rsid w:val="171D5F4A"/>
    <w:rsid w:val="17BE6446"/>
    <w:rsid w:val="17E55DE2"/>
    <w:rsid w:val="18D26476"/>
    <w:rsid w:val="18D445B4"/>
    <w:rsid w:val="19A63A7C"/>
    <w:rsid w:val="19A77F68"/>
    <w:rsid w:val="19D324D0"/>
    <w:rsid w:val="1A0C37C1"/>
    <w:rsid w:val="1A4868C0"/>
    <w:rsid w:val="1AE21B97"/>
    <w:rsid w:val="1AF5395E"/>
    <w:rsid w:val="1B975F2B"/>
    <w:rsid w:val="1C051AC9"/>
    <w:rsid w:val="1CA25EA4"/>
    <w:rsid w:val="1E2F067F"/>
    <w:rsid w:val="1E7F56F7"/>
    <w:rsid w:val="1EEE7BDD"/>
    <w:rsid w:val="1F3D58D3"/>
    <w:rsid w:val="1FC6244F"/>
    <w:rsid w:val="206B04DE"/>
    <w:rsid w:val="20795EFF"/>
    <w:rsid w:val="21093412"/>
    <w:rsid w:val="2146425E"/>
    <w:rsid w:val="21F6159E"/>
    <w:rsid w:val="22D04EBF"/>
    <w:rsid w:val="22FD7692"/>
    <w:rsid w:val="23A32D2D"/>
    <w:rsid w:val="23D15A70"/>
    <w:rsid w:val="24376D95"/>
    <w:rsid w:val="24701818"/>
    <w:rsid w:val="247640F5"/>
    <w:rsid w:val="249E4BEC"/>
    <w:rsid w:val="256838D4"/>
    <w:rsid w:val="25963363"/>
    <w:rsid w:val="25A04B22"/>
    <w:rsid w:val="263A1483"/>
    <w:rsid w:val="266B64C1"/>
    <w:rsid w:val="267E2D39"/>
    <w:rsid w:val="26C12877"/>
    <w:rsid w:val="27103887"/>
    <w:rsid w:val="2724775B"/>
    <w:rsid w:val="27273EC1"/>
    <w:rsid w:val="27CE057A"/>
    <w:rsid w:val="27E62FAC"/>
    <w:rsid w:val="27EC7E96"/>
    <w:rsid w:val="281C24D5"/>
    <w:rsid w:val="287458EF"/>
    <w:rsid w:val="28774AAF"/>
    <w:rsid w:val="2891367D"/>
    <w:rsid w:val="29584E9F"/>
    <w:rsid w:val="29AD22D5"/>
    <w:rsid w:val="29DF131C"/>
    <w:rsid w:val="29F61EE1"/>
    <w:rsid w:val="2A293060"/>
    <w:rsid w:val="2A2B7B2F"/>
    <w:rsid w:val="2A5706FE"/>
    <w:rsid w:val="2A615F31"/>
    <w:rsid w:val="2BE53ABD"/>
    <w:rsid w:val="2C0B654D"/>
    <w:rsid w:val="2C464019"/>
    <w:rsid w:val="2C8C5C50"/>
    <w:rsid w:val="2D8B354E"/>
    <w:rsid w:val="2D9A1D35"/>
    <w:rsid w:val="2E0B5DA9"/>
    <w:rsid w:val="2E1F2098"/>
    <w:rsid w:val="2E493780"/>
    <w:rsid w:val="2E935381"/>
    <w:rsid w:val="2EB740B9"/>
    <w:rsid w:val="2EB952A5"/>
    <w:rsid w:val="2F6F7D2B"/>
    <w:rsid w:val="2FAD2601"/>
    <w:rsid w:val="2FAD659D"/>
    <w:rsid w:val="2FD80B0F"/>
    <w:rsid w:val="30B023A9"/>
    <w:rsid w:val="31C75B06"/>
    <w:rsid w:val="31E70FFE"/>
    <w:rsid w:val="329A41FC"/>
    <w:rsid w:val="32A740D0"/>
    <w:rsid w:val="33551333"/>
    <w:rsid w:val="33896A37"/>
    <w:rsid w:val="33E32A95"/>
    <w:rsid w:val="34400777"/>
    <w:rsid w:val="34BE71FF"/>
    <w:rsid w:val="34ED1584"/>
    <w:rsid w:val="3547192A"/>
    <w:rsid w:val="35637D9A"/>
    <w:rsid w:val="35954D27"/>
    <w:rsid w:val="35E153EC"/>
    <w:rsid w:val="361E7731"/>
    <w:rsid w:val="365D0EFF"/>
    <w:rsid w:val="3664587A"/>
    <w:rsid w:val="36854582"/>
    <w:rsid w:val="36A1090F"/>
    <w:rsid w:val="3752772E"/>
    <w:rsid w:val="37550831"/>
    <w:rsid w:val="37951885"/>
    <w:rsid w:val="37B66280"/>
    <w:rsid w:val="395D7CB2"/>
    <w:rsid w:val="39C15830"/>
    <w:rsid w:val="3A015CF4"/>
    <w:rsid w:val="3A502000"/>
    <w:rsid w:val="3A51099E"/>
    <w:rsid w:val="3A7C46E0"/>
    <w:rsid w:val="3AB777E8"/>
    <w:rsid w:val="3B3E371A"/>
    <w:rsid w:val="3B462338"/>
    <w:rsid w:val="3B4E4C98"/>
    <w:rsid w:val="3C633184"/>
    <w:rsid w:val="3CD76546"/>
    <w:rsid w:val="3D04603B"/>
    <w:rsid w:val="3D9505FF"/>
    <w:rsid w:val="3DAA16C5"/>
    <w:rsid w:val="3DBE7FCF"/>
    <w:rsid w:val="3DD441F1"/>
    <w:rsid w:val="3DDA259F"/>
    <w:rsid w:val="3E54765B"/>
    <w:rsid w:val="3E6D5025"/>
    <w:rsid w:val="3ED209BB"/>
    <w:rsid w:val="3F3B19D7"/>
    <w:rsid w:val="3F8D5DD5"/>
    <w:rsid w:val="401810B1"/>
    <w:rsid w:val="40707251"/>
    <w:rsid w:val="40A908A1"/>
    <w:rsid w:val="40BA4B7E"/>
    <w:rsid w:val="40BF1B1A"/>
    <w:rsid w:val="40FF4CBD"/>
    <w:rsid w:val="412D7A05"/>
    <w:rsid w:val="4189143C"/>
    <w:rsid w:val="41D0593B"/>
    <w:rsid w:val="41E974C9"/>
    <w:rsid w:val="41F06AA9"/>
    <w:rsid w:val="42741565"/>
    <w:rsid w:val="43042763"/>
    <w:rsid w:val="43612DCF"/>
    <w:rsid w:val="439106AB"/>
    <w:rsid w:val="46B043C7"/>
    <w:rsid w:val="47216726"/>
    <w:rsid w:val="484336AB"/>
    <w:rsid w:val="484D2113"/>
    <w:rsid w:val="486A50DB"/>
    <w:rsid w:val="493262FF"/>
    <w:rsid w:val="496353E4"/>
    <w:rsid w:val="49876C19"/>
    <w:rsid w:val="49C03119"/>
    <w:rsid w:val="49C75448"/>
    <w:rsid w:val="4A315EB1"/>
    <w:rsid w:val="4A376BC4"/>
    <w:rsid w:val="4A4D230F"/>
    <w:rsid w:val="4A652342"/>
    <w:rsid w:val="4AAB0BF3"/>
    <w:rsid w:val="4AD65965"/>
    <w:rsid w:val="4AFE391B"/>
    <w:rsid w:val="4B882DF0"/>
    <w:rsid w:val="4B9B62F7"/>
    <w:rsid w:val="4BE36B66"/>
    <w:rsid w:val="4BE63637"/>
    <w:rsid w:val="4C276923"/>
    <w:rsid w:val="4C303F46"/>
    <w:rsid w:val="4C731F77"/>
    <w:rsid w:val="4C8323CD"/>
    <w:rsid w:val="4D540D67"/>
    <w:rsid w:val="4D750AE7"/>
    <w:rsid w:val="4DD37BD3"/>
    <w:rsid w:val="4E311EC0"/>
    <w:rsid w:val="4E3E157E"/>
    <w:rsid w:val="4E405C18"/>
    <w:rsid w:val="4E8547F9"/>
    <w:rsid w:val="4EE41C2E"/>
    <w:rsid w:val="4F186CF5"/>
    <w:rsid w:val="4FA912F8"/>
    <w:rsid w:val="4FCE2525"/>
    <w:rsid w:val="508558E9"/>
    <w:rsid w:val="50D574F4"/>
    <w:rsid w:val="50D67BFC"/>
    <w:rsid w:val="50E81293"/>
    <w:rsid w:val="51AB2F21"/>
    <w:rsid w:val="52084D45"/>
    <w:rsid w:val="520B348B"/>
    <w:rsid w:val="52BC5100"/>
    <w:rsid w:val="53686554"/>
    <w:rsid w:val="53F4710C"/>
    <w:rsid w:val="54D9161F"/>
    <w:rsid w:val="54D933CD"/>
    <w:rsid w:val="55190840"/>
    <w:rsid w:val="55202DAA"/>
    <w:rsid w:val="55804F34"/>
    <w:rsid w:val="56A619D5"/>
    <w:rsid w:val="57460AC2"/>
    <w:rsid w:val="577E025B"/>
    <w:rsid w:val="57C06AD1"/>
    <w:rsid w:val="57DB7E78"/>
    <w:rsid w:val="58041AC6"/>
    <w:rsid w:val="581B5AAA"/>
    <w:rsid w:val="58624FA0"/>
    <w:rsid w:val="58C62BB7"/>
    <w:rsid w:val="58D345D7"/>
    <w:rsid w:val="59B71242"/>
    <w:rsid w:val="59CD2DFA"/>
    <w:rsid w:val="59D95CAB"/>
    <w:rsid w:val="5BD16FB0"/>
    <w:rsid w:val="5C443F3E"/>
    <w:rsid w:val="5C981DBF"/>
    <w:rsid w:val="5D075420"/>
    <w:rsid w:val="5D4817C0"/>
    <w:rsid w:val="5D742511"/>
    <w:rsid w:val="5DB02887"/>
    <w:rsid w:val="5DBC4CAC"/>
    <w:rsid w:val="5DD40427"/>
    <w:rsid w:val="5E670946"/>
    <w:rsid w:val="5E69756F"/>
    <w:rsid w:val="5F255FB7"/>
    <w:rsid w:val="5F430DEB"/>
    <w:rsid w:val="5F4A52C8"/>
    <w:rsid w:val="5FC508E0"/>
    <w:rsid w:val="5FF93B45"/>
    <w:rsid w:val="604C52AB"/>
    <w:rsid w:val="60564992"/>
    <w:rsid w:val="61093518"/>
    <w:rsid w:val="611D6A1E"/>
    <w:rsid w:val="637D1F42"/>
    <w:rsid w:val="63D7778E"/>
    <w:rsid w:val="63F425F9"/>
    <w:rsid w:val="65F469F7"/>
    <w:rsid w:val="6615622F"/>
    <w:rsid w:val="6668300C"/>
    <w:rsid w:val="66B133E1"/>
    <w:rsid w:val="67B6759E"/>
    <w:rsid w:val="67F867D3"/>
    <w:rsid w:val="686B6C82"/>
    <w:rsid w:val="68FB0042"/>
    <w:rsid w:val="69490104"/>
    <w:rsid w:val="6975031A"/>
    <w:rsid w:val="69CC12FA"/>
    <w:rsid w:val="69ED5DC8"/>
    <w:rsid w:val="6A10687B"/>
    <w:rsid w:val="6B073CB4"/>
    <w:rsid w:val="6B5852CF"/>
    <w:rsid w:val="6B702535"/>
    <w:rsid w:val="6BA5680F"/>
    <w:rsid w:val="6BB16FE7"/>
    <w:rsid w:val="6C641C76"/>
    <w:rsid w:val="6C853065"/>
    <w:rsid w:val="6C9500C9"/>
    <w:rsid w:val="6CF265C4"/>
    <w:rsid w:val="6D476F83"/>
    <w:rsid w:val="6D4C3EB1"/>
    <w:rsid w:val="6E3632CA"/>
    <w:rsid w:val="6E7D3502"/>
    <w:rsid w:val="6EC02A1A"/>
    <w:rsid w:val="6EC20DF8"/>
    <w:rsid w:val="6F1B7AEC"/>
    <w:rsid w:val="6F4B104F"/>
    <w:rsid w:val="6F5E4D60"/>
    <w:rsid w:val="6F6456EB"/>
    <w:rsid w:val="6F80296B"/>
    <w:rsid w:val="6F8B4FCD"/>
    <w:rsid w:val="6FA10B33"/>
    <w:rsid w:val="6FCD55D5"/>
    <w:rsid w:val="6FD5197B"/>
    <w:rsid w:val="70242B8D"/>
    <w:rsid w:val="7087759E"/>
    <w:rsid w:val="70B34FC2"/>
    <w:rsid w:val="7164272D"/>
    <w:rsid w:val="71805FD4"/>
    <w:rsid w:val="73341AFE"/>
    <w:rsid w:val="73AD3F4B"/>
    <w:rsid w:val="73B63344"/>
    <w:rsid w:val="73D33BD4"/>
    <w:rsid w:val="744833C8"/>
    <w:rsid w:val="7466723B"/>
    <w:rsid w:val="74CB5BC5"/>
    <w:rsid w:val="7514046A"/>
    <w:rsid w:val="756029A0"/>
    <w:rsid w:val="75AA40C5"/>
    <w:rsid w:val="76004806"/>
    <w:rsid w:val="766A6123"/>
    <w:rsid w:val="76E050A9"/>
    <w:rsid w:val="77702943"/>
    <w:rsid w:val="779816B8"/>
    <w:rsid w:val="779D46FC"/>
    <w:rsid w:val="788F74C0"/>
    <w:rsid w:val="789650E9"/>
    <w:rsid w:val="78A31A57"/>
    <w:rsid w:val="791D3AD0"/>
    <w:rsid w:val="79394A85"/>
    <w:rsid w:val="795F1D72"/>
    <w:rsid w:val="797E0A78"/>
    <w:rsid w:val="798A18C8"/>
    <w:rsid w:val="79A85778"/>
    <w:rsid w:val="79E73720"/>
    <w:rsid w:val="7A2160F8"/>
    <w:rsid w:val="7A2A5FA4"/>
    <w:rsid w:val="7A383BCB"/>
    <w:rsid w:val="7A434224"/>
    <w:rsid w:val="7A5A025C"/>
    <w:rsid w:val="7A897695"/>
    <w:rsid w:val="7A8F27C3"/>
    <w:rsid w:val="7ADD3AA5"/>
    <w:rsid w:val="7B9D1AB6"/>
    <w:rsid w:val="7BC40083"/>
    <w:rsid w:val="7C003AD6"/>
    <w:rsid w:val="7D1019AB"/>
    <w:rsid w:val="7D2E7D17"/>
    <w:rsid w:val="7D436839"/>
    <w:rsid w:val="7D466533"/>
    <w:rsid w:val="7D7E7DE0"/>
    <w:rsid w:val="7E004AED"/>
    <w:rsid w:val="7E1F5A45"/>
    <w:rsid w:val="7F2F20E8"/>
    <w:rsid w:val="7FED497B"/>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semiHidden="1" w:unhideWhenUsed="1"/>
    <w:lsdException w:name="HTML Sample" w:qFormat="1"/>
    <w:lsdException w:name="HTML Typewriter" w:semiHidden="1" w:unhideWhenUsed="1"/>
    <w:lsdException w:name="HTML Variable" w:semiHidden="1" w:unhideWhenUsed="1"/>
    <w:lsdException w:name="Normal Table"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302CC1"/>
    <w:pPr>
      <w:widowControl w:val="0"/>
      <w:jc w:val="both"/>
    </w:pPr>
    <w:rPr>
      <w:kern w:val="2"/>
      <w:sz w:val="21"/>
    </w:rPr>
  </w:style>
  <w:style w:type="paragraph" w:styleId="1">
    <w:name w:val="heading 1"/>
    <w:basedOn w:val="a"/>
    <w:next w:val="a"/>
    <w:link w:val="1Char"/>
    <w:uiPriority w:val="99"/>
    <w:qFormat/>
    <w:rsid w:val="00302CC1"/>
    <w:pPr>
      <w:spacing w:beforeAutospacing="1" w:afterAutospacing="1"/>
      <w:jc w:val="left"/>
      <w:outlineLvl w:val="0"/>
    </w:pPr>
    <w:rPr>
      <w:rFonts w:ascii="宋体" w:hAnsi="宋体"/>
      <w:b/>
      <w:kern w:val="44"/>
      <w:sz w:val="48"/>
      <w:szCs w:val="48"/>
    </w:rPr>
  </w:style>
  <w:style w:type="paragraph" w:styleId="20">
    <w:name w:val="heading 2"/>
    <w:basedOn w:val="a"/>
    <w:next w:val="a"/>
    <w:link w:val="2Char"/>
    <w:uiPriority w:val="99"/>
    <w:qFormat/>
    <w:rsid w:val="00302CC1"/>
    <w:pPr>
      <w:keepNext/>
      <w:keepLines/>
      <w:spacing w:line="413" w:lineRule="auto"/>
      <w:outlineLvl w:val="1"/>
    </w:pPr>
    <w:rPr>
      <w:rFonts w:ascii="Arial" w:eastAsia="黑体" w:hAnsi="Arial"/>
      <w:b/>
      <w:sz w:val="32"/>
    </w:rPr>
  </w:style>
  <w:style w:type="paragraph" w:styleId="3">
    <w:name w:val="heading 3"/>
    <w:basedOn w:val="a"/>
    <w:next w:val="a"/>
    <w:link w:val="3Char"/>
    <w:uiPriority w:val="99"/>
    <w:qFormat/>
    <w:rsid w:val="00302CC1"/>
    <w:pPr>
      <w:keepNext/>
      <w:keepLines/>
      <w:spacing w:line="413" w:lineRule="auto"/>
      <w:outlineLvl w:val="2"/>
    </w:pPr>
    <w:rPr>
      <w:b/>
      <w:sz w:val="32"/>
    </w:rPr>
  </w:style>
  <w:style w:type="paragraph" w:styleId="4">
    <w:name w:val="heading 4"/>
    <w:basedOn w:val="a"/>
    <w:next w:val="a"/>
    <w:link w:val="4Char"/>
    <w:uiPriority w:val="99"/>
    <w:qFormat/>
    <w:rsid w:val="00302CC1"/>
    <w:pPr>
      <w:keepNext/>
      <w:keepLines/>
      <w:spacing w:line="372" w:lineRule="auto"/>
      <w:outlineLvl w:val="3"/>
    </w:pPr>
    <w:rPr>
      <w:rFonts w:ascii="Arial" w:eastAsia="黑体" w:hAnsi="Arial"/>
      <w:b/>
      <w:sz w:val="28"/>
    </w:rPr>
  </w:style>
  <w:style w:type="paragraph" w:styleId="5">
    <w:name w:val="heading 5"/>
    <w:basedOn w:val="a"/>
    <w:next w:val="a"/>
    <w:link w:val="5Char"/>
    <w:uiPriority w:val="99"/>
    <w:qFormat/>
    <w:rsid w:val="00302CC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
    <w:next w:val="a"/>
    <w:link w:val="2Char0"/>
    <w:uiPriority w:val="99"/>
    <w:qFormat/>
    <w:rsid w:val="00302CC1"/>
    <w:pPr>
      <w:ind w:firstLineChars="200" w:firstLine="420"/>
    </w:pPr>
  </w:style>
  <w:style w:type="paragraph" w:styleId="a3">
    <w:name w:val="annotation text"/>
    <w:basedOn w:val="a"/>
    <w:link w:val="Char"/>
    <w:uiPriority w:val="99"/>
    <w:qFormat/>
    <w:rsid w:val="00302CC1"/>
    <w:pPr>
      <w:jc w:val="left"/>
    </w:pPr>
  </w:style>
  <w:style w:type="paragraph" w:styleId="a4">
    <w:name w:val="Salutation"/>
    <w:basedOn w:val="a"/>
    <w:next w:val="a"/>
    <w:link w:val="Char0"/>
    <w:uiPriority w:val="99"/>
    <w:qFormat/>
    <w:rsid w:val="00302CC1"/>
    <w:rPr>
      <w:rFonts w:eastAsia="仿宋_GB2312"/>
      <w:sz w:val="32"/>
      <w:szCs w:val="32"/>
    </w:rPr>
  </w:style>
  <w:style w:type="paragraph" w:styleId="a5">
    <w:name w:val="Body Text"/>
    <w:basedOn w:val="a"/>
    <w:next w:val="a"/>
    <w:link w:val="Char1"/>
    <w:uiPriority w:val="99"/>
    <w:qFormat/>
    <w:rsid w:val="00302CC1"/>
    <w:pPr>
      <w:autoSpaceDE w:val="0"/>
      <w:autoSpaceDN w:val="0"/>
      <w:adjustRightInd w:val="0"/>
      <w:jc w:val="center"/>
      <w:textAlignment w:val="baseline"/>
    </w:pPr>
    <w:rPr>
      <w:rFonts w:ascii="宋体"/>
      <w:kern w:val="0"/>
      <w:sz w:val="32"/>
    </w:rPr>
  </w:style>
  <w:style w:type="paragraph" w:styleId="a6">
    <w:name w:val="Body Text Indent"/>
    <w:basedOn w:val="a"/>
    <w:link w:val="Char2"/>
    <w:uiPriority w:val="99"/>
    <w:qFormat/>
    <w:rsid w:val="00302CC1"/>
    <w:pPr>
      <w:widowControl/>
      <w:spacing w:after="120"/>
      <w:ind w:leftChars="200" w:left="420"/>
      <w:jc w:val="left"/>
    </w:pPr>
    <w:rPr>
      <w:kern w:val="0"/>
      <w:sz w:val="20"/>
    </w:rPr>
  </w:style>
  <w:style w:type="paragraph" w:styleId="30">
    <w:name w:val="toc 3"/>
    <w:basedOn w:val="a"/>
    <w:next w:val="a"/>
    <w:uiPriority w:val="99"/>
    <w:qFormat/>
    <w:rsid w:val="00302CC1"/>
    <w:pPr>
      <w:ind w:leftChars="400" w:left="840"/>
    </w:pPr>
  </w:style>
  <w:style w:type="paragraph" w:styleId="a7">
    <w:name w:val="Plain Text"/>
    <w:basedOn w:val="a"/>
    <w:link w:val="Char3"/>
    <w:uiPriority w:val="99"/>
    <w:qFormat/>
    <w:rsid w:val="00302CC1"/>
    <w:rPr>
      <w:rFonts w:ascii="宋体" w:hAnsi="Courier New"/>
    </w:rPr>
  </w:style>
  <w:style w:type="paragraph" w:styleId="a8">
    <w:name w:val="Balloon Text"/>
    <w:basedOn w:val="a"/>
    <w:link w:val="Char4"/>
    <w:uiPriority w:val="99"/>
    <w:qFormat/>
    <w:rsid w:val="00302CC1"/>
    <w:rPr>
      <w:sz w:val="18"/>
      <w:szCs w:val="18"/>
    </w:rPr>
  </w:style>
  <w:style w:type="paragraph" w:styleId="a9">
    <w:name w:val="footer"/>
    <w:basedOn w:val="a"/>
    <w:link w:val="Char5"/>
    <w:qFormat/>
    <w:rsid w:val="00302CC1"/>
    <w:pPr>
      <w:tabs>
        <w:tab w:val="center" w:pos="4153"/>
        <w:tab w:val="right" w:pos="8306"/>
      </w:tabs>
      <w:snapToGrid w:val="0"/>
      <w:jc w:val="left"/>
    </w:pPr>
    <w:rPr>
      <w:sz w:val="18"/>
    </w:rPr>
  </w:style>
  <w:style w:type="paragraph" w:styleId="aa">
    <w:name w:val="header"/>
    <w:basedOn w:val="a"/>
    <w:link w:val="Char6"/>
    <w:uiPriority w:val="99"/>
    <w:qFormat/>
    <w:rsid w:val="00302CC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99"/>
    <w:qFormat/>
    <w:rsid w:val="00302CC1"/>
  </w:style>
  <w:style w:type="paragraph" w:styleId="21">
    <w:name w:val="toc 2"/>
    <w:basedOn w:val="a"/>
    <w:next w:val="a"/>
    <w:uiPriority w:val="99"/>
    <w:qFormat/>
    <w:rsid w:val="00302CC1"/>
    <w:pPr>
      <w:ind w:leftChars="200" w:left="420"/>
    </w:pPr>
  </w:style>
  <w:style w:type="paragraph" w:styleId="ab">
    <w:name w:val="Normal (Web)"/>
    <w:basedOn w:val="a"/>
    <w:uiPriority w:val="99"/>
    <w:qFormat/>
    <w:rsid w:val="00302CC1"/>
    <w:pPr>
      <w:jc w:val="left"/>
    </w:pPr>
    <w:rPr>
      <w:kern w:val="0"/>
      <w:sz w:val="24"/>
    </w:rPr>
  </w:style>
  <w:style w:type="paragraph" w:styleId="ac">
    <w:name w:val="annotation subject"/>
    <w:basedOn w:val="a3"/>
    <w:next w:val="a3"/>
    <w:link w:val="Char7"/>
    <w:uiPriority w:val="99"/>
    <w:qFormat/>
    <w:rsid w:val="00302CC1"/>
    <w:rPr>
      <w:b/>
      <w:bCs/>
    </w:rPr>
  </w:style>
  <w:style w:type="table" w:styleId="ad">
    <w:name w:val="Table Grid"/>
    <w:basedOn w:val="a1"/>
    <w:uiPriority w:val="99"/>
    <w:qFormat/>
    <w:rsid w:val="00302CC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302CC1"/>
    <w:rPr>
      <w:rFonts w:cs="Times New Roman"/>
      <w:b/>
      <w:sz w:val="24"/>
      <w:szCs w:val="24"/>
    </w:rPr>
  </w:style>
  <w:style w:type="character" w:styleId="af">
    <w:name w:val="FollowedHyperlink"/>
    <w:basedOn w:val="a0"/>
    <w:uiPriority w:val="99"/>
    <w:qFormat/>
    <w:rsid w:val="00302CC1"/>
    <w:rPr>
      <w:rFonts w:cs="Times New Roman"/>
      <w:color w:val="551A8B"/>
      <w:u w:val="none"/>
    </w:rPr>
  </w:style>
  <w:style w:type="character" w:styleId="af0">
    <w:name w:val="Emphasis"/>
    <w:basedOn w:val="a0"/>
    <w:uiPriority w:val="99"/>
    <w:qFormat/>
    <w:rsid w:val="00302CC1"/>
    <w:rPr>
      <w:rFonts w:cs="Times New Roman"/>
      <w:color w:val="CC0000"/>
      <w:sz w:val="24"/>
      <w:szCs w:val="24"/>
    </w:rPr>
  </w:style>
  <w:style w:type="character" w:styleId="HTML">
    <w:name w:val="HTML Definition"/>
    <w:basedOn w:val="a0"/>
    <w:uiPriority w:val="99"/>
    <w:qFormat/>
    <w:rsid w:val="00302CC1"/>
    <w:rPr>
      <w:rFonts w:cs="Times New Roman"/>
      <w:i/>
    </w:rPr>
  </w:style>
  <w:style w:type="character" w:styleId="af1">
    <w:name w:val="Hyperlink"/>
    <w:basedOn w:val="a0"/>
    <w:uiPriority w:val="99"/>
    <w:qFormat/>
    <w:rsid w:val="00302CC1"/>
    <w:rPr>
      <w:rFonts w:cs="Times New Roman"/>
      <w:color w:val="0000EE"/>
      <w:u w:val="none"/>
    </w:rPr>
  </w:style>
  <w:style w:type="character" w:styleId="HTML0">
    <w:name w:val="HTML Code"/>
    <w:basedOn w:val="a0"/>
    <w:uiPriority w:val="99"/>
    <w:qFormat/>
    <w:rsid w:val="00302CC1"/>
    <w:rPr>
      <w:rFonts w:ascii="monospace" w:eastAsia="Times New Roman" w:hAnsi="monospace" w:cs="monospace"/>
      <w:sz w:val="21"/>
      <w:szCs w:val="21"/>
    </w:rPr>
  </w:style>
  <w:style w:type="character" w:styleId="af2">
    <w:name w:val="annotation reference"/>
    <w:basedOn w:val="a0"/>
    <w:uiPriority w:val="99"/>
    <w:qFormat/>
    <w:rsid w:val="00302CC1"/>
    <w:rPr>
      <w:rFonts w:cs="Times New Roman"/>
      <w:sz w:val="21"/>
      <w:szCs w:val="21"/>
    </w:rPr>
  </w:style>
  <w:style w:type="character" w:styleId="HTML1">
    <w:name w:val="HTML Cite"/>
    <w:basedOn w:val="a0"/>
    <w:uiPriority w:val="99"/>
    <w:qFormat/>
    <w:rsid w:val="00302CC1"/>
    <w:rPr>
      <w:rFonts w:cs="Times New Roman"/>
      <w:sz w:val="24"/>
      <w:szCs w:val="24"/>
    </w:rPr>
  </w:style>
  <w:style w:type="character" w:styleId="HTML2">
    <w:name w:val="HTML Keyboard"/>
    <w:basedOn w:val="a0"/>
    <w:uiPriority w:val="99"/>
    <w:qFormat/>
    <w:rsid w:val="00302CC1"/>
    <w:rPr>
      <w:rFonts w:ascii="monospace" w:eastAsia="Times New Roman" w:hAnsi="monospace" w:cs="monospace"/>
      <w:sz w:val="21"/>
      <w:szCs w:val="21"/>
    </w:rPr>
  </w:style>
  <w:style w:type="character" w:styleId="HTML3">
    <w:name w:val="HTML Sample"/>
    <w:basedOn w:val="a0"/>
    <w:uiPriority w:val="99"/>
    <w:qFormat/>
    <w:rsid w:val="00302CC1"/>
    <w:rPr>
      <w:rFonts w:ascii="monospace" w:eastAsia="Times New Roman" w:hAnsi="monospace" w:cs="monospace"/>
      <w:sz w:val="21"/>
      <w:szCs w:val="21"/>
    </w:rPr>
  </w:style>
  <w:style w:type="character" w:customStyle="1" w:styleId="2Char0">
    <w:name w:val="正文首行缩进 2 Char"/>
    <w:basedOn w:val="Char2"/>
    <w:link w:val="2"/>
    <w:uiPriority w:val="99"/>
    <w:semiHidden/>
    <w:qFormat/>
    <w:rsid w:val="00302CC1"/>
  </w:style>
  <w:style w:type="character" w:customStyle="1" w:styleId="Char2">
    <w:name w:val="正文文本缩进 Char"/>
    <w:basedOn w:val="a0"/>
    <w:link w:val="a6"/>
    <w:uiPriority w:val="99"/>
    <w:semiHidden/>
    <w:qFormat/>
    <w:rsid w:val="00302CC1"/>
    <w:rPr>
      <w:szCs w:val="20"/>
    </w:rPr>
  </w:style>
  <w:style w:type="character" w:customStyle="1" w:styleId="1Char">
    <w:name w:val="标题 1 Char"/>
    <w:basedOn w:val="a0"/>
    <w:link w:val="1"/>
    <w:uiPriority w:val="9"/>
    <w:qFormat/>
    <w:rsid w:val="00302CC1"/>
    <w:rPr>
      <w:b/>
      <w:bCs/>
      <w:kern w:val="44"/>
      <w:sz w:val="44"/>
      <w:szCs w:val="44"/>
    </w:rPr>
  </w:style>
  <w:style w:type="character" w:customStyle="1" w:styleId="2Char">
    <w:name w:val="标题 2 Char"/>
    <w:basedOn w:val="a0"/>
    <w:link w:val="20"/>
    <w:uiPriority w:val="9"/>
    <w:semiHidden/>
    <w:qFormat/>
    <w:rsid w:val="00302CC1"/>
    <w:rPr>
      <w:rFonts w:ascii="Cambria" w:eastAsia="宋体" w:hAnsi="Cambria" w:cs="Times New Roman"/>
      <w:b/>
      <w:bCs/>
      <w:sz w:val="32"/>
      <w:szCs w:val="32"/>
    </w:rPr>
  </w:style>
  <w:style w:type="character" w:customStyle="1" w:styleId="3Char">
    <w:name w:val="标题 3 Char"/>
    <w:basedOn w:val="a0"/>
    <w:link w:val="3"/>
    <w:uiPriority w:val="9"/>
    <w:semiHidden/>
    <w:qFormat/>
    <w:rsid w:val="00302CC1"/>
    <w:rPr>
      <w:b/>
      <w:bCs/>
      <w:sz w:val="32"/>
      <w:szCs w:val="32"/>
    </w:rPr>
  </w:style>
  <w:style w:type="character" w:customStyle="1" w:styleId="4Char">
    <w:name w:val="标题 4 Char"/>
    <w:basedOn w:val="a0"/>
    <w:link w:val="4"/>
    <w:uiPriority w:val="9"/>
    <w:semiHidden/>
    <w:qFormat/>
    <w:rsid w:val="00302CC1"/>
    <w:rPr>
      <w:rFonts w:ascii="Cambria" w:eastAsia="宋体" w:hAnsi="Cambria" w:cs="Times New Roman"/>
      <w:b/>
      <w:bCs/>
      <w:sz w:val="28"/>
      <w:szCs w:val="28"/>
    </w:rPr>
  </w:style>
  <w:style w:type="character" w:customStyle="1" w:styleId="5Char">
    <w:name w:val="标题 5 Char"/>
    <w:basedOn w:val="a0"/>
    <w:link w:val="5"/>
    <w:uiPriority w:val="9"/>
    <w:semiHidden/>
    <w:qFormat/>
    <w:rsid w:val="00302CC1"/>
    <w:rPr>
      <w:b/>
      <w:bCs/>
      <w:sz w:val="28"/>
      <w:szCs w:val="28"/>
    </w:rPr>
  </w:style>
  <w:style w:type="character" w:customStyle="1" w:styleId="Char">
    <w:name w:val="批注文字 Char"/>
    <w:basedOn w:val="a0"/>
    <w:link w:val="a3"/>
    <w:uiPriority w:val="99"/>
    <w:qFormat/>
    <w:locked/>
    <w:rsid w:val="00302CC1"/>
    <w:rPr>
      <w:rFonts w:cs="Times New Roman"/>
      <w:kern w:val="2"/>
      <w:sz w:val="21"/>
    </w:rPr>
  </w:style>
  <w:style w:type="character" w:customStyle="1" w:styleId="Char0">
    <w:name w:val="称呼 Char"/>
    <w:basedOn w:val="a0"/>
    <w:link w:val="a4"/>
    <w:uiPriority w:val="99"/>
    <w:semiHidden/>
    <w:qFormat/>
    <w:rsid w:val="00302CC1"/>
    <w:rPr>
      <w:szCs w:val="20"/>
    </w:rPr>
  </w:style>
  <w:style w:type="character" w:customStyle="1" w:styleId="Char1">
    <w:name w:val="正文文本 Char"/>
    <w:basedOn w:val="a0"/>
    <w:link w:val="a5"/>
    <w:uiPriority w:val="99"/>
    <w:semiHidden/>
    <w:qFormat/>
    <w:rsid w:val="00302CC1"/>
    <w:rPr>
      <w:szCs w:val="20"/>
    </w:rPr>
  </w:style>
  <w:style w:type="character" w:customStyle="1" w:styleId="Char3">
    <w:name w:val="纯文本 Char"/>
    <w:basedOn w:val="a0"/>
    <w:link w:val="a7"/>
    <w:uiPriority w:val="99"/>
    <w:semiHidden/>
    <w:qFormat/>
    <w:rsid w:val="00302CC1"/>
    <w:rPr>
      <w:rFonts w:ascii="宋体" w:hAnsi="Courier New" w:cs="Courier New"/>
      <w:szCs w:val="21"/>
    </w:rPr>
  </w:style>
  <w:style w:type="character" w:customStyle="1" w:styleId="Char4">
    <w:name w:val="批注框文本 Char"/>
    <w:basedOn w:val="a0"/>
    <w:link w:val="a8"/>
    <w:uiPriority w:val="99"/>
    <w:qFormat/>
    <w:locked/>
    <w:rsid w:val="00302CC1"/>
    <w:rPr>
      <w:rFonts w:cs="Times New Roman"/>
      <w:kern w:val="2"/>
      <w:sz w:val="18"/>
      <w:szCs w:val="18"/>
    </w:rPr>
  </w:style>
  <w:style w:type="character" w:customStyle="1" w:styleId="Char5">
    <w:name w:val="页脚 Char"/>
    <w:basedOn w:val="a0"/>
    <w:link w:val="a9"/>
    <w:uiPriority w:val="99"/>
    <w:semiHidden/>
    <w:qFormat/>
    <w:rsid w:val="00302CC1"/>
    <w:rPr>
      <w:sz w:val="18"/>
      <w:szCs w:val="18"/>
    </w:rPr>
  </w:style>
  <w:style w:type="character" w:customStyle="1" w:styleId="Char6">
    <w:name w:val="页眉 Char"/>
    <w:basedOn w:val="a0"/>
    <w:link w:val="aa"/>
    <w:uiPriority w:val="99"/>
    <w:semiHidden/>
    <w:qFormat/>
    <w:rsid w:val="00302CC1"/>
    <w:rPr>
      <w:sz w:val="18"/>
      <w:szCs w:val="18"/>
    </w:rPr>
  </w:style>
  <w:style w:type="character" w:customStyle="1" w:styleId="Char7">
    <w:name w:val="批注主题 Char"/>
    <w:basedOn w:val="Char"/>
    <w:link w:val="ac"/>
    <w:uiPriority w:val="99"/>
    <w:qFormat/>
    <w:locked/>
    <w:rsid w:val="00302CC1"/>
    <w:rPr>
      <w:b/>
      <w:bCs/>
    </w:rPr>
  </w:style>
  <w:style w:type="paragraph" w:customStyle="1" w:styleId="Default">
    <w:name w:val="Default"/>
    <w:uiPriority w:val="99"/>
    <w:qFormat/>
    <w:rsid w:val="00302CC1"/>
    <w:pPr>
      <w:widowControl w:val="0"/>
      <w:autoSpaceDE w:val="0"/>
      <w:autoSpaceDN w:val="0"/>
      <w:adjustRightInd w:val="0"/>
    </w:pPr>
    <w:rPr>
      <w:rFonts w:ascii="黑体" w:eastAsia="黑体" w:cs="黑体"/>
      <w:color w:val="000000"/>
      <w:sz w:val="24"/>
      <w:szCs w:val="24"/>
    </w:rPr>
  </w:style>
  <w:style w:type="paragraph" w:customStyle="1" w:styleId="pagtext1">
    <w:name w:val="pag_text1"/>
    <w:basedOn w:val="a"/>
    <w:uiPriority w:val="99"/>
    <w:qFormat/>
    <w:rsid w:val="00302CC1"/>
    <w:pPr>
      <w:spacing w:line="570" w:lineRule="atLeast"/>
      <w:ind w:left="150"/>
      <w:jc w:val="left"/>
    </w:pPr>
    <w:rPr>
      <w:color w:val="444444"/>
      <w:kern w:val="0"/>
      <w:sz w:val="22"/>
      <w:szCs w:val="22"/>
    </w:rPr>
  </w:style>
  <w:style w:type="paragraph" w:customStyle="1" w:styleId="inxtext24">
    <w:name w:val="inx_text24"/>
    <w:basedOn w:val="a"/>
    <w:uiPriority w:val="99"/>
    <w:qFormat/>
    <w:rsid w:val="00302CC1"/>
    <w:pPr>
      <w:spacing w:line="300" w:lineRule="atLeast"/>
      <w:jc w:val="center"/>
    </w:pPr>
    <w:rPr>
      <w:color w:val="444444"/>
      <w:kern w:val="0"/>
      <w:sz w:val="19"/>
      <w:szCs w:val="19"/>
    </w:rPr>
  </w:style>
  <w:style w:type="paragraph" w:customStyle="1" w:styleId="inxtext1">
    <w:name w:val="inx_text1"/>
    <w:basedOn w:val="a"/>
    <w:uiPriority w:val="99"/>
    <w:qFormat/>
    <w:rsid w:val="00302CC1"/>
    <w:pPr>
      <w:spacing w:before="45" w:line="375" w:lineRule="atLeast"/>
      <w:jc w:val="right"/>
    </w:pPr>
    <w:rPr>
      <w:color w:val="666666"/>
      <w:kern w:val="0"/>
      <w:szCs w:val="21"/>
    </w:rPr>
  </w:style>
  <w:style w:type="paragraph" w:customStyle="1" w:styleId="pagtext">
    <w:name w:val="pag_text"/>
    <w:basedOn w:val="a"/>
    <w:uiPriority w:val="99"/>
    <w:qFormat/>
    <w:rsid w:val="00302CC1"/>
    <w:pPr>
      <w:spacing w:line="570" w:lineRule="atLeast"/>
      <w:ind w:left="90"/>
      <w:jc w:val="left"/>
    </w:pPr>
    <w:rPr>
      <w:color w:val="444444"/>
      <w:kern w:val="0"/>
      <w:sz w:val="22"/>
      <w:szCs w:val="22"/>
    </w:rPr>
  </w:style>
  <w:style w:type="paragraph" w:customStyle="1" w:styleId="pagtext21">
    <w:name w:val="pag_text21"/>
    <w:basedOn w:val="a"/>
    <w:uiPriority w:val="99"/>
    <w:qFormat/>
    <w:rsid w:val="00302CC1"/>
    <w:pPr>
      <w:spacing w:line="570" w:lineRule="atLeast"/>
      <w:ind w:left="150"/>
      <w:jc w:val="left"/>
    </w:pPr>
    <w:rPr>
      <w:color w:val="444444"/>
      <w:kern w:val="0"/>
      <w:sz w:val="22"/>
      <w:szCs w:val="22"/>
    </w:rPr>
  </w:style>
  <w:style w:type="paragraph" w:customStyle="1" w:styleId="inxtext">
    <w:name w:val="inx_text"/>
    <w:basedOn w:val="a"/>
    <w:uiPriority w:val="99"/>
    <w:qFormat/>
    <w:rsid w:val="00302CC1"/>
    <w:pPr>
      <w:spacing w:line="450" w:lineRule="atLeast"/>
      <w:jc w:val="left"/>
    </w:pPr>
    <w:rPr>
      <w:color w:val="AAAAAA"/>
      <w:kern w:val="0"/>
      <w:szCs w:val="21"/>
    </w:rPr>
  </w:style>
  <w:style w:type="paragraph" w:customStyle="1" w:styleId="inxtext23">
    <w:name w:val="inx_text23"/>
    <w:basedOn w:val="a"/>
    <w:uiPriority w:val="99"/>
    <w:qFormat/>
    <w:rsid w:val="00302CC1"/>
    <w:pPr>
      <w:spacing w:before="135" w:line="345" w:lineRule="atLeast"/>
      <w:jc w:val="center"/>
    </w:pPr>
    <w:rPr>
      <w:color w:val="FFFFFF"/>
      <w:kern w:val="0"/>
      <w:sz w:val="24"/>
      <w:szCs w:val="24"/>
    </w:rPr>
  </w:style>
  <w:style w:type="paragraph" w:customStyle="1" w:styleId="Style22">
    <w:name w:val="_Style 22"/>
    <w:basedOn w:val="a"/>
    <w:next w:val="a"/>
    <w:uiPriority w:val="99"/>
    <w:qFormat/>
    <w:rsid w:val="00302CC1"/>
    <w:pPr>
      <w:pBdr>
        <w:bottom w:val="single" w:sz="6" w:space="1" w:color="auto"/>
      </w:pBdr>
      <w:jc w:val="center"/>
    </w:pPr>
    <w:rPr>
      <w:rFonts w:ascii="Arial"/>
      <w:vanish/>
      <w:sz w:val="16"/>
    </w:rPr>
  </w:style>
  <w:style w:type="paragraph" w:customStyle="1" w:styleId="Style23">
    <w:name w:val="_Style 23"/>
    <w:basedOn w:val="a"/>
    <w:next w:val="a"/>
    <w:uiPriority w:val="99"/>
    <w:qFormat/>
    <w:rsid w:val="00302CC1"/>
    <w:pPr>
      <w:pBdr>
        <w:top w:val="single" w:sz="6" w:space="1" w:color="auto"/>
      </w:pBdr>
      <w:jc w:val="center"/>
    </w:pPr>
    <w:rPr>
      <w:rFonts w:ascii="Arial"/>
      <w:vanish/>
      <w:sz w:val="16"/>
    </w:rPr>
  </w:style>
  <w:style w:type="character" w:customStyle="1" w:styleId="apple-converted-space">
    <w:name w:val="apple-converted-space"/>
    <w:basedOn w:val="a0"/>
    <w:uiPriority w:val="99"/>
    <w:qFormat/>
    <w:rsid w:val="00302CC1"/>
    <w:rPr>
      <w:rFonts w:cs="Times New Roman"/>
    </w:rPr>
  </w:style>
  <w:style w:type="paragraph" w:customStyle="1" w:styleId="11">
    <w:name w:val="普通(网站)1"/>
    <w:basedOn w:val="a"/>
    <w:uiPriority w:val="99"/>
    <w:qFormat/>
    <w:rsid w:val="00302CC1"/>
    <w:pPr>
      <w:spacing w:beforeAutospacing="1" w:afterAutospacing="1"/>
      <w:jc w:val="left"/>
    </w:pPr>
    <w:rPr>
      <w:kern w:val="0"/>
      <w:sz w:val="24"/>
    </w:rPr>
  </w:style>
  <w:style w:type="paragraph" w:customStyle="1" w:styleId="12">
    <w:name w:val="列出段落1"/>
    <w:basedOn w:val="a"/>
    <w:uiPriority w:val="99"/>
    <w:qFormat/>
    <w:rsid w:val="00302CC1"/>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99"/>
    <w:qFormat/>
    <w:rsid w:val="00302CC1"/>
    <w:pPr>
      <w:ind w:firstLineChars="200" w:firstLine="420"/>
    </w:pPr>
  </w:style>
  <w:style w:type="paragraph" w:customStyle="1" w:styleId="110">
    <w:name w:val="普通(网站)11"/>
    <w:basedOn w:val="a"/>
    <w:uiPriority w:val="99"/>
    <w:qFormat/>
    <w:rsid w:val="00302CC1"/>
    <w:pPr>
      <w:spacing w:beforeAutospacing="1" w:afterAutospacing="1"/>
      <w:jc w:val="left"/>
    </w:pPr>
    <w:rPr>
      <w:kern w:val="0"/>
      <w:sz w:val="24"/>
    </w:rPr>
  </w:style>
  <w:style w:type="paragraph" w:customStyle="1" w:styleId="New">
    <w:name w:val="正文 New"/>
    <w:uiPriority w:val="99"/>
    <w:qFormat/>
    <w:rsid w:val="00302CC1"/>
    <w:pPr>
      <w:widowControl w:val="0"/>
      <w:jc w:val="both"/>
    </w:pPr>
    <w:rPr>
      <w:kern w:val="2"/>
      <w:sz w:val="21"/>
      <w:szCs w:val="21"/>
    </w:rPr>
  </w:style>
  <w:style w:type="paragraph" w:customStyle="1" w:styleId="Char10">
    <w:name w:val="Char1"/>
    <w:basedOn w:val="a"/>
    <w:uiPriority w:val="99"/>
    <w:qFormat/>
    <w:rsid w:val="00302CC1"/>
    <w:rPr>
      <w:rFonts w:ascii="Tahoma" w:hAnsi="Tahoma"/>
      <w:sz w:val="24"/>
    </w:rPr>
  </w:style>
  <w:style w:type="paragraph" w:customStyle="1" w:styleId="flName">
    <w:name w:val="flName"/>
    <w:basedOn w:val="a"/>
    <w:uiPriority w:val="99"/>
    <w:qFormat/>
    <w:rsid w:val="00302CC1"/>
    <w:pPr>
      <w:adjustRightInd w:val="0"/>
      <w:spacing w:before="320" w:after="160" w:line="360" w:lineRule="atLeast"/>
      <w:jc w:val="center"/>
      <w:textAlignment w:val="baseline"/>
    </w:pPr>
    <w:rPr>
      <w:rFonts w:ascii="Arial" w:eastAsia="黑体"/>
      <w:sz w:val="32"/>
    </w:rPr>
  </w:style>
  <w:style w:type="character" w:customStyle="1" w:styleId="font21">
    <w:name w:val="font21"/>
    <w:basedOn w:val="a0"/>
    <w:uiPriority w:val="99"/>
    <w:qFormat/>
    <w:rsid w:val="00302CC1"/>
    <w:rPr>
      <w:rFonts w:ascii="宋体" w:eastAsia="宋体" w:hAnsi="宋体" w:cs="宋体"/>
      <w:color w:val="000000"/>
      <w:sz w:val="20"/>
      <w:szCs w:val="20"/>
      <w:u w:val="none"/>
    </w:rPr>
  </w:style>
  <w:style w:type="character" w:customStyle="1" w:styleId="font11">
    <w:name w:val="font11"/>
    <w:basedOn w:val="a0"/>
    <w:uiPriority w:val="99"/>
    <w:qFormat/>
    <w:rsid w:val="00302CC1"/>
    <w:rPr>
      <w:rFonts w:ascii="宋体" w:eastAsia="宋体" w:hAnsi="宋体" w:cs="宋体"/>
      <w:b/>
      <w:color w:val="000000"/>
      <w:sz w:val="36"/>
      <w:szCs w:val="36"/>
      <w:u w:val="none"/>
    </w:rPr>
  </w:style>
  <w:style w:type="character" w:customStyle="1" w:styleId="font41">
    <w:name w:val="font41"/>
    <w:basedOn w:val="a0"/>
    <w:uiPriority w:val="99"/>
    <w:qFormat/>
    <w:rsid w:val="00302CC1"/>
    <w:rPr>
      <w:rFonts w:ascii="Times New Roman" w:hAnsi="Times New Roman" w:cs="Times New Roman"/>
      <w:b/>
      <w:color w:val="000000"/>
      <w:sz w:val="36"/>
      <w:szCs w:val="36"/>
      <w:u w:val="none"/>
    </w:rPr>
  </w:style>
  <w:style w:type="character" w:customStyle="1" w:styleId="font01">
    <w:name w:val="font01"/>
    <w:basedOn w:val="a0"/>
    <w:uiPriority w:val="99"/>
    <w:qFormat/>
    <w:rsid w:val="00302CC1"/>
    <w:rPr>
      <w:rFonts w:ascii="Times New Roman" w:hAnsi="Times New Roman" w:cs="Times New Roman"/>
      <w:b/>
      <w:color w:val="000000"/>
      <w:sz w:val="24"/>
      <w:szCs w:val="24"/>
      <w:u w:val="none"/>
    </w:rPr>
  </w:style>
  <w:style w:type="character" w:customStyle="1" w:styleId="font141">
    <w:name w:val="font141"/>
    <w:basedOn w:val="a0"/>
    <w:uiPriority w:val="99"/>
    <w:qFormat/>
    <w:rsid w:val="00302CC1"/>
    <w:rPr>
      <w:rFonts w:ascii="Times New Roman" w:hAnsi="Times New Roman" w:cs="Times New Roman"/>
      <w:color w:val="000000"/>
      <w:sz w:val="24"/>
      <w:szCs w:val="24"/>
      <w:u w:val="none"/>
    </w:rPr>
  </w:style>
  <w:style w:type="character" w:customStyle="1" w:styleId="font31">
    <w:name w:val="font31"/>
    <w:basedOn w:val="a0"/>
    <w:uiPriority w:val="99"/>
    <w:qFormat/>
    <w:rsid w:val="00302CC1"/>
    <w:rPr>
      <w:rFonts w:ascii="宋体" w:eastAsia="宋体" w:hAnsi="宋体" w:cs="宋体"/>
      <w:color w:val="000000"/>
      <w:sz w:val="24"/>
      <w:szCs w:val="24"/>
      <w:u w:val="none"/>
    </w:rPr>
  </w:style>
  <w:style w:type="character" w:customStyle="1" w:styleId="font71">
    <w:name w:val="font71"/>
    <w:basedOn w:val="a0"/>
    <w:uiPriority w:val="99"/>
    <w:qFormat/>
    <w:rsid w:val="00302CC1"/>
    <w:rPr>
      <w:rFonts w:ascii="Times New Roman" w:hAnsi="Times New Roman" w:cs="Times New Roman"/>
      <w:color w:val="000000"/>
      <w:sz w:val="24"/>
      <w:szCs w:val="24"/>
      <w:u w:val="none"/>
    </w:rPr>
  </w:style>
  <w:style w:type="character" w:customStyle="1" w:styleId="font81">
    <w:name w:val="font81"/>
    <w:basedOn w:val="a0"/>
    <w:uiPriority w:val="99"/>
    <w:qFormat/>
    <w:rsid w:val="00302CC1"/>
    <w:rPr>
      <w:rFonts w:ascii="Times New Roman" w:hAnsi="Times New Roman" w:cs="Times New Roman"/>
      <w:b/>
      <w:color w:val="000000"/>
      <w:sz w:val="24"/>
      <w:szCs w:val="24"/>
      <w:u w:val="none"/>
    </w:rPr>
  </w:style>
  <w:style w:type="character" w:customStyle="1" w:styleId="font161">
    <w:name w:val="font161"/>
    <w:basedOn w:val="a0"/>
    <w:uiPriority w:val="99"/>
    <w:qFormat/>
    <w:rsid w:val="00302CC1"/>
    <w:rPr>
      <w:rFonts w:ascii="Times New Roman" w:hAnsi="Times New Roman" w:cs="Times New Roman"/>
      <w:color w:val="000000"/>
      <w:sz w:val="24"/>
      <w:szCs w:val="24"/>
      <w:u w:val="none"/>
    </w:rPr>
  </w:style>
  <w:style w:type="paragraph" w:customStyle="1" w:styleId="ListParagraph2">
    <w:name w:val="List Paragraph2"/>
    <w:basedOn w:val="a"/>
    <w:uiPriority w:val="99"/>
    <w:qFormat/>
    <w:rsid w:val="00302CC1"/>
    <w:pPr>
      <w:ind w:firstLineChars="200" w:firstLine="420"/>
    </w:pPr>
  </w:style>
</w:styles>
</file>

<file path=word/webSettings.xml><?xml version="1.0" encoding="utf-8"?>
<w:webSettings xmlns:r="http://schemas.openxmlformats.org/officeDocument/2006/relationships" xmlns:w="http://schemas.openxmlformats.org/wordprocessingml/2006/main">
  <w:divs>
    <w:div w:id="874925325">
      <w:bodyDiv w:val="1"/>
      <w:marLeft w:val="0"/>
      <w:marRight w:val="0"/>
      <w:marTop w:val="0"/>
      <w:marBottom w:val="0"/>
      <w:divBdr>
        <w:top w:val="none" w:sz="0" w:space="0" w:color="auto"/>
        <w:left w:val="none" w:sz="0" w:space="0" w:color="auto"/>
        <w:bottom w:val="none" w:sz="0" w:space="0" w:color="auto"/>
        <w:right w:val="none" w:sz="0" w:space="0" w:color="auto"/>
      </w:divBdr>
    </w:div>
    <w:div w:id="1603762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27</Pages>
  <Words>16939</Words>
  <Characters>2922</Characters>
  <Application>Microsoft Office Word</Application>
  <DocSecurity>0</DocSecurity>
  <Lines>24</Lines>
  <Paragraphs>39</Paragraphs>
  <ScaleCrop>false</ScaleCrop>
  <Company>11111111</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郑传景</cp:lastModifiedBy>
  <cp:revision>25</cp:revision>
  <cp:lastPrinted>2021-10-08T03:24:00Z</cp:lastPrinted>
  <dcterms:created xsi:type="dcterms:W3CDTF">2021-11-11T08:53:00Z</dcterms:created>
  <dcterms:modified xsi:type="dcterms:W3CDTF">2026-04-09T02:03:00Z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3692B67907D24FAF8C9C2F1CA5818F22</vt:lpwstr>
  </property>
</Properties>
</file>