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64524">
      <w:pPr>
        <w:rPr>
          <w:rFonts w:ascii="黑体" w:hAnsi="黑体" w:eastAsia="黑体" w:cs="黑体"/>
          <w:sz w:val="32"/>
          <w:szCs w:val="32"/>
        </w:rPr>
      </w:pPr>
      <w:r>
        <w:rPr>
          <w:rFonts w:hint="eastAsia" w:ascii="黑体" w:hAnsi="黑体" w:eastAsia="黑体" w:cs="黑体"/>
          <w:sz w:val="32"/>
          <w:szCs w:val="32"/>
        </w:rPr>
        <w:t>附件2</w:t>
      </w:r>
    </w:p>
    <w:p w14:paraId="3D75DFF9">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无线电项目可行性研究服务采购内容及要求</w:t>
      </w:r>
    </w:p>
    <w:p w14:paraId="209120FE">
      <w:pPr>
        <w:autoSpaceDE w:val="0"/>
        <w:autoSpaceDN w:val="0"/>
        <w:adjustRightInd w:val="0"/>
        <w:ind w:firstLine="2090" w:firstLineChars="1100"/>
        <w:jc w:val="left"/>
        <w:rPr>
          <w:rFonts w:ascii="宋体" w:eastAsia="宋体" w:cs="宋体"/>
          <w:kern w:val="0"/>
          <w:sz w:val="19"/>
          <w:szCs w:val="19"/>
        </w:rPr>
      </w:pPr>
    </w:p>
    <w:p w14:paraId="5976D799">
      <w:pPr>
        <w:autoSpaceDE w:val="0"/>
        <w:autoSpaceDN w:val="0"/>
        <w:adjustRightInd w:val="0"/>
        <w:ind w:firstLine="2090" w:firstLineChars="1100"/>
        <w:jc w:val="left"/>
        <w:rPr>
          <w:rFonts w:ascii="宋体" w:eastAsia="宋体" w:cs="宋体"/>
          <w:kern w:val="0"/>
          <w:sz w:val="19"/>
          <w:szCs w:val="19"/>
        </w:rPr>
      </w:pPr>
    </w:p>
    <w:p w14:paraId="63C5A08D">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14:paraId="66F0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46FF137">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14:paraId="20CC3843">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40B59A89">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1.名称：基于多维特征融合的GNSS异常监测课题研究。</w:t>
            </w:r>
          </w:p>
          <w:p w14:paraId="5E2F1B5F">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w:t>
            </w:r>
            <w:r>
              <w:rPr>
                <w:rFonts w:hint="eastAsia" w:ascii="仿宋_GB2312" w:eastAsia="仿宋_GB2312" w:cs="DejaVuSans"/>
                <w:color w:val="000000" w:themeColor="text1"/>
                <w:kern w:val="0"/>
                <w:sz w:val="32"/>
                <w:szCs w:val="32"/>
                <w:lang w:val="en-US" w:eastAsia="zh-CN"/>
                <w14:textFill>
                  <w14:solidFill>
                    <w14:schemeClr w14:val="tx1"/>
                  </w14:solidFill>
                </w14:textFill>
              </w:rPr>
              <w:t>18.5</w:t>
            </w:r>
            <w:r>
              <w:rPr>
                <w:rFonts w:hint="eastAsia" w:ascii="仿宋_GB2312" w:eastAsia="仿宋_GB2312" w:cs="DejaVuSans"/>
                <w:color w:val="000000" w:themeColor="text1"/>
                <w:kern w:val="0"/>
                <w:sz w:val="32"/>
                <w:szCs w:val="32"/>
                <w14:textFill>
                  <w14:solidFill>
                    <w14:schemeClr w14:val="tx1"/>
                  </w14:solidFill>
                </w14:textFill>
              </w:rPr>
              <w:t>万元(包括但不限于：研究费用、专家费、调研差旅费、资料费、项目验收费、税费等)，凡超出最高限价的，一律视为无效响应。</w:t>
            </w:r>
          </w:p>
          <w:p w14:paraId="35397267">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14:paraId="29A9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88" w:type="dxa"/>
            <w:vAlign w:val="center"/>
          </w:tcPr>
          <w:p w14:paraId="28ABEF1F">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tc>
        <w:tc>
          <w:tcPr>
            <w:tcW w:w="7909" w:type="dxa"/>
          </w:tcPr>
          <w:p w14:paraId="0E805970">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全球导航卫星系统（GNSS）已广泛应用于交通出行、灾害搜救、地理测绘、工程建设、精确授时等方面，既是全球空间基础设施，更是现代社会的科技底座。GNSS信号非常微弱，在复杂电磁环境中易受压制性干扰与欺骗性攻击，且现有</w:t>
            </w:r>
            <w:r>
              <w:rPr>
                <w:rFonts w:hint="eastAsia" w:ascii="仿宋_GB2312" w:eastAsia="仿宋_GB2312" w:cs="DejaVuSans"/>
                <w:color w:val="000000" w:themeColor="text1"/>
                <w:kern w:val="0"/>
                <w:sz w:val="32"/>
                <w:szCs w:val="32"/>
                <w:lang w:eastAsia="zh-CN"/>
                <w14:textFill>
                  <w14:solidFill>
                    <w14:schemeClr w14:val="tx1"/>
                  </w14:solidFill>
                </w14:textFill>
              </w:rPr>
              <w:t>干扰</w:t>
            </w:r>
            <w:r>
              <w:rPr>
                <w:rFonts w:hint="eastAsia" w:ascii="仿宋_GB2312" w:eastAsia="仿宋_GB2312" w:cs="DejaVuSans"/>
                <w:color w:val="000000" w:themeColor="text1"/>
                <w:kern w:val="0"/>
                <w:sz w:val="32"/>
                <w:szCs w:val="32"/>
                <w14:textFill>
                  <w14:solidFill>
                    <w14:schemeClr w14:val="tx1"/>
                  </w14:solidFill>
                </w14:textFill>
              </w:rPr>
              <w:t>监测</w:t>
            </w:r>
            <w:r>
              <w:rPr>
                <w:rFonts w:hint="eastAsia" w:ascii="仿宋_GB2312" w:eastAsia="仿宋_GB2312" w:cs="DejaVuSans"/>
                <w:color w:val="000000" w:themeColor="text1"/>
                <w:kern w:val="0"/>
                <w:sz w:val="32"/>
                <w:szCs w:val="32"/>
                <w:lang w:eastAsia="zh-CN"/>
                <w14:textFill>
                  <w14:solidFill>
                    <w14:schemeClr w14:val="tx1"/>
                  </w14:solidFill>
                </w14:textFill>
              </w:rPr>
              <w:t>判断</w:t>
            </w:r>
            <w:r>
              <w:rPr>
                <w:rFonts w:hint="eastAsia" w:ascii="仿宋_GB2312" w:eastAsia="仿宋_GB2312" w:cs="DejaVuSans"/>
                <w:color w:val="000000" w:themeColor="text1"/>
                <w:kern w:val="0"/>
                <w:sz w:val="32"/>
                <w:szCs w:val="32"/>
                <w14:textFill>
                  <w14:solidFill>
                    <w14:schemeClr w14:val="tx1"/>
                  </w14:solidFill>
                </w14:textFill>
              </w:rPr>
              <w:t>技</w:t>
            </w:r>
            <w:r>
              <w:rPr>
                <w:rFonts w:hint="eastAsia" w:ascii="仿宋_GB2312" w:eastAsia="仿宋_GB2312" w:cs="DejaVuSans"/>
                <w:color w:val="000000" w:themeColor="text1"/>
                <w:kern w:val="0"/>
                <w:sz w:val="32"/>
                <w:szCs w:val="32"/>
                <w:lang w:val="en-US" w:eastAsia="zh-CN"/>
                <w14:textFill>
                  <w14:solidFill>
                    <w14:schemeClr w14:val="tx1"/>
                  </w14:solidFill>
                </w14:textFill>
              </w:rPr>
              <w:t>术存在</w:t>
            </w:r>
            <w:r>
              <w:rPr>
                <w:rFonts w:hint="eastAsia" w:ascii="仿宋_GB2312" w:eastAsia="仿宋_GB2312" w:cs="DejaVuSans"/>
                <w:color w:val="000000" w:themeColor="text1"/>
                <w:kern w:val="0"/>
                <w:sz w:val="32"/>
                <w:szCs w:val="32"/>
                <w14:textFill>
                  <w14:solidFill>
                    <w14:schemeClr w14:val="tx1"/>
                  </w14:solidFill>
                </w14:textFill>
              </w:rPr>
              <w:t>虚警率偏高</w:t>
            </w:r>
            <w:r>
              <w:rPr>
                <w:rFonts w:hint="eastAsia" w:ascii="仿宋_GB2312" w:eastAsia="仿宋_GB2312" w:cs="DejaVuSans"/>
                <w:color w:val="000000" w:themeColor="text1"/>
                <w:kern w:val="0"/>
                <w:sz w:val="32"/>
                <w:szCs w:val="32"/>
                <w:lang w:val="en-US" w:eastAsia="zh-CN"/>
                <w14:textFill>
                  <w14:solidFill>
                    <w14:schemeClr w14:val="tx1"/>
                  </w14:solidFill>
                </w14:textFill>
              </w:rPr>
              <w:t>等问题。本项目旨在研究一种融合多维特征的监测 GNSS 信号异常方法，兼具</w:t>
            </w:r>
            <w:r>
              <w:rPr>
                <w:rFonts w:hint="eastAsia" w:ascii="仿宋_GB2312" w:eastAsia="仿宋_GB2312" w:cs="DejaVuSans"/>
                <w:color w:val="000000" w:themeColor="text1"/>
                <w:kern w:val="0"/>
                <w:sz w:val="32"/>
                <w:szCs w:val="32"/>
                <w14:textFill>
                  <w14:solidFill>
                    <w14:schemeClr w14:val="tx1"/>
                  </w14:solidFill>
                </w14:textFill>
              </w:rPr>
              <w:t>压制/欺骗双模干扰监测能力</w:t>
            </w:r>
            <w:r>
              <w:rPr>
                <w:rFonts w:hint="eastAsia" w:ascii="仿宋_GB2312" w:eastAsia="仿宋_GB2312" w:cs="DejaVuSans"/>
                <w:color w:val="000000" w:themeColor="text1"/>
                <w:kern w:val="0"/>
                <w:sz w:val="32"/>
                <w:szCs w:val="32"/>
                <w:lang w:eastAsia="zh-CN"/>
                <w14:textFill>
                  <w14:solidFill>
                    <w14:schemeClr w14:val="tx1"/>
                  </w14:solidFill>
                </w14:textFill>
              </w:rPr>
              <w:t>，</w:t>
            </w:r>
            <w:r>
              <w:rPr>
                <w:rFonts w:hint="eastAsia" w:ascii="仿宋_GB2312" w:eastAsia="仿宋_GB2312" w:cs="DejaVuSans"/>
                <w:color w:val="000000" w:themeColor="text1"/>
                <w:kern w:val="0"/>
                <w:sz w:val="32"/>
                <w:szCs w:val="32"/>
                <w:lang w:val="en-US" w:eastAsia="zh-CN"/>
                <w14:textFill>
                  <w14:solidFill>
                    <w14:schemeClr w14:val="tx1"/>
                  </w14:solidFill>
                </w14:textFill>
              </w:rPr>
              <w:t>精准区分压制性干扰与欺骗性攻击，实现准确警示</w:t>
            </w:r>
            <w:r>
              <w:rPr>
                <w:rFonts w:hint="eastAsia" w:ascii="仿宋_GB2312" w:eastAsia="仿宋_GB2312" w:cs="DejaVuSans"/>
                <w:color w:val="000000" w:themeColor="text1"/>
                <w:kern w:val="0"/>
                <w:sz w:val="32"/>
                <w:szCs w:val="32"/>
                <w14:textFill>
                  <w14:solidFill>
                    <w14:schemeClr w14:val="tx1"/>
                  </w14:solidFill>
                </w14:textFill>
              </w:rPr>
              <w:t>。</w:t>
            </w:r>
          </w:p>
        </w:tc>
      </w:tr>
      <w:tr w14:paraId="614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BD687BB">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14:paraId="276E32AA">
            <w:pPr>
              <w:autoSpaceDE w:val="0"/>
              <w:autoSpaceDN w:val="0"/>
              <w:adjustRightInd w:val="0"/>
              <w:ind w:left="-2" w:leftChars="-1" w:firstLine="704" w:firstLineChars="22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 梳理国内外研究现状</w:t>
            </w:r>
            <w:r>
              <w:rPr>
                <w:rFonts w:hint="eastAsia" w:ascii="仿宋_GB2312" w:eastAsia="仿宋_GB2312" w:cs="宋体"/>
                <w:color w:val="000000"/>
                <w:kern w:val="0"/>
                <w:sz w:val="32"/>
                <w:szCs w:val="32"/>
                <w:lang w:eastAsia="zh-CN"/>
              </w:rPr>
              <w:t>，分析</w:t>
            </w:r>
            <w:r>
              <w:rPr>
                <w:rFonts w:hint="eastAsia" w:ascii="仿宋_GB2312" w:eastAsia="仿宋_GB2312" w:cs="宋体"/>
                <w:color w:val="000000"/>
                <w:kern w:val="0"/>
                <w:sz w:val="32"/>
                <w:szCs w:val="32"/>
              </w:rPr>
              <w:t>现有研究</w:t>
            </w:r>
            <w:r>
              <w:rPr>
                <w:rFonts w:hint="eastAsia" w:ascii="仿宋_GB2312" w:eastAsia="仿宋_GB2312" w:cs="宋体"/>
                <w:color w:val="000000"/>
                <w:kern w:val="0"/>
                <w:sz w:val="32"/>
                <w:szCs w:val="32"/>
                <w:lang w:eastAsia="zh-CN"/>
              </w:rPr>
              <w:t>及应用落地</w:t>
            </w:r>
            <w:r>
              <w:rPr>
                <w:rFonts w:hint="eastAsia" w:ascii="仿宋_GB2312" w:eastAsia="仿宋_GB2312" w:cs="宋体"/>
                <w:color w:val="000000"/>
                <w:kern w:val="0"/>
                <w:sz w:val="32"/>
                <w:szCs w:val="32"/>
              </w:rPr>
              <w:t>不足</w:t>
            </w:r>
            <w:r>
              <w:rPr>
                <w:rFonts w:hint="eastAsia" w:ascii="仿宋_GB2312" w:eastAsia="仿宋_GB2312" w:cs="宋体"/>
                <w:color w:val="000000"/>
                <w:kern w:val="0"/>
                <w:sz w:val="32"/>
                <w:szCs w:val="32"/>
                <w:lang w:eastAsia="zh-CN"/>
              </w:rPr>
              <w:t>，提出研究实现指标</w:t>
            </w:r>
            <w:r>
              <w:rPr>
                <w:rFonts w:hint="eastAsia" w:ascii="仿宋_GB2312" w:eastAsia="仿宋_GB2312" w:cs="宋体"/>
                <w:color w:val="000000"/>
                <w:kern w:val="0"/>
                <w:sz w:val="32"/>
                <w:szCs w:val="32"/>
              </w:rPr>
              <w:t>；</w:t>
            </w:r>
          </w:p>
          <w:p w14:paraId="7A8A9069">
            <w:pPr>
              <w:autoSpaceDE w:val="0"/>
              <w:autoSpaceDN w:val="0"/>
              <w:adjustRightInd w:val="0"/>
              <w:ind w:left="-2" w:leftChars="-1" w:firstLine="704" w:firstLineChars="22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2.</w:t>
            </w:r>
            <w:r>
              <w:rPr>
                <w:rFonts w:hint="eastAsia" w:ascii="仿宋_GB2312" w:eastAsia="仿宋_GB2312" w:cs="宋体"/>
                <w:color w:val="000000"/>
                <w:kern w:val="0"/>
                <w:sz w:val="32"/>
                <w:szCs w:val="32"/>
                <w:lang w:eastAsia="zh-CN"/>
              </w:rPr>
              <w:t>研究提出</w:t>
            </w:r>
            <w:r>
              <w:rPr>
                <w:rFonts w:hint="eastAsia" w:ascii="仿宋_GB2312" w:eastAsia="仿宋_GB2312" w:cs="宋体"/>
                <w:color w:val="000000"/>
                <w:kern w:val="0"/>
                <w:sz w:val="32"/>
                <w:szCs w:val="32"/>
                <w:lang w:val="en-US" w:eastAsia="zh-CN"/>
              </w:rPr>
              <w:t>GNSS受压制干扰、</w:t>
            </w:r>
            <w:r>
              <w:rPr>
                <w:rFonts w:hint="eastAsia" w:ascii="仿宋_GB2312" w:eastAsia="仿宋_GB2312" w:cs="宋体"/>
                <w:color w:val="000000"/>
                <w:kern w:val="0"/>
                <w:sz w:val="32"/>
                <w:szCs w:val="32"/>
                <w:lang w:eastAsia="zh-CN"/>
              </w:rPr>
              <w:t>欺骗干扰的多维域特征的</w:t>
            </w:r>
            <w:r>
              <w:rPr>
                <w:rFonts w:hint="eastAsia" w:ascii="仿宋_GB2312" w:eastAsia="仿宋_GB2312" w:cs="宋体"/>
                <w:color w:val="000000"/>
                <w:kern w:val="0"/>
                <w:sz w:val="32"/>
                <w:szCs w:val="32"/>
              </w:rPr>
              <w:t>监测方法</w:t>
            </w:r>
            <w:r>
              <w:rPr>
                <w:rFonts w:hint="eastAsia" w:ascii="仿宋_GB2312" w:eastAsia="仿宋_GB2312" w:cs="宋体"/>
                <w:color w:val="000000"/>
                <w:kern w:val="0"/>
                <w:sz w:val="32"/>
                <w:szCs w:val="32"/>
                <w:lang w:eastAsia="zh-CN"/>
              </w:rPr>
              <w:t>及理论依据，架构基于该方法的可操作性监测系统构成</w:t>
            </w:r>
            <w:r>
              <w:rPr>
                <w:rFonts w:hint="eastAsia" w:ascii="仿宋_GB2312" w:eastAsia="仿宋_GB2312" w:cs="宋体"/>
                <w:color w:val="000000"/>
                <w:kern w:val="0"/>
                <w:sz w:val="32"/>
                <w:szCs w:val="32"/>
              </w:rPr>
              <w:t>；</w:t>
            </w:r>
          </w:p>
          <w:p w14:paraId="385D65BF">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rPr>
              <w:t>3.</w:t>
            </w:r>
            <w:r>
              <w:rPr>
                <w:rFonts w:hint="eastAsia" w:ascii="仿宋_GB2312" w:eastAsia="仿宋_GB2312" w:cs="宋体"/>
                <w:color w:val="000000"/>
                <w:kern w:val="0"/>
                <w:sz w:val="32"/>
                <w:szCs w:val="32"/>
                <w:lang w:eastAsia="zh-CN"/>
              </w:rPr>
              <w:t>提出包括</w:t>
            </w:r>
            <w:r>
              <w:rPr>
                <w:rFonts w:hint="eastAsia" w:ascii="仿宋_GB2312" w:eastAsia="仿宋_GB2312" w:cs="宋体"/>
                <w:color w:val="000000"/>
                <w:kern w:val="0"/>
                <w:sz w:val="32"/>
                <w:szCs w:val="32"/>
                <w:lang w:val="en-US" w:eastAsia="zh-CN"/>
              </w:rPr>
              <w:t>监测终端</w:t>
            </w:r>
            <w:r>
              <w:rPr>
                <w:rFonts w:hint="eastAsia" w:ascii="仿宋_GB2312" w:eastAsia="仿宋_GB2312" w:cs="宋体"/>
                <w:color w:val="000000"/>
                <w:kern w:val="0"/>
                <w:sz w:val="32"/>
                <w:szCs w:val="32"/>
                <w:lang w:eastAsia="zh-CN"/>
              </w:rPr>
              <w:t>管理、用户管理、地图定位、看板展示以及警示数据传输、分析判断、示警等功能在内的</w:t>
            </w:r>
            <w:r>
              <w:rPr>
                <w:rFonts w:hint="eastAsia" w:ascii="仿宋_GB2312" w:eastAsia="仿宋_GB2312" w:cs="宋体"/>
                <w:color w:val="000000"/>
                <w:kern w:val="0"/>
                <w:sz w:val="32"/>
                <w:szCs w:val="32"/>
                <w:lang w:val="en-US" w:eastAsia="zh-CN"/>
              </w:rPr>
              <w:t>GNSS信号异常监测管理系统功能；</w:t>
            </w:r>
          </w:p>
          <w:p w14:paraId="5BEA2FC1">
            <w:pPr>
              <w:autoSpaceDE w:val="0"/>
              <w:autoSpaceDN w:val="0"/>
              <w:adjustRightInd w:val="0"/>
              <w:ind w:left="-2" w:leftChars="-1" w:firstLine="704" w:firstLineChars="220"/>
              <w:rPr>
                <w:rFonts w:hint="eastAsia" w:ascii="仿宋_GB2312" w:eastAsia="仿宋_GB2312" w:cs="宋体"/>
                <w:color w:val="000000"/>
                <w:kern w:val="0"/>
                <w:sz w:val="32"/>
                <w:szCs w:val="32"/>
                <w:lang w:eastAsia="zh-CN"/>
              </w:rPr>
            </w:pPr>
            <w:r>
              <w:rPr>
                <w:rFonts w:hint="eastAsia" w:ascii="仿宋_GB2312" w:eastAsia="仿宋_GB2312" w:cs="宋体"/>
                <w:color w:val="000000"/>
                <w:kern w:val="0"/>
                <w:sz w:val="32"/>
                <w:szCs w:val="32"/>
                <w:lang w:val="en-US" w:eastAsia="zh-CN"/>
              </w:rPr>
              <w:t>4.提出监测终端技术指标，开发轻量化监测终端设备，</w:t>
            </w:r>
            <w:r>
              <w:rPr>
                <w:rFonts w:hint="eastAsia" w:ascii="仿宋_GB2312" w:eastAsia="仿宋_GB2312" w:cs="宋体"/>
                <w:color w:val="000000"/>
                <w:kern w:val="0"/>
                <w:sz w:val="32"/>
                <w:szCs w:val="32"/>
                <w:lang w:eastAsia="zh-CN"/>
              </w:rPr>
              <w:t>开展必要的测试验证得到试验数据；</w:t>
            </w:r>
          </w:p>
          <w:p w14:paraId="77747B31">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val="en-US" w:eastAsia="zh-CN"/>
              </w:rPr>
              <w:t>5.性能评估，</w:t>
            </w:r>
            <w:r>
              <w:rPr>
                <w:rFonts w:hint="eastAsia" w:ascii="仿宋_GB2312" w:eastAsia="仿宋_GB2312" w:cs="宋体"/>
                <w:color w:val="000000"/>
                <w:kern w:val="0"/>
                <w:sz w:val="32"/>
                <w:szCs w:val="32"/>
                <w:lang w:eastAsia="zh-CN"/>
              </w:rPr>
              <w:t>形成课题研究报告、查新（撰写论文）、专家论证评审等</w:t>
            </w:r>
            <w:r>
              <w:rPr>
                <w:rFonts w:hint="eastAsia" w:ascii="仿宋_GB2312" w:eastAsia="仿宋_GB2312" w:cs="宋体"/>
                <w:color w:val="000000"/>
                <w:kern w:val="0"/>
                <w:sz w:val="32"/>
                <w:szCs w:val="32"/>
              </w:rPr>
              <w:t>。</w:t>
            </w:r>
          </w:p>
        </w:tc>
      </w:tr>
      <w:tr w14:paraId="30FC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44DCB5">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14:paraId="4F23EBEF">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9BB1535">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1.供应商能够针对本项目组建专门的课题研究团队。</w:t>
            </w:r>
          </w:p>
          <w:p w14:paraId="205B2CAC">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2.供应商不得将本项目分包或拆包，供应商应根据采购人的要求提供完整的服务。</w:t>
            </w:r>
          </w:p>
          <w:p w14:paraId="32FC0349">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3.供应商在实施过程中，应与采购人联系沟通报告研究进展，及时发现问题。</w:t>
            </w:r>
          </w:p>
          <w:p w14:paraId="2FE016D4">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4.供应商在实施过程中所形成的有关调查材料，应整理成册归档，以便采购人调阅。</w:t>
            </w:r>
          </w:p>
          <w:p w14:paraId="3FE5ADEA">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val="en-US" w:eastAsia="zh-CN"/>
              </w:rPr>
              <w:t>5.供应商对执行本项目过程中知悉的涉密信息严加保密，不得将其知悉的秘密和采购人提供的资料对外泄露。</w:t>
            </w:r>
          </w:p>
        </w:tc>
      </w:tr>
      <w:tr w14:paraId="6044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E03609D">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14:paraId="7D495EC7">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FAB7CB2">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1.成果构成</w:t>
            </w:r>
          </w:p>
          <w:p w14:paraId="368724AF">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包括但不限于：通过专家评审的课题研究报告（详版与简版）、监测终端样机（含接口规范、性能功能指标、使用说明书等）、管理系统软件</w:t>
            </w:r>
            <w:bookmarkStart w:id="0" w:name="_GoBack"/>
            <w:bookmarkEnd w:id="0"/>
            <w:r>
              <w:rPr>
                <w:rFonts w:hint="eastAsia" w:ascii="仿宋_GB2312" w:eastAsia="仿宋_GB2312" w:cs="宋体"/>
                <w:color w:val="000000"/>
                <w:kern w:val="0"/>
                <w:sz w:val="32"/>
                <w:szCs w:val="32"/>
                <w:lang w:val="en-US" w:eastAsia="zh-CN"/>
              </w:rPr>
              <w:t>。</w:t>
            </w:r>
          </w:p>
          <w:p w14:paraId="1716699F">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2.成果规范</w:t>
            </w:r>
          </w:p>
          <w:p w14:paraId="0FAF2D16">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文本文件必须做到清晰、完整、准确。提交的正式工作成果须加注采购人名称、供应商名称、项目负责人和课题组人员名单。</w:t>
            </w:r>
          </w:p>
          <w:p w14:paraId="0D4C6EFD">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3.成果格式</w:t>
            </w:r>
          </w:p>
          <w:p w14:paraId="340CC9D6">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val="en-US" w:eastAsia="zh-CN"/>
              </w:rPr>
              <w:t>全部成果均应制作成计算机数据文件，管理系统软件须基于 Linux 系统部署；文本文件采用pdf和WPS格式文件，图形文件采用JPG格式文件，汇报演示文件采用PPT格式；相关成果数据文件以光盘或 U 盘形式存储并提交，课题报告文稿需另提交书面装订文本2份，监测终端样机需展示实物。</w:t>
            </w:r>
          </w:p>
        </w:tc>
      </w:tr>
      <w:tr w14:paraId="06A8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99930E7">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14:paraId="4886187F">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CB3B9C7">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14:paraId="7DEEA0BF">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任何单位和个人未经采购人同意都无权以任何形式向社会公开展示研究成果。</w:t>
            </w:r>
          </w:p>
          <w:p w14:paraId="37ECE842">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14:paraId="2B7EDEBC">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14:paraId="2A2A6BD4">
      <w:pPr>
        <w:rPr>
          <w:rFonts w:ascii="宋体" w:eastAsia="宋体" w:cs="宋体"/>
          <w:kern w:val="0"/>
          <w:sz w:val="19"/>
          <w:szCs w:val="19"/>
        </w:rPr>
      </w:pPr>
    </w:p>
    <w:p w14:paraId="76409185">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5AF695D0">
      <w:pPr>
        <w:pStyle w:val="8"/>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14:paraId="3FB85EBC">
      <w:pPr>
        <w:ind w:firstLine="646" w:firstLineChars="202"/>
        <w:rPr>
          <w:rFonts w:ascii="仿宋_GB2312" w:eastAsia="仿宋_GB2312"/>
          <w:sz w:val="32"/>
          <w:szCs w:val="32"/>
        </w:rPr>
      </w:pPr>
      <w:r>
        <w:rPr>
          <w:rFonts w:hint="eastAsia" w:ascii="仿宋_GB2312" w:eastAsia="仿宋_GB2312"/>
          <w:sz w:val="32"/>
          <w:szCs w:val="32"/>
        </w:rPr>
        <w:t>签订合同后至202</w:t>
      </w:r>
      <w:r>
        <w:rPr>
          <w:rFonts w:hint="eastAsia" w:ascii="仿宋_GB2312" w:eastAsia="仿宋_GB2312"/>
          <w:sz w:val="32"/>
          <w:szCs w:val="32"/>
          <w:lang w:val="en-US" w:eastAsia="zh-CN"/>
        </w:rPr>
        <w:t>6</w:t>
      </w:r>
      <w:r>
        <w:rPr>
          <w:rFonts w:hint="eastAsia" w:ascii="仿宋_GB2312" w:eastAsia="仿宋_GB2312"/>
          <w:sz w:val="32"/>
          <w:szCs w:val="32"/>
        </w:rPr>
        <w:t>年12月31日，如有特殊情况，供应商应继续履行服务至本项工作全部完成。</w:t>
      </w:r>
    </w:p>
    <w:p w14:paraId="0041A526">
      <w:pPr>
        <w:pStyle w:val="8"/>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14:paraId="23DAFFFD">
      <w:pPr>
        <w:ind w:firstLine="646" w:firstLineChars="202"/>
        <w:rPr>
          <w:rFonts w:ascii="仿宋_GB2312" w:eastAsia="仿宋_GB2312"/>
          <w:sz w:val="32"/>
          <w:szCs w:val="32"/>
        </w:rPr>
      </w:pPr>
      <w:r>
        <w:rPr>
          <w:rFonts w:hint="eastAsia" w:ascii="仿宋_GB2312" w:eastAsia="仿宋_GB2312"/>
          <w:sz w:val="32"/>
          <w:szCs w:val="32"/>
        </w:rPr>
        <w:t>1期：支付比例50%，采购人与供应商签订合同，供应商向采购人提供相应的发票及支付文件后5个工作日内，采购人向供应商支付合同金额50%的合同款；</w:t>
      </w:r>
    </w:p>
    <w:p w14:paraId="3FE6E62A">
      <w:pPr>
        <w:ind w:firstLine="646" w:firstLineChars="202"/>
        <w:rPr>
          <w:rFonts w:ascii="仿宋_GB2312" w:eastAsia="仿宋_GB2312"/>
          <w:sz w:val="32"/>
          <w:szCs w:val="32"/>
        </w:rPr>
      </w:pPr>
      <w:r>
        <w:rPr>
          <w:rFonts w:hint="eastAsia" w:ascii="仿宋_GB2312" w:eastAsia="仿宋_GB2312"/>
          <w:sz w:val="32"/>
          <w:szCs w:val="32"/>
        </w:rPr>
        <w:t>2期：支付比例50%，项目验收通过后，供应商向采购人提供相应的发票及支付文件后5个工作日内，采购人向供应商支付合同金额50%的合同款。如因供应商未及时提供等额发票，采购人不因此承担迟延付款的责任。</w:t>
      </w:r>
    </w:p>
    <w:p w14:paraId="2A065F3D">
      <w:pPr>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3CA41AA2">
      <w:pPr>
        <w:pStyle w:val="8"/>
        <w:numPr>
          <w:ilvl w:val="0"/>
          <w:numId w:val="2"/>
        </w:numPr>
        <w:ind w:firstLineChars="0"/>
        <w:rPr>
          <w:rFonts w:ascii="楷体" w:hAnsi="楷体" w:eastAsia="楷体"/>
          <w:b/>
          <w:sz w:val="32"/>
          <w:szCs w:val="32"/>
        </w:rPr>
      </w:pPr>
      <w:r>
        <w:rPr>
          <w:rFonts w:hint="eastAsia" w:ascii="楷体" w:hAnsi="楷体" w:eastAsia="楷体"/>
          <w:b/>
          <w:sz w:val="32"/>
          <w:szCs w:val="32"/>
        </w:rPr>
        <w:t>验收要求</w:t>
      </w:r>
    </w:p>
    <w:p w14:paraId="611B5C94">
      <w:pPr>
        <w:ind w:firstLine="646" w:firstLineChars="202"/>
        <w:rPr>
          <w:rFonts w:ascii="仿宋_GB2312" w:eastAsia="仿宋_GB2312"/>
          <w:sz w:val="32"/>
          <w:szCs w:val="32"/>
        </w:rPr>
      </w:pPr>
      <w:r>
        <w:rPr>
          <w:rFonts w:hint="eastAsia" w:ascii="仿宋_GB2312" w:eastAsia="仿宋_GB2312"/>
          <w:sz w:val="32"/>
          <w:szCs w:val="32"/>
        </w:rPr>
        <w:t>1期：采购人对供应商的研究成果组织不少于</w:t>
      </w:r>
      <w:r>
        <w:rPr>
          <w:rFonts w:hint="eastAsia" w:ascii="仿宋_GB2312" w:eastAsia="仿宋_GB2312"/>
          <w:sz w:val="32"/>
          <w:szCs w:val="32"/>
          <w:lang w:val="en-US" w:eastAsia="zh-CN"/>
        </w:rPr>
        <w:t>3</w:t>
      </w:r>
      <w:r>
        <w:rPr>
          <w:rFonts w:hint="eastAsia" w:ascii="仿宋_GB2312" w:eastAsia="仿宋_GB2312"/>
          <w:sz w:val="32"/>
          <w:szCs w:val="32"/>
        </w:rPr>
        <w:t>名专家进行专业评审，所需经费从本项目预算经费中列支。供应商按评审意见修改完善并提交研究报告终稿后课题结题。</w:t>
      </w:r>
    </w:p>
    <w:p w14:paraId="579FAF71">
      <w:pPr>
        <w:pStyle w:val="8"/>
        <w:numPr>
          <w:ilvl w:val="0"/>
          <w:numId w:val="2"/>
        </w:numPr>
        <w:ind w:firstLineChars="0"/>
        <w:rPr>
          <w:rFonts w:ascii="楷体" w:hAnsi="楷体" w:eastAsia="楷体"/>
          <w:b/>
          <w:sz w:val="32"/>
          <w:szCs w:val="32"/>
        </w:rPr>
      </w:pPr>
      <w:r>
        <w:rPr>
          <w:rFonts w:hint="eastAsia" w:ascii="楷体" w:hAnsi="楷体" w:eastAsia="楷体"/>
          <w:b/>
          <w:sz w:val="32"/>
          <w:szCs w:val="32"/>
        </w:rPr>
        <w:t>履约保证金</w:t>
      </w:r>
    </w:p>
    <w:p w14:paraId="0B52FB7E">
      <w:pPr>
        <w:ind w:firstLine="646" w:firstLineChars="202"/>
        <w:rPr>
          <w:rFonts w:ascii="仿宋_GB2312" w:eastAsia="仿宋_GB2312"/>
          <w:sz w:val="32"/>
          <w:szCs w:val="32"/>
        </w:rPr>
      </w:pPr>
      <w:r>
        <w:rPr>
          <w:rFonts w:hint="eastAsia" w:ascii="仿宋_GB2312" w:eastAsia="仿宋_GB2312"/>
          <w:sz w:val="32"/>
          <w:szCs w:val="32"/>
        </w:rPr>
        <w:t>不收取。</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Sans">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等线">
    <w:altName w:val="国标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9E07ED3"/>
    <w:rsid w:val="130477B3"/>
    <w:rsid w:val="194F7DD3"/>
    <w:rsid w:val="2A7331ED"/>
    <w:rsid w:val="306269C5"/>
    <w:rsid w:val="3C554D24"/>
    <w:rsid w:val="4DF41C79"/>
    <w:rsid w:val="5FEFFC60"/>
    <w:rsid w:val="6FF5533D"/>
    <w:rsid w:val="7C5A2369"/>
    <w:rsid w:val="7E3850DF"/>
    <w:rsid w:val="AEFC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4</Pages>
  <Words>1261</Words>
  <Characters>1321</Characters>
  <Lines>9</Lines>
  <Paragraphs>2</Paragraphs>
  <TotalTime>2</TotalTime>
  <ScaleCrop>false</ScaleCrop>
  <LinksUpToDate>false</LinksUpToDate>
  <CharactersWithSpaces>1321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2024-03-12T17:12:00Z</dcterms:created>
  <dc:creator>XJS</dc:creator>
  <cp:lastModifiedBy>admin</cp:lastModifiedBy>
  <dcterms:modified xsi:type="dcterms:W3CDTF">2026-04-02T10:28:21Z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761A7209AB9E4B438141B9D67C96AEBB</vt:lpwstr>
  </property>
  <property fmtid="{D5CDD505-2E9C-101B-9397-08002B2CF9AE}" pid="4" name="KSOTemplateDocerSaveRecord">
    <vt:lpwstr>eyJoZGlkIjoiZGFmZjZjOTVhNDVmMDkyZmVlZTJiNWMyNWVmZWRlMzUiLCJ1c2VySWQiOiIxNDYxNzA0NjQ5In0=</vt:lpwstr>
  </property>
</Properties>
</file>