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3986A">
      <w:pPr>
        <w:spacing w:line="520" w:lineRule="exac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bookmarkStart w:id="0" w:name="_GoBack"/>
      <w:bookmarkEnd w:id="0"/>
    </w:p>
    <w:p w14:paraId="42CB763B">
      <w:pPr>
        <w:autoSpaceDE w:val="0"/>
        <w:autoSpaceDN w:val="0"/>
        <w:adjustRightInd w:val="0"/>
        <w:spacing w:line="0" w:lineRule="atLeast"/>
        <w:rPr>
          <w:rFonts w:hint="eastAsia" w:ascii="方正小标宋简体" w:eastAsia="方正小标宋简体" w:cs="宋体"/>
          <w:b/>
          <w:kern w:val="0"/>
          <w:sz w:val="44"/>
          <w:szCs w:val="44"/>
        </w:rPr>
      </w:pPr>
    </w:p>
    <w:p w14:paraId="2877B79B">
      <w:pPr>
        <w:autoSpaceDE w:val="0"/>
        <w:autoSpaceDN w:val="0"/>
        <w:adjustRightInd w:val="0"/>
        <w:spacing w:line="0" w:lineRule="atLeast"/>
        <w:jc w:val="center"/>
        <w:rPr>
          <w:rFonts w:hint="eastAsia" w:ascii="方正大标宋简体" w:eastAsia="方正大标宋简体" w:cs="宋体"/>
          <w:bCs/>
          <w:kern w:val="0"/>
          <w:sz w:val="44"/>
          <w:szCs w:val="44"/>
        </w:rPr>
      </w:pPr>
      <w:r>
        <w:rPr>
          <w:rFonts w:hint="eastAsia" w:ascii="方正大标宋简体" w:eastAsia="方正大标宋简体" w:cs="宋体"/>
          <w:bCs/>
          <w:kern w:val="0"/>
          <w:sz w:val="44"/>
          <w:szCs w:val="44"/>
          <w:lang w:val="en-US" w:eastAsia="zh-CN"/>
        </w:rPr>
        <w:t>全省</w:t>
      </w:r>
      <w:r>
        <w:rPr>
          <w:rFonts w:hint="eastAsia" w:ascii="方正大标宋简体" w:eastAsia="方正大标宋简体" w:cs="宋体"/>
          <w:bCs/>
          <w:kern w:val="0"/>
          <w:sz w:val="44"/>
          <w:szCs w:val="44"/>
        </w:rPr>
        <w:t>无线电监测技术演练</w:t>
      </w:r>
      <w:r>
        <w:rPr>
          <w:rFonts w:hint="eastAsia" w:ascii="方正大标宋简体" w:eastAsia="方正大标宋简体" w:cs="宋体"/>
          <w:bCs/>
          <w:kern w:val="0"/>
          <w:sz w:val="44"/>
          <w:szCs w:val="44"/>
          <w:lang w:val="en-US" w:eastAsia="zh-CN"/>
        </w:rPr>
        <w:t>服务</w:t>
      </w:r>
      <w:r>
        <w:rPr>
          <w:rFonts w:hint="eastAsia" w:ascii="方正大标宋简体" w:eastAsia="方正大标宋简体" w:cs="宋体"/>
          <w:bCs/>
          <w:kern w:val="0"/>
          <w:sz w:val="44"/>
          <w:szCs w:val="44"/>
        </w:rPr>
        <w:t>项目</w:t>
      </w:r>
    </w:p>
    <w:p w14:paraId="1F89D80E">
      <w:pPr>
        <w:autoSpaceDE w:val="0"/>
        <w:autoSpaceDN w:val="0"/>
        <w:adjustRightInd w:val="0"/>
        <w:spacing w:line="0" w:lineRule="atLeast"/>
        <w:jc w:val="center"/>
        <w:rPr>
          <w:rFonts w:hint="eastAsia" w:ascii="方正大标宋简体" w:eastAsia="方正大标宋简体" w:cs="宋体"/>
          <w:bCs/>
          <w:kern w:val="0"/>
          <w:sz w:val="44"/>
          <w:szCs w:val="44"/>
        </w:rPr>
      </w:pPr>
      <w:r>
        <w:rPr>
          <w:rFonts w:hint="eastAsia" w:ascii="方正大标宋简体" w:eastAsia="方正大标宋简体" w:cs="宋体"/>
          <w:bCs/>
          <w:kern w:val="0"/>
          <w:sz w:val="44"/>
          <w:szCs w:val="44"/>
        </w:rPr>
        <w:t>采购内容及要求</w:t>
      </w:r>
    </w:p>
    <w:p w14:paraId="27F4B981">
      <w:pPr>
        <w:autoSpaceDE w:val="0"/>
        <w:autoSpaceDN w:val="0"/>
        <w:adjustRightInd w:val="0"/>
        <w:ind w:firstLine="2090" w:firstLineChars="1100"/>
        <w:jc w:val="left"/>
        <w:rPr>
          <w:rFonts w:hint="eastAsia" w:ascii="宋体" w:eastAsia="宋体" w:cs="宋体"/>
          <w:kern w:val="0"/>
          <w:sz w:val="19"/>
          <w:szCs w:val="19"/>
        </w:rPr>
      </w:pPr>
    </w:p>
    <w:p w14:paraId="76558C1C">
      <w:pPr>
        <w:autoSpaceDE w:val="0"/>
        <w:autoSpaceDN w:val="0"/>
        <w:adjustRightInd w:val="0"/>
        <w:ind w:firstLine="2090" w:firstLineChars="1100"/>
        <w:jc w:val="left"/>
        <w:rPr>
          <w:rFonts w:hint="eastAsia" w:ascii="宋体" w:eastAsia="宋体" w:cs="宋体"/>
          <w:kern w:val="0"/>
          <w:sz w:val="19"/>
          <w:szCs w:val="19"/>
        </w:rPr>
      </w:pPr>
    </w:p>
    <w:p w14:paraId="56629B53">
      <w:pPr>
        <w:pStyle w:val="9"/>
        <w:numPr>
          <w:ilvl w:val="0"/>
          <w:numId w:val="1"/>
        </w:numPr>
        <w:autoSpaceDE w:val="0"/>
        <w:autoSpaceDN w:val="0"/>
        <w:adjustRightInd w:val="0"/>
        <w:ind w:left="567" w:hanging="142" w:firstLineChars="0"/>
        <w:jc w:val="left"/>
        <w:rPr>
          <w:rFonts w:hint="eastAsia"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308"/>
      </w:tblGrid>
      <w:tr w14:paraId="451A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1F1A439">
            <w:pPr>
              <w:autoSpaceDE w:val="0"/>
              <w:autoSpaceDN w:val="0"/>
              <w:adjustRightInd w:val="0"/>
              <w:jc w:val="center"/>
              <w:rPr>
                <w:rFonts w:hint="eastAsia" w:ascii="方正小标宋简体" w:hAnsi="黑体" w:eastAsia="方正小标宋简体" w:cs="宋体"/>
                <w:b/>
                <w:color w:val="000000" w:themeColor="text1"/>
                <w:kern w:val="0"/>
                <w:sz w:val="32"/>
                <w:szCs w:val="32"/>
                <w14:textFill>
                  <w14:solidFill>
                    <w14:schemeClr w14:val="tx1"/>
                  </w14:solidFill>
                </w14:textFill>
              </w:rPr>
            </w:pPr>
            <w:r>
              <w:rPr>
                <w:rFonts w:hint="eastAsia" w:ascii="方正小标宋简体" w:hAnsi="黑体" w:eastAsia="方正小标宋简体" w:cs="宋体"/>
                <w:color w:val="000000" w:themeColor="text1"/>
                <w:kern w:val="0"/>
                <w:sz w:val="32"/>
                <w:szCs w:val="32"/>
                <w14:textFill>
                  <w14:solidFill>
                    <w14:schemeClr w14:val="tx1"/>
                  </w14:solidFill>
                </w14:textFill>
              </w:rPr>
              <w:t>序号</w:t>
            </w:r>
          </w:p>
        </w:tc>
        <w:tc>
          <w:tcPr>
            <w:tcW w:w="7308" w:type="dxa"/>
          </w:tcPr>
          <w:p w14:paraId="163A7110">
            <w:pPr>
              <w:autoSpaceDE w:val="0"/>
              <w:autoSpaceDN w:val="0"/>
              <w:adjustRightInd w:val="0"/>
              <w:jc w:val="center"/>
              <w:rPr>
                <w:rFonts w:hint="eastAsia" w:ascii="方正小标宋简体" w:hAnsi="黑体" w:eastAsia="方正小标宋简体" w:cs="宋体"/>
                <w:b/>
                <w:color w:val="000000" w:themeColor="text1"/>
                <w:kern w:val="0"/>
                <w:sz w:val="32"/>
                <w:szCs w:val="32"/>
                <w14:textFill>
                  <w14:solidFill>
                    <w14:schemeClr w14:val="tx1"/>
                  </w14:solidFill>
                </w14:textFill>
              </w:rPr>
            </w:pPr>
            <w:r>
              <w:rPr>
                <w:rFonts w:hint="eastAsia" w:ascii="方正小标宋简体" w:hAnsi="黑体" w:eastAsia="方正小标宋简体" w:cs="宋体"/>
                <w:color w:val="000000" w:themeColor="text1"/>
                <w:kern w:val="0"/>
                <w:sz w:val="32"/>
                <w:szCs w:val="32"/>
                <w14:textFill>
                  <w14:solidFill>
                    <w14:schemeClr w14:val="tx1"/>
                  </w14:solidFill>
                </w14:textFill>
              </w:rPr>
              <w:t>具体技术</w:t>
            </w:r>
            <w:r>
              <w:rPr>
                <w:rFonts w:hint="eastAsia" w:ascii="方正小标宋简体" w:hAnsi="黑体" w:eastAsia="方正小标宋简体" w:cs="DejaVuSans-Bold"/>
                <w:b/>
                <w:bCs/>
                <w:color w:val="000000" w:themeColor="text1"/>
                <w:kern w:val="0"/>
                <w:sz w:val="32"/>
                <w:szCs w:val="32"/>
                <w14:textFill>
                  <w14:solidFill>
                    <w14:schemeClr w14:val="tx1"/>
                  </w14:solidFill>
                </w14:textFill>
              </w:rPr>
              <w:t>（</w:t>
            </w:r>
            <w:r>
              <w:rPr>
                <w:rFonts w:hint="eastAsia" w:ascii="方正小标宋简体" w:hAnsi="黑体" w:eastAsia="方正小标宋简体" w:cs="宋体"/>
                <w:color w:val="000000" w:themeColor="text1"/>
                <w:kern w:val="0"/>
                <w:sz w:val="32"/>
                <w:szCs w:val="32"/>
                <w14:textFill>
                  <w14:solidFill>
                    <w14:schemeClr w14:val="tx1"/>
                  </w14:solidFill>
                </w14:textFill>
              </w:rPr>
              <w:t>参数</w:t>
            </w:r>
            <w:r>
              <w:rPr>
                <w:rFonts w:hint="eastAsia" w:ascii="方正小标宋简体" w:hAnsi="黑体" w:eastAsia="方正小标宋简体" w:cs="DejaVuSans-Bold"/>
                <w:b/>
                <w:bCs/>
                <w:color w:val="000000" w:themeColor="text1"/>
                <w:kern w:val="0"/>
                <w:sz w:val="32"/>
                <w:szCs w:val="32"/>
                <w14:textFill>
                  <w14:solidFill>
                    <w14:schemeClr w14:val="tx1"/>
                  </w14:solidFill>
                </w14:textFill>
              </w:rPr>
              <w:t>）</w:t>
            </w:r>
            <w:r>
              <w:rPr>
                <w:rFonts w:hint="eastAsia" w:ascii="方正小标宋简体" w:hAnsi="黑体" w:eastAsia="方正小标宋简体" w:cs="宋体"/>
                <w:color w:val="000000" w:themeColor="text1"/>
                <w:kern w:val="0"/>
                <w:sz w:val="32"/>
                <w:szCs w:val="32"/>
                <w14:textFill>
                  <w14:solidFill>
                    <w14:schemeClr w14:val="tx1"/>
                  </w14:solidFill>
                </w14:textFill>
              </w:rPr>
              <w:t>要求</w:t>
            </w:r>
          </w:p>
        </w:tc>
      </w:tr>
      <w:tr w14:paraId="4995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9178E00">
            <w:pPr>
              <w:autoSpaceDE w:val="0"/>
              <w:autoSpaceDN w:val="0"/>
              <w:adjustRightInd w:val="0"/>
              <w:jc w:val="center"/>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1</w:t>
            </w:r>
          </w:p>
        </w:tc>
        <w:tc>
          <w:tcPr>
            <w:tcW w:w="7308" w:type="dxa"/>
          </w:tcPr>
          <w:p w14:paraId="1708E58D">
            <w:pPr>
              <w:autoSpaceDE w:val="0"/>
              <w:autoSpaceDN w:val="0"/>
              <w:adjustRightInd w:val="0"/>
              <w:ind w:left="-2" w:leftChars="-1" w:firstLine="681" w:firstLineChars="213"/>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一、项目名称</w:t>
            </w:r>
          </w:p>
          <w:p w14:paraId="463401B1">
            <w:pPr>
              <w:autoSpaceDE w:val="0"/>
              <w:autoSpaceDN w:val="0"/>
              <w:adjustRightInd w:val="0"/>
              <w:ind w:left="-2" w:leftChars="-1" w:firstLine="704" w:firstLineChars="220"/>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lang w:val="en-US" w:eastAsia="zh-CN"/>
                <w14:textFill>
                  <w14:solidFill>
                    <w14:schemeClr w14:val="tx1"/>
                  </w14:solidFill>
                </w14:textFill>
              </w:rPr>
              <w:t>全省</w:t>
            </w:r>
            <w:r>
              <w:rPr>
                <w:rFonts w:hint="eastAsia" w:ascii="仿宋_GB2312" w:eastAsia="仿宋_GB2312" w:cs="宋体"/>
                <w:color w:val="000000" w:themeColor="text1"/>
                <w:kern w:val="0"/>
                <w:sz w:val="32"/>
                <w:szCs w:val="32"/>
                <w14:textFill>
                  <w14:solidFill>
                    <w14:schemeClr w14:val="tx1"/>
                  </w14:solidFill>
                </w14:textFill>
              </w:rPr>
              <w:t>无线电监测技术演练</w:t>
            </w:r>
            <w:r>
              <w:rPr>
                <w:rFonts w:hint="eastAsia" w:ascii="仿宋_GB2312" w:eastAsia="仿宋_GB2312" w:cs="宋体"/>
                <w:color w:val="000000" w:themeColor="text1"/>
                <w:kern w:val="0"/>
                <w:sz w:val="32"/>
                <w:szCs w:val="32"/>
                <w:lang w:val="en-US" w:eastAsia="zh-CN"/>
                <w14:textFill>
                  <w14:solidFill>
                    <w14:schemeClr w14:val="tx1"/>
                  </w14:solidFill>
                </w14:textFill>
              </w:rPr>
              <w:t>服务</w:t>
            </w:r>
            <w:r>
              <w:rPr>
                <w:rFonts w:hint="eastAsia" w:ascii="仿宋_GB2312" w:eastAsia="仿宋_GB2312" w:cs="宋体"/>
                <w:color w:val="000000" w:themeColor="text1"/>
                <w:kern w:val="0"/>
                <w:sz w:val="32"/>
                <w:szCs w:val="32"/>
                <w14:textFill>
                  <w14:solidFill>
                    <w14:schemeClr w14:val="tx1"/>
                  </w14:solidFill>
                </w14:textFill>
              </w:rPr>
              <w:t>项目</w:t>
            </w:r>
          </w:p>
        </w:tc>
      </w:tr>
      <w:tr w14:paraId="5FF3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88" w:type="dxa"/>
            <w:vAlign w:val="center"/>
          </w:tcPr>
          <w:p w14:paraId="18D7D4B3">
            <w:pPr>
              <w:autoSpaceDE w:val="0"/>
              <w:autoSpaceDN w:val="0"/>
              <w:adjustRightInd w:val="0"/>
              <w:jc w:val="center"/>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2</w:t>
            </w:r>
          </w:p>
        </w:tc>
        <w:tc>
          <w:tcPr>
            <w:tcW w:w="7308" w:type="dxa"/>
          </w:tcPr>
          <w:p w14:paraId="4B82D558">
            <w:pPr>
              <w:autoSpaceDE w:val="0"/>
              <w:autoSpaceDN w:val="0"/>
              <w:adjustRightInd w:val="0"/>
              <w:ind w:left="-2" w:leftChars="-1" w:firstLine="681" w:firstLineChars="213"/>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二、主要目标</w:t>
            </w:r>
          </w:p>
          <w:p w14:paraId="4969DE08">
            <w:pPr>
              <w:autoSpaceDE w:val="0"/>
              <w:autoSpaceDN w:val="0"/>
              <w:adjustRightInd w:val="0"/>
              <w:ind w:left="-2" w:leftChars="-1" w:firstLine="704" w:firstLineChars="220"/>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根据《全国无线电监测技术演练实施办法》（国无办函〔</w:t>
            </w:r>
            <w:r>
              <w:rPr>
                <w:rFonts w:ascii="仿宋_GB2312" w:eastAsia="仿宋_GB2312" w:cs="宋体"/>
                <w:color w:val="000000" w:themeColor="text1"/>
                <w:kern w:val="0"/>
                <w:sz w:val="32"/>
                <w:szCs w:val="32"/>
                <w14:textFill>
                  <w14:solidFill>
                    <w14:schemeClr w14:val="tx1"/>
                  </w14:solidFill>
                </w14:textFill>
              </w:rPr>
              <w:t>2020〕5号）要求，</w:t>
            </w:r>
            <w:r>
              <w:rPr>
                <w:rFonts w:hint="eastAsia" w:ascii="仿宋_GB2312" w:eastAsia="仿宋_GB2312" w:cs="宋体"/>
                <w:color w:val="000000" w:themeColor="text1"/>
                <w:kern w:val="0"/>
                <w:sz w:val="32"/>
                <w:szCs w:val="32"/>
                <w14:textFill>
                  <w14:solidFill>
                    <w14:schemeClr w14:val="tx1"/>
                  </w14:solidFill>
                </w14:textFill>
              </w:rPr>
              <w:t>按照《无线电监测技术演练科目设置及实施指南》（2024年版）</w:t>
            </w:r>
            <w:r>
              <w:rPr>
                <w:rFonts w:hint="eastAsia" w:ascii="仿宋_GB2312" w:eastAsia="仿宋_GB2312" w:cs="宋体"/>
                <w:color w:val="000000" w:themeColor="text1"/>
                <w:kern w:val="0"/>
                <w:sz w:val="32"/>
                <w:szCs w:val="32"/>
                <w:lang w:eastAsia="zh-CN"/>
                <w14:textFill>
                  <w14:solidFill>
                    <w14:schemeClr w14:val="tx1"/>
                  </w14:solidFill>
                </w14:textFill>
              </w:rPr>
              <w:t>、</w:t>
            </w:r>
            <w:r>
              <w:rPr>
                <w:rFonts w:hint="eastAsia" w:ascii="仿宋_GB2312" w:eastAsia="仿宋_GB2312" w:cs="宋体"/>
                <w:color w:val="000000" w:themeColor="text1"/>
                <w:kern w:val="0"/>
                <w:sz w:val="32"/>
                <w:szCs w:val="32"/>
                <w14:textFill>
                  <w14:solidFill>
                    <w14:schemeClr w14:val="tx1"/>
                  </w14:solidFill>
                </w14:textFill>
              </w:rPr>
              <w:t>全国片区演练实施方案</w:t>
            </w:r>
            <w:r>
              <w:rPr>
                <w:rFonts w:hint="eastAsia" w:ascii="仿宋_GB2312" w:eastAsia="仿宋_GB2312" w:cs="宋体"/>
                <w:color w:val="000000" w:themeColor="text1"/>
                <w:kern w:val="0"/>
                <w:sz w:val="32"/>
                <w:szCs w:val="32"/>
                <w:lang w:eastAsia="zh-CN"/>
                <w14:textFill>
                  <w14:solidFill>
                    <w14:schemeClr w14:val="tx1"/>
                  </w14:solidFill>
                </w14:textFill>
              </w:rPr>
              <w:t>，结合当前</w:t>
            </w:r>
            <w:r>
              <w:rPr>
                <w:rFonts w:ascii="仿宋_GB2312" w:eastAsia="仿宋_GB2312" w:cs="宋体"/>
                <w:color w:val="000000" w:themeColor="text1"/>
                <w:kern w:val="0"/>
                <w:sz w:val="32"/>
                <w:szCs w:val="32"/>
                <w14:textFill>
                  <w14:solidFill>
                    <w14:schemeClr w14:val="tx1"/>
                  </w14:solidFill>
                </w14:textFill>
              </w:rPr>
              <w:t>无线电管理</w:t>
            </w:r>
            <w:r>
              <w:rPr>
                <w:rFonts w:hint="eastAsia" w:ascii="仿宋_GB2312" w:eastAsia="仿宋_GB2312" w:cs="宋体"/>
                <w:color w:val="000000" w:themeColor="text1"/>
                <w:kern w:val="0"/>
                <w:sz w:val="32"/>
                <w:szCs w:val="32"/>
                <w:lang w:eastAsia="zh-CN"/>
                <w14:textFill>
                  <w14:solidFill>
                    <w14:schemeClr w14:val="tx1"/>
                  </w14:solidFill>
                </w14:textFill>
              </w:rPr>
              <w:t>面对的热点、难点问题，无线电新技术新应用等</w:t>
            </w:r>
            <w:r>
              <w:rPr>
                <w:rFonts w:ascii="仿宋_GB2312" w:eastAsia="仿宋_GB2312" w:cs="宋体"/>
                <w:color w:val="000000" w:themeColor="text1"/>
                <w:kern w:val="0"/>
                <w:sz w:val="32"/>
                <w:szCs w:val="32"/>
                <w14:textFill>
                  <w14:solidFill>
                    <w14:schemeClr w14:val="tx1"/>
                  </w14:solidFill>
                </w14:textFill>
              </w:rPr>
              <w:t>工作实际，</w:t>
            </w:r>
            <w:r>
              <w:rPr>
                <w:rFonts w:hint="eastAsia" w:ascii="仿宋_GB2312" w:eastAsia="仿宋_GB2312" w:cs="宋体"/>
                <w:color w:val="000000" w:themeColor="text1"/>
                <w:kern w:val="0"/>
                <w:sz w:val="32"/>
                <w:szCs w:val="32"/>
                <w14:textFill>
                  <w14:solidFill>
                    <w14:schemeClr w14:val="tx1"/>
                  </w14:solidFill>
                </w14:textFill>
              </w:rPr>
              <w:t>兼顾全</w:t>
            </w:r>
            <w:r>
              <w:rPr>
                <w:rFonts w:hint="eastAsia" w:ascii="仿宋_GB2312" w:eastAsia="仿宋_GB2312" w:cs="宋体"/>
                <w:color w:val="000000" w:themeColor="text1"/>
                <w:kern w:val="0"/>
                <w:sz w:val="32"/>
                <w:szCs w:val="32"/>
                <w:lang w:eastAsia="zh-CN"/>
                <w14:textFill>
                  <w14:solidFill>
                    <w14:schemeClr w14:val="tx1"/>
                  </w14:solidFill>
                </w14:textFill>
              </w:rPr>
              <w:t>省无线电管理系统从业人员</w:t>
            </w:r>
            <w:r>
              <w:rPr>
                <w:rFonts w:hint="eastAsia" w:ascii="仿宋_GB2312" w:eastAsia="仿宋_GB2312" w:cs="宋体"/>
                <w:color w:val="000000" w:themeColor="text1"/>
                <w:kern w:val="0"/>
                <w:sz w:val="32"/>
                <w:szCs w:val="32"/>
                <w14:textFill>
                  <w14:solidFill>
                    <w14:schemeClr w14:val="tx1"/>
                  </w14:solidFill>
                </w14:textFill>
              </w:rPr>
              <w:t>技能培训</w:t>
            </w:r>
            <w:r>
              <w:rPr>
                <w:rFonts w:hint="eastAsia" w:ascii="仿宋_GB2312" w:eastAsia="仿宋_GB2312" w:cs="宋体"/>
                <w:color w:val="000000" w:themeColor="text1"/>
                <w:kern w:val="0"/>
                <w:sz w:val="32"/>
                <w:szCs w:val="32"/>
                <w:lang w:eastAsia="zh-CN"/>
                <w14:textFill>
                  <w14:solidFill>
                    <w14:schemeClr w14:val="tx1"/>
                  </w14:solidFill>
                </w14:textFill>
              </w:rPr>
              <w:t>需要，为</w:t>
            </w:r>
            <w:r>
              <w:rPr>
                <w:rFonts w:ascii="仿宋_GB2312" w:eastAsia="仿宋_GB2312" w:cs="宋体"/>
                <w:color w:val="000000" w:themeColor="text1"/>
                <w:kern w:val="0"/>
                <w:sz w:val="32"/>
                <w:szCs w:val="32"/>
                <w14:textFill>
                  <w14:solidFill>
                    <w14:schemeClr w14:val="tx1"/>
                  </w14:solidFill>
                </w14:textFill>
              </w:rPr>
              <w:t>2026年福建省无线电监测技术演练（具体</w:t>
            </w:r>
            <w:r>
              <w:rPr>
                <w:rFonts w:hint="eastAsia" w:ascii="仿宋_GB2312" w:eastAsia="仿宋_GB2312" w:cs="宋体"/>
                <w:color w:val="000000" w:themeColor="text1"/>
                <w:kern w:val="0"/>
                <w:sz w:val="32"/>
                <w:szCs w:val="32"/>
                <w:lang w:eastAsia="zh-CN"/>
                <w14:textFill>
                  <w14:solidFill>
                    <w14:schemeClr w14:val="tx1"/>
                  </w14:solidFill>
                </w14:textFill>
              </w:rPr>
              <w:t>演练</w:t>
            </w:r>
            <w:r>
              <w:rPr>
                <w:rFonts w:ascii="仿宋_GB2312" w:eastAsia="仿宋_GB2312" w:cs="宋体"/>
                <w:color w:val="000000" w:themeColor="text1"/>
                <w:kern w:val="0"/>
                <w:sz w:val="32"/>
                <w:szCs w:val="32"/>
                <w14:textFill>
                  <w14:solidFill>
                    <w14:schemeClr w14:val="tx1"/>
                  </w14:solidFill>
                </w14:textFill>
              </w:rPr>
              <w:t>时间以采购人最终确定的为准）</w:t>
            </w:r>
            <w:r>
              <w:rPr>
                <w:rFonts w:hint="eastAsia" w:ascii="仿宋_GB2312" w:eastAsia="仿宋_GB2312" w:cs="宋体"/>
                <w:color w:val="000000" w:themeColor="text1"/>
                <w:kern w:val="0"/>
                <w:sz w:val="32"/>
                <w:szCs w:val="32"/>
                <w:lang w:eastAsia="zh-CN"/>
                <w14:textFill>
                  <w14:solidFill>
                    <w14:schemeClr w14:val="tx1"/>
                  </w14:solidFill>
                </w14:textFill>
              </w:rPr>
              <w:t>提供完整的科目及演练规则设计和演练执行、演练器材提供、裁判等技术、保障人员现场支撑、结果评定、复盘总结等全流程服务</w:t>
            </w:r>
            <w:r>
              <w:rPr>
                <w:rFonts w:ascii="仿宋_GB2312" w:eastAsia="仿宋_GB2312" w:cs="宋体"/>
                <w:color w:val="000000" w:themeColor="text1"/>
                <w:kern w:val="0"/>
                <w:sz w:val="32"/>
                <w:szCs w:val="32"/>
                <w14:textFill>
                  <w14:solidFill>
                    <w14:schemeClr w14:val="tx1"/>
                  </w14:solidFill>
                </w14:textFill>
              </w:rPr>
              <w:t>，</w:t>
            </w:r>
            <w:r>
              <w:rPr>
                <w:rFonts w:hint="eastAsia" w:ascii="仿宋_GB2312" w:eastAsia="仿宋_GB2312" w:cs="宋体"/>
                <w:color w:val="000000" w:themeColor="text1"/>
                <w:kern w:val="0"/>
                <w:sz w:val="32"/>
                <w:szCs w:val="32"/>
                <w14:textFill>
                  <w14:solidFill>
                    <w14:schemeClr w14:val="tx1"/>
                  </w14:solidFill>
                </w14:textFill>
              </w:rPr>
              <w:t>以</w:t>
            </w:r>
            <w:r>
              <w:rPr>
                <w:rFonts w:hint="eastAsia" w:ascii="仿宋_GB2312" w:eastAsia="仿宋_GB2312" w:cs="宋体"/>
                <w:color w:val="000000" w:themeColor="text1"/>
                <w:kern w:val="0"/>
                <w:sz w:val="32"/>
                <w:szCs w:val="32"/>
                <w:lang w:eastAsia="zh-CN"/>
                <w14:textFill>
                  <w14:solidFill>
                    <w14:schemeClr w14:val="tx1"/>
                  </w14:solidFill>
                </w14:textFill>
              </w:rPr>
              <w:t>帮助采购人全面</w:t>
            </w:r>
            <w:r>
              <w:rPr>
                <w:rFonts w:hint="eastAsia" w:ascii="仿宋_GB2312" w:eastAsia="仿宋_GB2312" w:cs="宋体"/>
                <w:color w:val="000000" w:themeColor="text1"/>
                <w:kern w:val="0"/>
                <w:sz w:val="32"/>
                <w:szCs w:val="32"/>
                <w14:textFill>
                  <w14:solidFill>
                    <w14:schemeClr w14:val="tx1"/>
                  </w14:solidFill>
                </w14:textFill>
              </w:rPr>
              <w:t>检验</w:t>
            </w:r>
            <w:r>
              <w:rPr>
                <w:rFonts w:hint="eastAsia" w:ascii="仿宋_GB2312" w:eastAsia="仿宋_GB2312" w:cs="宋体"/>
                <w:color w:val="000000" w:themeColor="text1"/>
                <w:kern w:val="0"/>
                <w:sz w:val="32"/>
                <w:szCs w:val="32"/>
                <w:lang w:eastAsia="zh-CN"/>
                <w14:textFill>
                  <w14:solidFill>
                    <w14:schemeClr w14:val="tx1"/>
                  </w14:solidFill>
                </w14:textFill>
              </w:rPr>
              <w:t>监测技术人员技术能力。</w:t>
            </w:r>
            <w:r>
              <w:rPr>
                <w:rFonts w:hint="eastAsia" w:ascii="仿宋_GB2312" w:eastAsia="仿宋_GB2312" w:cs="宋体"/>
                <w:color w:val="000000" w:themeColor="text1"/>
                <w:kern w:val="0"/>
                <w:sz w:val="32"/>
                <w:szCs w:val="32"/>
                <w14:textFill>
                  <w14:solidFill>
                    <w14:schemeClr w14:val="tx1"/>
                  </w14:solidFill>
                </w14:textFill>
              </w:rPr>
              <w:t>本项目是为保障演练活动开展所采购的相关服务。</w:t>
            </w:r>
          </w:p>
        </w:tc>
      </w:tr>
      <w:tr w14:paraId="46B7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893AD80">
            <w:pPr>
              <w:autoSpaceDE w:val="0"/>
              <w:autoSpaceDN w:val="0"/>
              <w:adjustRightInd w:val="0"/>
              <w:jc w:val="center"/>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3</w:t>
            </w:r>
          </w:p>
        </w:tc>
        <w:tc>
          <w:tcPr>
            <w:tcW w:w="7308" w:type="dxa"/>
          </w:tcPr>
          <w:p w14:paraId="4DCAA119">
            <w:pPr>
              <w:autoSpaceDE w:val="0"/>
              <w:autoSpaceDN w:val="0"/>
              <w:adjustRightInd w:val="0"/>
              <w:ind w:left="-2" w:leftChars="-1" w:firstLine="681" w:firstLineChars="213"/>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三、服务内容</w:t>
            </w:r>
          </w:p>
          <w:p w14:paraId="2EB498D5">
            <w:pPr>
              <w:autoSpaceDE w:val="0"/>
              <w:autoSpaceDN w:val="0"/>
              <w:adjustRightInd w:val="0"/>
              <w:ind w:left="-2" w:leftChars="-1" w:firstLine="681" w:firstLineChars="213"/>
              <w:rPr>
                <w:rFonts w:hint="eastAsia" w:ascii="仿宋_GB2312" w:hAnsi="黑体" w:eastAsia="仿宋_GB2312" w:cs="宋体"/>
                <w:color w:val="000000" w:themeColor="text1"/>
                <w:kern w:val="0"/>
                <w:sz w:val="32"/>
                <w:szCs w:val="32"/>
                <w14:textFill>
                  <w14:solidFill>
                    <w14:schemeClr w14:val="tx1"/>
                  </w14:solidFill>
                </w14:textFill>
              </w:rPr>
            </w:pPr>
            <w:r>
              <w:rPr>
                <w:rFonts w:hint="eastAsia" w:ascii="仿宋_GB2312" w:hAnsi="黑体" w:eastAsia="仿宋_GB2312" w:cs="宋体"/>
                <w:color w:val="000000" w:themeColor="text1"/>
                <w:kern w:val="0"/>
                <w:sz w:val="32"/>
                <w:szCs w:val="32"/>
                <w14:textFill>
                  <w14:solidFill>
                    <w14:schemeClr w14:val="tx1"/>
                  </w14:solidFill>
                </w14:textFill>
              </w:rPr>
              <w:t>组织完成</w:t>
            </w:r>
            <w:r>
              <w:rPr>
                <w:rFonts w:ascii="仿宋_GB2312" w:hAnsi="黑体" w:eastAsia="仿宋_GB2312" w:cs="宋体"/>
                <w:color w:val="000000" w:themeColor="text1"/>
                <w:kern w:val="0"/>
                <w:sz w:val="32"/>
                <w:szCs w:val="32"/>
                <w14:textFill>
                  <w14:solidFill>
                    <w14:schemeClr w14:val="tx1"/>
                  </w14:solidFill>
                </w14:textFill>
              </w:rPr>
              <w:t>2026年</w:t>
            </w:r>
            <w:r>
              <w:rPr>
                <w:rFonts w:hint="eastAsia" w:ascii="仿宋_GB2312" w:hAnsi="黑体" w:eastAsia="仿宋_GB2312" w:cs="宋体"/>
                <w:color w:val="000000" w:themeColor="text1"/>
                <w:kern w:val="0"/>
                <w:sz w:val="32"/>
                <w:szCs w:val="32"/>
                <w14:textFill>
                  <w14:solidFill>
                    <w14:schemeClr w14:val="tx1"/>
                  </w14:solidFill>
                </w14:textFill>
              </w:rPr>
              <w:t>福建省无线电监测技术演练。提供（</w:t>
            </w:r>
            <w:r>
              <w:rPr>
                <w:rFonts w:hint="eastAsia" w:ascii="仿宋_GB2312" w:hAnsi="黑体" w:eastAsia="仿宋_GB2312" w:cs="宋体"/>
                <w:color w:val="000000" w:themeColor="text1"/>
                <w:kern w:val="0"/>
                <w:sz w:val="32"/>
                <w:szCs w:val="32"/>
                <w:lang w:eastAsia="zh-CN"/>
                <w14:textFill>
                  <w14:solidFill>
                    <w14:schemeClr w14:val="tx1"/>
                  </w14:solidFill>
                </w14:textFill>
              </w:rPr>
              <w:t>演练</w:t>
            </w:r>
            <w:r>
              <w:rPr>
                <w:rFonts w:hint="eastAsia" w:ascii="仿宋_GB2312" w:hAnsi="黑体" w:eastAsia="仿宋_GB2312" w:cs="宋体"/>
                <w:color w:val="000000" w:themeColor="text1"/>
                <w:kern w:val="0"/>
                <w:sz w:val="32"/>
                <w:szCs w:val="32"/>
                <w14:textFill>
                  <w14:solidFill>
                    <w14:schemeClr w14:val="tx1"/>
                  </w14:solidFill>
                </w14:textFill>
              </w:rPr>
              <w:t>筹备、正式演练及</w:t>
            </w:r>
            <w:r>
              <w:rPr>
                <w:rFonts w:hint="eastAsia" w:ascii="仿宋_GB2312" w:hAnsi="黑体" w:eastAsia="仿宋_GB2312" w:cs="宋体"/>
                <w:color w:val="000000" w:themeColor="text1"/>
                <w:kern w:val="0"/>
                <w:sz w:val="32"/>
                <w:szCs w:val="32"/>
                <w:lang w:eastAsia="zh-CN"/>
                <w14:textFill>
                  <w14:solidFill>
                    <w14:schemeClr w14:val="tx1"/>
                  </w14:solidFill>
                </w14:textFill>
              </w:rPr>
              <w:t>复盘总结、验收建档等</w:t>
            </w:r>
            <w:r>
              <w:rPr>
                <w:rFonts w:hint="eastAsia" w:ascii="仿宋_GB2312" w:hAnsi="黑体" w:eastAsia="仿宋_GB2312" w:cs="宋体"/>
                <w:color w:val="000000" w:themeColor="text1"/>
                <w:kern w:val="0"/>
                <w:sz w:val="32"/>
                <w:szCs w:val="32"/>
                <w14:textFill>
                  <w14:solidFill>
                    <w14:schemeClr w14:val="tx1"/>
                  </w14:solidFill>
                </w14:textFill>
              </w:rPr>
              <w:t>）所需的演练</w:t>
            </w:r>
            <w:r>
              <w:rPr>
                <w:rFonts w:hint="eastAsia" w:ascii="仿宋_GB2312" w:hAnsi="黑体" w:eastAsia="仿宋_GB2312" w:cs="宋体"/>
                <w:color w:val="000000" w:themeColor="text1"/>
                <w:kern w:val="0"/>
                <w:sz w:val="32"/>
                <w:szCs w:val="32"/>
                <w:lang w:eastAsia="zh-CN"/>
                <w14:textFill>
                  <w14:solidFill>
                    <w14:schemeClr w14:val="tx1"/>
                  </w14:solidFill>
                </w14:textFill>
              </w:rPr>
              <w:t>场所</w:t>
            </w:r>
            <w:r>
              <w:rPr>
                <w:rFonts w:hint="eastAsia" w:ascii="仿宋_GB2312" w:hAnsi="黑体" w:eastAsia="仿宋_GB2312" w:cs="宋体"/>
                <w:color w:val="000000" w:themeColor="text1"/>
                <w:kern w:val="0"/>
                <w:sz w:val="32"/>
                <w:szCs w:val="32"/>
                <w14:textFill>
                  <w14:solidFill>
                    <w14:schemeClr w14:val="tx1"/>
                  </w14:solidFill>
                </w14:textFill>
              </w:rPr>
              <w:t>选址</w:t>
            </w:r>
            <w:r>
              <w:rPr>
                <w:rFonts w:hint="eastAsia" w:ascii="仿宋_GB2312" w:hAnsi="黑体" w:eastAsia="仿宋_GB2312" w:cs="宋体"/>
                <w:color w:val="000000" w:themeColor="text1"/>
                <w:kern w:val="0"/>
                <w:sz w:val="32"/>
                <w:szCs w:val="32"/>
                <w:lang w:eastAsia="zh-CN"/>
                <w14:textFill>
                  <w14:solidFill>
                    <w14:schemeClr w14:val="tx1"/>
                  </w14:solidFill>
                </w14:textFill>
              </w:rPr>
              <w:t>及测试</w:t>
            </w:r>
            <w:r>
              <w:rPr>
                <w:rFonts w:hint="eastAsia" w:ascii="仿宋_GB2312" w:hAnsi="黑体" w:eastAsia="仿宋_GB2312" w:cs="宋体"/>
                <w:color w:val="000000" w:themeColor="text1"/>
                <w:kern w:val="0"/>
                <w:sz w:val="32"/>
                <w:szCs w:val="32"/>
                <w14:textFill>
                  <w14:solidFill>
                    <w14:schemeClr w14:val="tx1"/>
                  </w14:solidFill>
                </w14:textFill>
              </w:rPr>
              <w:t>、</w:t>
            </w:r>
            <w:r>
              <w:rPr>
                <w:rFonts w:hint="eastAsia" w:ascii="仿宋_GB2312" w:hAnsi="黑体" w:eastAsia="仿宋_GB2312" w:cs="宋体"/>
                <w:color w:val="000000" w:themeColor="text1"/>
                <w:kern w:val="0"/>
                <w:sz w:val="32"/>
                <w:szCs w:val="32"/>
                <w:lang w:eastAsia="zh-CN"/>
                <w14:textFill>
                  <w14:solidFill>
                    <w14:schemeClr w14:val="tx1"/>
                  </w14:solidFill>
                </w14:textFill>
              </w:rPr>
              <w:t>演练科目和流程设计及</w:t>
            </w:r>
            <w:r>
              <w:rPr>
                <w:rFonts w:hint="eastAsia" w:ascii="仿宋_GB2312" w:hAnsi="黑体" w:eastAsia="仿宋_GB2312" w:cs="宋体"/>
                <w:color w:val="000000" w:themeColor="text1"/>
                <w:kern w:val="0"/>
                <w:sz w:val="32"/>
                <w:szCs w:val="32"/>
                <w14:textFill>
                  <w14:solidFill>
                    <w14:schemeClr w14:val="tx1"/>
                  </w14:solidFill>
                </w14:textFill>
              </w:rPr>
              <w:t>组织、</w:t>
            </w:r>
            <w:r>
              <w:rPr>
                <w:rFonts w:hint="eastAsia" w:ascii="仿宋_GB2312" w:hAnsi="黑体" w:eastAsia="仿宋_GB2312" w:cs="宋体"/>
                <w:color w:val="000000" w:themeColor="text1"/>
                <w:kern w:val="0"/>
                <w:sz w:val="32"/>
                <w:szCs w:val="32"/>
                <w:lang w:eastAsia="zh-CN"/>
                <w14:textFill>
                  <w14:solidFill>
                    <w14:schemeClr w14:val="tx1"/>
                  </w14:solidFill>
                </w14:textFill>
              </w:rPr>
              <w:t>演练规则制定和结果判定、</w:t>
            </w:r>
            <w:r>
              <w:rPr>
                <w:rFonts w:hint="eastAsia" w:ascii="仿宋_GB2312" w:hAnsi="黑体" w:eastAsia="仿宋_GB2312" w:cs="宋体"/>
                <w:color w:val="000000" w:themeColor="text1"/>
                <w:kern w:val="0"/>
                <w:sz w:val="32"/>
                <w:szCs w:val="32"/>
                <w14:textFill>
                  <w14:solidFill>
                    <w14:schemeClr w14:val="tx1"/>
                  </w14:solidFill>
                </w14:textFill>
              </w:rPr>
              <w:t>指挥调度、技术支持，提供专业</w:t>
            </w:r>
            <w:r>
              <w:rPr>
                <w:rFonts w:hint="eastAsia" w:ascii="仿宋_GB2312" w:hAnsi="黑体" w:eastAsia="仿宋_GB2312" w:cs="宋体"/>
                <w:color w:val="000000" w:themeColor="text1"/>
                <w:kern w:val="0"/>
                <w:sz w:val="32"/>
                <w:szCs w:val="32"/>
                <w:lang w:eastAsia="zh-CN"/>
                <w14:textFill>
                  <w14:solidFill>
                    <w14:schemeClr w14:val="tx1"/>
                  </w14:solidFill>
                </w14:textFill>
              </w:rPr>
              <w:t>演练所需</w:t>
            </w:r>
            <w:r>
              <w:rPr>
                <w:rFonts w:hint="eastAsia" w:ascii="仿宋_GB2312" w:hAnsi="黑体" w:eastAsia="仿宋_GB2312" w:cs="宋体"/>
                <w:color w:val="000000" w:themeColor="text1"/>
                <w:kern w:val="0"/>
                <w:sz w:val="32"/>
                <w:szCs w:val="32"/>
                <w14:textFill>
                  <w14:solidFill>
                    <w14:schemeClr w14:val="tx1"/>
                  </w14:solidFill>
                </w14:textFill>
              </w:rPr>
              <w:t>器材，</w:t>
            </w:r>
            <w:r>
              <w:rPr>
                <w:rFonts w:hint="eastAsia" w:ascii="仿宋_GB2312" w:hAnsi="黑体" w:eastAsia="仿宋_GB2312" w:cs="宋体"/>
                <w:color w:val="000000" w:themeColor="text1"/>
                <w:kern w:val="0"/>
                <w:sz w:val="32"/>
                <w:szCs w:val="32"/>
                <w:lang w:eastAsia="zh-CN"/>
                <w14:textFill>
                  <w14:solidFill>
                    <w14:schemeClr w14:val="tx1"/>
                  </w14:solidFill>
                </w14:textFill>
              </w:rPr>
              <w:t>以及</w:t>
            </w:r>
            <w:r>
              <w:rPr>
                <w:rFonts w:hint="eastAsia" w:ascii="仿宋_GB2312" w:hAnsi="黑体" w:eastAsia="仿宋_GB2312" w:cs="宋体"/>
                <w:color w:val="000000" w:themeColor="text1"/>
                <w:kern w:val="0"/>
                <w:sz w:val="32"/>
                <w:szCs w:val="32"/>
                <w14:textFill>
                  <w14:solidFill>
                    <w14:schemeClr w14:val="tx1"/>
                  </w14:solidFill>
                </w14:textFill>
              </w:rPr>
              <w:t>演练场景搭建、演练裁判及辅助人员、演练音视频录制，后勤保障、媒体宣传、通信线路、辅助设备器材提供以及信息技术服务等工作。</w:t>
            </w:r>
          </w:p>
          <w:p w14:paraId="1C03BED4">
            <w:pPr>
              <w:pStyle w:val="2"/>
              <w:numPr>
                <w:ilvl w:val="0"/>
                <w:numId w:val="2"/>
              </w:numPr>
              <w:spacing w:before="0" w:after="0" w:line="360" w:lineRule="auto"/>
              <w:ind w:firstLine="643" w:firstLineChars="200"/>
              <w:rPr>
                <w:rFonts w:hint="eastAsia" w:ascii="楷体" w:hAnsi="楷体" w:eastAsia="楷体" w:cs="DejaVuSans"/>
                <w:color w:val="000000" w:themeColor="text1"/>
                <w:kern w:val="0"/>
                <w14:textFill>
                  <w14:solidFill>
                    <w14:schemeClr w14:val="tx1"/>
                  </w14:solidFill>
                </w14:textFill>
              </w:rPr>
            </w:pPr>
            <w:r>
              <w:rPr>
                <w:rFonts w:hint="eastAsia" w:ascii="楷体" w:hAnsi="楷体" w:eastAsia="楷体" w:cs="DejaVuSans"/>
                <w:color w:val="000000" w:themeColor="text1"/>
                <w:kern w:val="0"/>
                <w14:textFill>
                  <w14:solidFill>
                    <w14:schemeClr w14:val="tx1"/>
                  </w14:solidFill>
                </w14:textFill>
              </w:rPr>
              <w:t>演练策划</w:t>
            </w:r>
          </w:p>
          <w:p w14:paraId="5EC43707">
            <w:pPr>
              <w:autoSpaceDE w:val="0"/>
              <w:autoSpaceDN w:val="0"/>
              <w:adjustRightInd w:val="0"/>
              <w:ind w:left="-2" w:leftChars="-1" w:firstLine="681" w:firstLineChars="213"/>
              <w:rPr>
                <w:rFonts w:hint="eastAsia" w:ascii="仿宋_GB2312" w:hAnsi="黑体" w:eastAsia="仿宋_GB2312" w:cs="宋体"/>
                <w:color w:val="000000" w:themeColor="text1"/>
                <w:kern w:val="0"/>
                <w:sz w:val="32"/>
                <w:szCs w:val="32"/>
                <w14:textFill>
                  <w14:solidFill>
                    <w14:schemeClr w14:val="tx1"/>
                  </w14:solidFill>
                </w14:textFill>
              </w:rPr>
            </w:pPr>
            <w:r>
              <w:rPr>
                <w:rFonts w:hint="eastAsia" w:ascii="仿宋_GB2312" w:hAnsi="黑体" w:eastAsia="仿宋_GB2312" w:cs="宋体"/>
                <w:color w:val="000000" w:themeColor="text1"/>
                <w:kern w:val="0"/>
                <w:sz w:val="32"/>
                <w:szCs w:val="32"/>
                <w:lang w:val="en-US" w:eastAsia="zh-CN"/>
                <w14:textFill>
                  <w14:solidFill>
                    <w14:schemeClr w14:val="tx1"/>
                  </w14:solidFill>
                </w14:textFill>
              </w:rPr>
              <w:t>策划演练方案</w:t>
            </w:r>
            <w:r>
              <w:rPr>
                <w:rFonts w:hint="eastAsia" w:ascii="仿宋_GB2312" w:hAnsi="宋体" w:eastAsia="仿宋_GB2312" w:cs="宋体"/>
                <w:sz w:val="32"/>
                <w:szCs w:val="32"/>
              </w:rPr>
              <w:t>和脚本</w:t>
            </w:r>
            <w:r>
              <w:rPr>
                <w:rFonts w:hint="eastAsia" w:ascii="仿宋_GB2312" w:hAnsi="黑体" w:eastAsia="仿宋_GB2312" w:cs="宋体"/>
                <w:color w:val="000000" w:themeColor="text1"/>
                <w:kern w:val="0"/>
                <w:sz w:val="32"/>
                <w:szCs w:val="32"/>
                <w:lang w:val="en-US" w:eastAsia="zh-CN"/>
                <w14:textFill>
                  <w14:solidFill>
                    <w14:schemeClr w14:val="tx1"/>
                  </w14:solidFill>
                </w14:textFill>
              </w:rPr>
              <w:t>，包括但不限于演练流程、演练科目、评分标准及评判细则、现场执行脚本、应急预案等。</w:t>
            </w:r>
          </w:p>
          <w:p w14:paraId="11053BDD">
            <w:pPr>
              <w:pStyle w:val="2"/>
              <w:numPr>
                <w:ilvl w:val="0"/>
                <w:numId w:val="2"/>
              </w:numPr>
              <w:spacing w:before="0" w:after="0" w:line="360" w:lineRule="auto"/>
              <w:ind w:firstLine="643" w:firstLineChars="200"/>
              <w:rPr>
                <w:rFonts w:hint="eastAsia"/>
              </w:rPr>
            </w:pPr>
            <w:r>
              <w:rPr>
                <w:rFonts w:hint="eastAsia" w:ascii="楷体" w:hAnsi="楷体" w:eastAsia="楷体" w:cs="DejaVuSans"/>
                <w:color w:val="000000" w:themeColor="text1"/>
                <w:kern w:val="0"/>
                <w:lang w:eastAsia="zh-CN"/>
                <w14:textFill>
                  <w14:solidFill>
                    <w14:schemeClr w14:val="tx1"/>
                  </w14:solidFill>
                </w14:textFill>
              </w:rPr>
              <w:t>演练筹备及组织</w:t>
            </w:r>
          </w:p>
          <w:p w14:paraId="7E10E6FA">
            <w:pPr>
              <w:autoSpaceDE w:val="0"/>
              <w:autoSpaceDN w:val="0"/>
              <w:adjustRightInd w:val="0"/>
              <w:ind w:left="-2" w:leftChars="-1" w:firstLine="681" w:firstLineChars="213"/>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1.勘察选址。</w:t>
            </w:r>
            <w:r>
              <w:rPr>
                <w:rFonts w:hint="eastAsia" w:ascii="仿宋_GB2312" w:hAnsi="宋体" w:eastAsia="仿宋_GB2312" w:cs="宋体"/>
                <w:sz w:val="32"/>
                <w:szCs w:val="32"/>
              </w:rPr>
              <w:t>按照全国无线电监测技术演练场地要求，实地勘察、选址</w:t>
            </w:r>
            <w:r>
              <w:rPr>
                <w:rFonts w:hint="eastAsia" w:ascii="仿宋_GB2312" w:hAnsi="宋体" w:eastAsia="仿宋_GB2312" w:cs="宋体"/>
                <w:sz w:val="32"/>
                <w:szCs w:val="32"/>
                <w:lang w:eastAsia="zh-CN"/>
              </w:rPr>
              <w:t>、协调使用场所、电磁环境测试等，提出书面选址建议</w:t>
            </w:r>
            <w:r>
              <w:rPr>
                <w:rFonts w:hint="eastAsia" w:ascii="仿宋_GB2312" w:hAnsi="宋体" w:eastAsia="仿宋_GB2312" w:cs="宋体"/>
                <w:sz w:val="32"/>
                <w:szCs w:val="32"/>
              </w:rPr>
              <w:t>，并负责与当地相关部门的协调和报备工作。</w:t>
            </w:r>
          </w:p>
          <w:p w14:paraId="5FC2F813">
            <w:pPr>
              <w:autoSpaceDE w:val="0"/>
              <w:autoSpaceDN w:val="0"/>
              <w:adjustRightInd w:val="0"/>
              <w:ind w:left="-2" w:leftChars="-1" w:firstLine="681" w:firstLineChars="213"/>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2.筹备设备。</w:t>
            </w:r>
            <w:r>
              <w:rPr>
                <w:rFonts w:hint="eastAsia" w:ascii="仿宋_GB2312" w:hAnsi="宋体" w:eastAsia="仿宋_GB2312" w:cs="宋体"/>
                <w:sz w:val="32"/>
                <w:szCs w:val="32"/>
                <w:lang w:eastAsia="zh-CN"/>
              </w:rPr>
              <w:t>筹备演练所需的内容，包括但不限于竞答选题、竞答直播、信号源、移动信号源平台、音视频指挥调度、配套场所、开闭幕式以及相关设备集成调试等；</w:t>
            </w:r>
          </w:p>
          <w:p w14:paraId="13580725">
            <w:pPr>
              <w:snapToGrid w:val="0"/>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3.团队组建。</w:t>
            </w:r>
            <w:r>
              <w:rPr>
                <w:rFonts w:hint="eastAsia" w:ascii="仿宋_GB2312" w:hAnsi="宋体" w:eastAsia="仿宋_GB2312" w:cs="宋体"/>
                <w:sz w:val="32"/>
                <w:szCs w:val="32"/>
              </w:rPr>
              <w:t>组建</w:t>
            </w:r>
            <w:r>
              <w:rPr>
                <w:rFonts w:hint="eastAsia" w:ascii="仿宋_GB2312" w:hAnsi="宋体" w:eastAsia="仿宋_GB2312" w:cs="宋体"/>
                <w:sz w:val="32"/>
                <w:szCs w:val="32"/>
                <w:lang w:eastAsia="zh-CN"/>
              </w:rPr>
              <w:t>经采购人认可的</w:t>
            </w:r>
            <w:r>
              <w:rPr>
                <w:rFonts w:hint="eastAsia" w:ascii="仿宋_GB2312" w:hAnsi="宋体" w:eastAsia="仿宋_GB2312" w:cs="宋体"/>
                <w:sz w:val="32"/>
                <w:szCs w:val="32"/>
              </w:rPr>
              <w:t>演练服务团队</w:t>
            </w:r>
            <w:r>
              <w:rPr>
                <w:rFonts w:hint="eastAsia" w:ascii="仿宋_GB2312" w:hAnsi="宋体" w:eastAsia="仿宋_GB2312" w:cs="宋体"/>
                <w:sz w:val="32"/>
                <w:szCs w:val="32"/>
                <w:lang w:eastAsia="zh-CN"/>
              </w:rPr>
              <w:t>：不少于</w:t>
            </w:r>
            <w:r>
              <w:rPr>
                <w:rFonts w:hint="eastAsia" w:ascii="仿宋_GB2312" w:hAnsi="宋体" w:eastAsia="仿宋_GB2312" w:cs="宋体"/>
                <w:sz w:val="32"/>
                <w:szCs w:val="32"/>
                <w:lang w:val="en-US" w:eastAsia="zh-CN"/>
              </w:rPr>
              <w:t>3人的专业</w:t>
            </w:r>
            <w:r>
              <w:rPr>
                <w:rFonts w:ascii="仿宋_GB2312" w:hAnsi="宋体" w:eastAsia="仿宋_GB2312" w:cs="宋体"/>
                <w:sz w:val="32"/>
                <w:szCs w:val="32"/>
              </w:rPr>
              <w:t>裁判团队</w:t>
            </w:r>
            <w:r>
              <w:rPr>
                <w:rFonts w:hint="eastAsia" w:ascii="仿宋_GB2312" w:hAnsi="宋体" w:eastAsia="仿宋_GB2312" w:cs="宋体"/>
                <w:sz w:val="32"/>
                <w:szCs w:val="32"/>
                <w:lang w:eastAsia="zh-CN"/>
              </w:rPr>
              <w:t>和不少于</w:t>
            </w:r>
            <w:r>
              <w:rPr>
                <w:rFonts w:hint="eastAsia" w:ascii="仿宋_GB2312" w:hAnsi="宋体" w:eastAsia="仿宋_GB2312" w:cs="宋体"/>
                <w:sz w:val="32"/>
                <w:szCs w:val="32"/>
                <w:lang w:val="en-US" w:eastAsia="zh-CN"/>
              </w:rPr>
              <w:t>2人的解答专家团队</w:t>
            </w:r>
            <w:r>
              <w:rPr>
                <w:rFonts w:hint="eastAsia" w:ascii="仿宋_GB2312" w:hAnsi="宋体" w:eastAsia="仿宋_GB2312" w:cs="宋体"/>
                <w:sz w:val="32"/>
                <w:szCs w:val="32"/>
                <w:lang w:eastAsia="zh-CN"/>
              </w:rPr>
              <w:t>；组建不少于</w:t>
            </w:r>
            <w:r>
              <w:rPr>
                <w:rFonts w:hint="eastAsia" w:ascii="仿宋_GB2312" w:hAnsi="宋体" w:eastAsia="仿宋_GB2312" w:cs="宋体"/>
                <w:sz w:val="32"/>
                <w:szCs w:val="32"/>
                <w:lang w:val="en-US" w:eastAsia="zh-CN"/>
              </w:rPr>
              <w:t>6人的保障团队，负责综合协调、安全保障、后勤保障等；</w:t>
            </w:r>
            <w:r>
              <w:rPr>
                <w:rFonts w:hint="eastAsia" w:ascii="仿宋_GB2312" w:eastAsia="仿宋_GB2312" w:cs="宋体"/>
                <w:color w:val="000000" w:themeColor="text1"/>
                <w:kern w:val="0"/>
                <w:sz w:val="32"/>
                <w:szCs w:val="32"/>
                <w:lang w:eastAsia="zh-CN"/>
                <w14:textFill>
                  <w14:solidFill>
                    <w14:schemeClr w14:val="tx1"/>
                  </w14:solidFill>
                </w14:textFill>
              </w:rPr>
              <w:t>车载平台管控司驾人员、视频拍摄制作人员等不在上述范围内</w:t>
            </w:r>
            <w:r>
              <w:rPr>
                <w:rFonts w:hint="eastAsia" w:ascii="仿宋_GB2312" w:hAnsi="宋体" w:eastAsia="仿宋_GB2312" w:cs="宋体"/>
                <w:sz w:val="32"/>
                <w:szCs w:val="32"/>
                <w:lang w:val="en-US" w:eastAsia="zh-CN"/>
              </w:rPr>
              <w:t>。</w:t>
            </w:r>
          </w:p>
          <w:p w14:paraId="5D9A86BD">
            <w:pPr>
              <w:snapToGrid w:val="0"/>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4.演练组织。</w:t>
            </w:r>
            <w:r>
              <w:rPr>
                <w:rFonts w:hint="eastAsia" w:ascii="仿宋_GB2312" w:eastAsia="仿宋_GB2312" w:cs="宋体"/>
                <w:color w:val="000000" w:themeColor="text1"/>
                <w:kern w:val="0"/>
                <w:sz w:val="32"/>
                <w:szCs w:val="32"/>
                <w:lang w:val="en-US" w:eastAsia="zh-CN"/>
                <w14:textFill>
                  <w14:solidFill>
                    <w14:schemeClr w14:val="tx1"/>
                  </w14:solidFill>
                </w14:textFill>
              </w:rPr>
              <w:t>统筹开闭幕式、理论竞赛、实操演练、总结表彰、经验交流全环节。包括代表队报到及疏散、顺序抽签、设备检录、公平裁判、安全保障等；</w:t>
            </w:r>
            <w:r>
              <w:rPr>
                <w:rFonts w:hint="eastAsia" w:ascii="仿宋_GB2312" w:eastAsia="仿宋_GB2312" w:cs="宋体"/>
                <w:color w:val="000000" w:themeColor="text1"/>
                <w:kern w:val="0"/>
                <w:sz w:val="32"/>
                <w:szCs w:val="32"/>
                <w:lang w:eastAsia="zh-CN"/>
                <w14:textFill>
                  <w14:solidFill>
                    <w14:schemeClr w14:val="tx1"/>
                  </w14:solidFill>
                </w14:textFill>
              </w:rPr>
              <w:t>演练全流程组织实施，提供技术支持，做好相应的会务接</w:t>
            </w:r>
            <w:r>
              <w:rPr>
                <w:rFonts w:hint="eastAsia" w:ascii="仿宋_GB2312" w:hAnsi="宋体" w:eastAsia="仿宋_GB2312" w:cs="宋体"/>
                <w:sz w:val="32"/>
                <w:szCs w:val="32"/>
              </w:rPr>
              <w:t>待</w:t>
            </w:r>
            <w:r>
              <w:rPr>
                <w:rFonts w:hint="eastAsia" w:ascii="仿宋_GB2312" w:hAnsi="宋体" w:eastAsia="仿宋_GB2312" w:cs="宋体"/>
                <w:sz w:val="32"/>
                <w:szCs w:val="32"/>
                <w:lang w:eastAsia="zh-CN"/>
              </w:rPr>
              <w:t>、安全保障</w:t>
            </w:r>
            <w:r>
              <w:rPr>
                <w:rFonts w:hint="eastAsia" w:ascii="仿宋_GB2312" w:hAnsi="宋体" w:eastAsia="仿宋_GB2312" w:cs="宋体"/>
                <w:sz w:val="32"/>
                <w:szCs w:val="32"/>
              </w:rPr>
              <w:t>等</w:t>
            </w:r>
            <w:r>
              <w:rPr>
                <w:rFonts w:ascii="仿宋_GB2312" w:hAnsi="宋体" w:eastAsia="仿宋_GB2312" w:cs="宋体"/>
                <w:sz w:val="32"/>
                <w:szCs w:val="32"/>
              </w:rPr>
              <w:t>服务</w:t>
            </w:r>
            <w:r>
              <w:rPr>
                <w:rFonts w:hint="eastAsia" w:ascii="仿宋_GB2312" w:hAnsi="宋体" w:eastAsia="仿宋_GB2312" w:cs="宋体"/>
                <w:sz w:val="32"/>
                <w:szCs w:val="32"/>
              </w:rPr>
              <w:t>工作</w:t>
            </w:r>
            <w:r>
              <w:rPr>
                <w:rFonts w:hint="eastAsia" w:ascii="仿宋_GB2312" w:hAnsi="宋体" w:eastAsia="仿宋_GB2312" w:cs="宋体"/>
                <w:sz w:val="32"/>
                <w:szCs w:val="32"/>
                <w:lang w:eastAsia="zh-CN"/>
              </w:rPr>
              <w:t>等。</w:t>
            </w:r>
          </w:p>
          <w:p w14:paraId="3D834965">
            <w:pPr>
              <w:pStyle w:val="2"/>
              <w:numPr>
                <w:ilvl w:val="0"/>
                <w:numId w:val="2"/>
              </w:numPr>
              <w:spacing w:before="0" w:after="0" w:line="360" w:lineRule="auto"/>
              <w:ind w:firstLine="643" w:firstLineChars="200"/>
              <w:rPr>
                <w:rFonts w:hint="eastAsia" w:ascii="仿宋_GB2312" w:eastAsia="仿宋_GB2312" w:cs="DejaVuSans"/>
                <w:color w:val="000000" w:themeColor="text1"/>
                <w:kern w:val="0"/>
                <w14:textFill>
                  <w14:solidFill>
                    <w14:schemeClr w14:val="tx1"/>
                  </w14:solidFill>
                </w14:textFill>
              </w:rPr>
            </w:pPr>
            <w:r>
              <w:rPr>
                <w:rFonts w:hint="eastAsia" w:ascii="仿宋_GB2312" w:eastAsia="仿宋_GB2312" w:cs="DejaVuSans"/>
                <w:color w:val="000000" w:themeColor="text1"/>
                <w:kern w:val="0"/>
                <w14:textFill>
                  <w14:solidFill>
                    <w14:schemeClr w14:val="tx1"/>
                  </w14:solidFill>
                </w14:textFill>
              </w:rPr>
              <w:t>演练装备</w:t>
            </w:r>
          </w:p>
          <w:p w14:paraId="3BD51EB7">
            <w:pPr>
              <w:snapToGrid w:val="0"/>
              <w:spacing w:line="360" w:lineRule="auto"/>
              <w:ind w:firstLine="640" w:firstLineChars="200"/>
              <w:rPr>
                <w:rFonts w:hint="eastAsia" w:ascii="仿宋_GB2312"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无线电信号源：</w:t>
            </w:r>
            <w:r>
              <w:rPr>
                <w:rFonts w:hint="eastAsia" w:ascii="仿宋_GB2312" w:hAnsi="宋体" w:eastAsia="仿宋_GB2312" w:cs="宋体"/>
                <w:sz w:val="32"/>
                <w:szCs w:val="32"/>
                <w:lang w:eastAsia="zh-CN"/>
              </w:rPr>
              <w:t>符合</w:t>
            </w:r>
            <w:r>
              <w:rPr>
                <w:rFonts w:hint="eastAsia" w:ascii="仿宋_GB2312" w:eastAsia="仿宋_GB2312" w:cs="宋体"/>
                <w:color w:val="000000" w:themeColor="text1"/>
                <w:kern w:val="0"/>
                <w:sz w:val="32"/>
                <w:szCs w:val="32"/>
                <w14:textFill>
                  <w14:solidFill>
                    <w14:schemeClr w14:val="tx1"/>
                  </w14:solidFill>
                </w14:textFill>
              </w:rPr>
              <w:t>《无线电监测技术演练科目设置及实施指南》（2024年版）</w:t>
            </w:r>
            <w:r>
              <w:rPr>
                <w:rFonts w:hint="eastAsia" w:ascii="仿宋_GB2312" w:eastAsia="仿宋_GB2312" w:cs="宋体"/>
                <w:color w:val="000000" w:themeColor="text1"/>
                <w:kern w:val="0"/>
                <w:sz w:val="32"/>
                <w:szCs w:val="32"/>
                <w:lang w:eastAsia="zh-CN"/>
                <w14:textFill>
                  <w14:solidFill>
                    <w14:schemeClr w14:val="tx1"/>
                  </w14:solidFill>
                </w14:textFill>
              </w:rPr>
              <w:t>要求，可模拟非法设台、有害干扰源等信号，包括但不限于</w:t>
            </w:r>
            <w:r>
              <w:rPr>
                <w:rFonts w:hint="eastAsia" w:ascii="仿宋_GB2312" w:eastAsia="仿宋_GB2312" w:cs="宋体"/>
                <w:color w:val="000000" w:themeColor="text1"/>
                <w:kern w:val="0"/>
                <w:sz w:val="32"/>
                <w:szCs w:val="32"/>
                <w14:textFill>
                  <w14:solidFill>
                    <w14:schemeClr w14:val="tx1"/>
                  </w14:solidFill>
                </w14:textFill>
              </w:rPr>
              <w:t>考试作弊</w:t>
            </w:r>
            <w:r>
              <w:rPr>
                <w:rFonts w:hint="eastAsia" w:ascii="仿宋_GB2312" w:eastAsia="仿宋_GB2312" w:cs="宋体"/>
                <w:color w:val="000000" w:themeColor="text1"/>
                <w:kern w:val="0"/>
                <w:sz w:val="32"/>
                <w:szCs w:val="32"/>
                <w:lang w:eastAsia="zh-CN"/>
                <w14:textFill>
                  <w14:solidFill>
                    <w14:schemeClr w14:val="tx1"/>
                  </w14:solidFill>
                </w14:textFill>
              </w:rPr>
              <w:t>、</w:t>
            </w:r>
            <w:r>
              <w:rPr>
                <w:rFonts w:hint="eastAsia" w:ascii="仿宋_GB2312" w:eastAsia="仿宋_GB2312" w:cs="宋体"/>
                <w:color w:val="000000" w:themeColor="text1"/>
                <w:kern w:val="0"/>
                <w:sz w:val="32"/>
                <w:szCs w:val="32"/>
                <w14:textFill>
                  <w14:solidFill>
                    <w14:schemeClr w14:val="tx1"/>
                  </w14:solidFill>
                </w14:textFill>
              </w:rPr>
              <w:t>GNSS、卫星、</w:t>
            </w:r>
            <w:r>
              <w:rPr>
                <w:rFonts w:hint="eastAsia" w:ascii="仿宋_GB2312" w:eastAsia="仿宋_GB2312" w:cs="宋体"/>
                <w:color w:val="000000" w:themeColor="text1"/>
                <w:kern w:val="0"/>
                <w:sz w:val="32"/>
                <w:szCs w:val="32"/>
                <w:lang w:eastAsia="zh-CN"/>
                <w14:textFill>
                  <w14:solidFill>
                    <w14:schemeClr w14:val="tx1"/>
                  </w14:solidFill>
                </w14:textFill>
              </w:rPr>
              <w:t>航空专用频率、铁路专用频率及水上专用频率</w:t>
            </w:r>
            <w:r>
              <w:rPr>
                <w:rFonts w:hint="eastAsia" w:ascii="仿宋_GB2312" w:eastAsia="仿宋_GB2312" w:cs="宋体"/>
                <w:color w:val="000000" w:themeColor="text1"/>
                <w:kern w:val="0"/>
                <w:sz w:val="32"/>
                <w:szCs w:val="32"/>
                <w14:textFill>
                  <w14:solidFill>
                    <w14:schemeClr w14:val="tx1"/>
                  </w14:solidFill>
                </w14:textFill>
              </w:rPr>
              <w:t>等</w:t>
            </w:r>
            <w:r>
              <w:rPr>
                <w:rFonts w:hint="eastAsia" w:ascii="仿宋_GB2312" w:eastAsia="仿宋_GB2312" w:cs="宋体"/>
                <w:color w:val="000000" w:themeColor="text1"/>
                <w:kern w:val="0"/>
                <w:sz w:val="32"/>
                <w:szCs w:val="32"/>
                <w:lang w:eastAsia="zh-CN"/>
                <w14:textFill>
                  <w14:solidFill>
                    <w14:schemeClr w14:val="tx1"/>
                  </w14:solidFill>
                </w14:textFill>
              </w:rPr>
              <w:t>信号，</w:t>
            </w:r>
            <w:r>
              <w:rPr>
                <w:rFonts w:hint="eastAsia" w:ascii="仿宋_GB2312" w:eastAsia="仿宋_GB2312" w:cs="宋体"/>
                <w:color w:val="000000" w:themeColor="text1"/>
                <w:kern w:val="0"/>
                <w:sz w:val="32"/>
                <w:szCs w:val="32"/>
                <w:lang w:val="en-US" w:eastAsia="zh-CN"/>
                <w14:textFill>
                  <w14:solidFill>
                    <w14:schemeClr w14:val="tx1"/>
                  </w14:solidFill>
                </w14:textFill>
              </w:rPr>
              <w:t>支持同频 / 邻频、多种调制方式、、带宽、功率灵活配置</w:t>
            </w:r>
            <w:r>
              <w:rPr>
                <w:rFonts w:hint="eastAsia" w:ascii="仿宋_GB2312" w:eastAsia="仿宋_GB2312" w:cs="宋体"/>
                <w:color w:val="000000" w:themeColor="text1"/>
                <w:kern w:val="0"/>
                <w:sz w:val="32"/>
                <w:szCs w:val="32"/>
                <w:lang w:eastAsia="zh-CN"/>
                <w14:textFill>
                  <w14:solidFill>
                    <w14:schemeClr w14:val="tx1"/>
                  </w14:solidFill>
                </w14:textFill>
              </w:rPr>
              <w:t>。</w:t>
            </w:r>
          </w:p>
          <w:p w14:paraId="3000D115">
            <w:pPr>
              <w:snapToGrid w:val="0"/>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信号源等器材供演练</w:t>
            </w:r>
            <w:r>
              <w:rPr>
                <w:rFonts w:hint="eastAsia" w:ascii="仿宋_GB2312" w:hAnsi="宋体" w:eastAsia="仿宋_GB2312" w:cs="宋体"/>
                <w:sz w:val="32"/>
                <w:szCs w:val="32"/>
                <w:lang w:eastAsia="zh-CN"/>
              </w:rPr>
              <w:t>及演练前训练</w:t>
            </w:r>
            <w:r>
              <w:rPr>
                <w:rFonts w:hint="eastAsia" w:ascii="仿宋_GB2312" w:hAnsi="宋体" w:eastAsia="仿宋_GB2312" w:cs="宋体"/>
                <w:sz w:val="32"/>
                <w:szCs w:val="32"/>
              </w:rPr>
              <w:t>使用时间不少于30个自然日</w:t>
            </w:r>
            <w:r>
              <w:rPr>
                <w:rFonts w:hint="eastAsia" w:ascii="仿宋_GB2312" w:hAnsi="宋体" w:eastAsia="仿宋_GB2312" w:cs="宋体"/>
                <w:sz w:val="32"/>
                <w:szCs w:val="32"/>
                <w:lang w:eastAsia="zh-CN"/>
              </w:rPr>
              <w:t>；</w:t>
            </w:r>
          </w:p>
          <w:p w14:paraId="34324ECF">
            <w:pPr>
              <w:snapToGrid w:val="0"/>
              <w:spacing w:line="360" w:lineRule="auto"/>
              <w:ind w:firstLine="640" w:firstLineChars="20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lang w:eastAsia="zh-CN"/>
                <w14:textFill>
                  <w14:solidFill>
                    <w14:schemeClr w14:val="tx1"/>
                  </w14:solidFill>
                </w14:textFill>
              </w:rPr>
              <w:t>低功率</w:t>
            </w:r>
            <w:r>
              <w:rPr>
                <w:rFonts w:hint="eastAsia" w:ascii="仿宋_GB2312" w:hAnsi="宋体" w:eastAsia="仿宋_GB2312" w:cs="宋体"/>
                <w:sz w:val="32"/>
                <w:szCs w:val="32"/>
              </w:rPr>
              <w:t>信号源</w:t>
            </w:r>
            <w:r>
              <w:rPr>
                <w:rFonts w:hint="eastAsia" w:ascii="仿宋_GB2312" w:eastAsia="仿宋_GB2312" w:cs="宋体"/>
                <w:color w:val="000000" w:themeColor="text1"/>
                <w:kern w:val="0"/>
                <w:sz w:val="32"/>
                <w:szCs w:val="32"/>
                <w14:textFill>
                  <w14:solidFill>
                    <w14:schemeClr w14:val="tx1"/>
                  </w14:solidFill>
                </w14:textFill>
              </w:rPr>
              <w:t>不少于1</w:t>
            </w:r>
            <w:r>
              <w:rPr>
                <w:rFonts w:hint="eastAsia" w:ascii="仿宋_GB2312" w:eastAsia="仿宋_GB2312" w:cs="宋体"/>
                <w:color w:val="000000" w:themeColor="text1"/>
                <w:kern w:val="0"/>
                <w:sz w:val="32"/>
                <w:szCs w:val="32"/>
                <w:lang w:val="en-US" w:eastAsia="zh-CN"/>
                <w14:textFill>
                  <w14:solidFill>
                    <w14:schemeClr w14:val="tx1"/>
                  </w14:solidFill>
                </w14:textFill>
              </w:rPr>
              <w:t>5</w:t>
            </w:r>
            <w:r>
              <w:rPr>
                <w:rFonts w:hint="eastAsia" w:ascii="仿宋_GB2312" w:eastAsia="仿宋_GB2312" w:cs="宋体"/>
                <w:color w:val="000000" w:themeColor="text1"/>
                <w:kern w:val="0"/>
                <w:sz w:val="32"/>
                <w:szCs w:val="32"/>
                <w14:textFill>
                  <w14:solidFill>
                    <w14:schemeClr w14:val="tx1"/>
                  </w14:solidFill>
                </w14:textFill>
              </w:rPr>
              <w:t>个，</w:t>
            </w:r>
            <w:r>
              <w:rPr>
                <w:rFonts w:hint="eastAsia" w:ascii="仿宋_GB2312" w:eastAsia="仿宋_GB2312" w:cs="宋体"/>
                <w:color w:val="000000" w:themeColor="text1"/>
                <w:kern w:val="0"/>
                <w:sz w:val="32"/>
                <w:szCs w:val="32"/>
                <w:lang w:eastAsia="zh-CN"/>
                <w14:textFill>
                  <w14:solidFill>
                    <w14:schemeClr w14:val="tx1"/>
                  </w14:solidFill>
                </w14:textFill>
              </w:rPr>
              <w:t>考试作弊、</w:t>
            </w:r>
            <w:r>
              <w:rPr>
                <w:rFonts w:hint="eastAsia" w:ascii="仿宋_GB2312" w:eastAsia="仿宋_GB2312" w:cs="宋体"/>
                <w:color w:val="000000" w:themeColor="text1"/>
                <w:kern w:val="0"/>
                <w:sz w:val="32"/>
                <w:szCs w:val="32"/>
                <w:lang w:val="en-US" w:eastAsia="zh-CN"/>
                <w14:textFill>
                  <w14:solidFill>
                    <w14:schemeClr w14:val="tx1"/>
                  </w14:solidFill>
                </w14:textFill>
              </w:rPr>
              <w:t>GNSS、行业专用、</w:t>
            </w:r>
            <w:r>
              <w:rPr>
                <w:rFonts w:hint="eastAsia" w:ascii="仿宋_GB2312" w:eastAsia="仿宋_GB2312" w:cs="宋体"/>
                <w:color w:val="000000" w:themeColor="text1"/>
                <w:kern w:val="0"/>
                <w:sz w:val="32"/>
                <w:szCs w:val="32"/>
                <w:lang w:eastAsia="zh-CN"/>
                <w14:textFill>
                  <w14:solidFill>
                    <w14:schemeClr w14:val="tx1"/>
                  </w14:solidFill>
                </w14:textFill>
              </w:rPr>
              <w:t>卫星及高功率等</w:t>
            </w:r>
            <w:r>
              <w:rPr>
                <w:rFonts w:hint="eastAsia" w:ascii="仿宋_GB2312" w:eastAsia="仿宋_GB2312" w:cs="宋体"/>
                <w:color w:val="000000" w:themeColor="text1"/>
                <w:kern w:val="0"/>
                <w:sz w:val="32"/>
                <w:szCs w:val="32"/>
                <w14:textFill>
                  <w14:solidFill>
                    <w14:schemeClr w14:val="tx1"/>
                  </w14:solidFill>
                </w14:textFill>
              </w:rPr>
              <w:t>信号源</w:t>
            </w:r>
            <w:r>
              <w:rPr>
                <w:rFonts w:hint="eastAsia" w:ascii="仿宋_GB2312" w:eastAsia="仿宋_GB2312" w:cs="宋体"/>
                <w:color w:val="000000" w:themeColor="text1"/>
                <w:kern w:val="0"/>
                <w:sz w:val="32"/>
                <w:szCs w:val="32"/>
                <w:lang w:eastAsia="zh-CN"/>
                <w14:textFill>
                  <w14:solidFill>
                    <w14:schemeClr w14:val="tx1"/>
                  </w14:solidFill>
                </w14:textFill>
              </w:rPr>
              <w:t>分别</w:t>
            </w:r>
            <w:r>
              <w:rPr>
                <w:rFonts w:hint="eastAsia" w:ascii="仿宋_GB2312" w:eastAsia="仿宋_GB2312" w:cs="宋体"/>
                <w:color w:val="000000" w:themeColor="text1"/>
                <w:kern w:val="0"/>
                <w:sz w:val="32"/>
                <w:szCs w:val="32"/>
                <w14:textFill>
                  <w14:solidFill>
                    <w14:schemeClr w14:val="tx1"/>
                  </w14:solidFill>
                </w14:textFill>
              </w:rPr>
              <w:t>不少于2个。</w:t>
            </w:r>
          </w:p>
          <w:p w14:paraId="6F11D120">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单个信号源</w:t>
            </w:r>
            <w:r>
              <w:rPr>
                <w:rFonts w:hint="eastAsia" w:ascii="仿宋_GB2312" w:hAnsi="宋体" w:eastAsia="仿宋_GB2312" w:cs="宋体"/>
                <w:sz w:val="32"/>
                <w:szCs w:val="32"/>
                <w:lang w:eastAsia="zh-CN"/>
              </w:rPr>
              <w:t>配备连续工作不少于</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小时</w:t>
            </w:r>
            <w:r>
              <w:rPr>
                <w:rFonts w:hint="eastAsia" w:ascii="仿宋_GB2312" w:hAnsi="宋体" w:eastAsia="仿宋_GB2312" w:cs="宋体"/>
                <w:sz w:val="32"/>
                <w:szCs w:val="32"/>
                <w:lang w:eastAsia="zh-CN"/>
              </w:rPr>
              <w:t>的后备电源或自带电池</w:t>
            </w:r>
            <w:r>
              <w:rPr>
                <w:rFonts w:hint="eastAsia" w:ascii="仿宋_GB2312"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sz w:val="32"/>
                <w:szCs w:val="32"/>
              </w:rPr>
              <w:t>具备可配置的长发、间发发射功能。</w:t>
            </w:r>
          </w:p>
          <w:p w14:paraId="5038510B">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highlight w:val="none"/>
              </w:rPr>
              <w:t>2.</w:t>
            </w:r>
            <w:r>
              <w:rPr>
                <w:rFonts w:hint="eastAsia" w:ascii="仿宋_GB2312" w:hAnsi="宋体" w:eastAsia="仿宋_GB2312" w:cs="宋体"/>
                <w:sz w:val="32"/>
                <w:szCs w:val="32"/>
              </w:rPr>
              <w:t>辅助设备。</w:t>
            </w:r>
          </w:p>
          <w:p w14:paraId="0AFCC445">
            <w:pPr>
              <w:snapToGrid w:val="0"/>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实时展示系统</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具备基于GIS的人员</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车辆定位、实景视频回传及大屏显示系统展示，并</w:t>
            </w:r>
            <w:r>
              <w:rPr>
                <w:rFonts w:hint="eastAsia" w:ascii="仿宋_GB2312" w:hAnsi="宋体" w:eastAsia="仿宋_GB2312" w:cs="宋体"/>
                <w:sz w:val="32"/>
                <w:szCs w:val="32"/>
                <w:lang w:eastAsia="zh-CN"/>
              </w:rPr>
              <w:t>可</w:t>
            </w:r>
            <w:r>
              <w:rPr>
                <w:rFonts w:hint="eastAsia" w:ascii="仿宋_GB2312" w:hAnsi="宋体" w:eastAsia="仿宋_GB2312" w:cs="宋体"/>
                <w:sz w:val="32"/>
                <w:szCs w:val="32"/>
              </w:rPr>
              <w:t>据实记录演练轨迹且具备后期回放复盘交流、演示。</w:t>
            </w:r>
          </w:p>
          <w:p w14:paraId="4C0A76B3">
            <w:pPr>
              <w:snapToGrid w:val="0"/>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移动信号源车载平台</w:t>
            </w:r>
            <w:r>
              <w:rPr>
                <w:rFonts w:hint="eastAsia" w:ascii="仿宋_GB2312" w:hAnsi="宋体" w:eastAsia="仿宋_GB2312" w:cs="宋体"/>
                <w:sz w:val="32"/>
                <w:szCs w:val="32"/>
                <w:lang w:eastAsia="zh-CN"/>
              </w:rPr>
              <w:t>：不少于</w:t>
            </w:r>
            <w:r>
              <w:rPr>
                <w:rFonts w:hint="eastAsia" w:ascii="仿宋_GB2312" w:hAnsi="宋体" w:eastAsia="仿宋_GB2312" w:cs="宋体"/>
                <w:sz w:val="32"/>
                <w:szCs w:val="32"/>
                <w:lang w:val="en-US" w:eastAsia="zh-CN"/>
              </w:rPr>
              <w:t>3台；</w:t>
            </w:r>
          </w:p>
          <w:p w14:paraId="3D2B3CD0">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现场装备：</w:t>
            </w:r>
            <w:r>
              <w:rPr>
                <w:rFonts w:hint="eastAsia" w:ascii="仿宋_GB2312" w:hAnsi="宋体" w:eastAsia="仿宋_GB2312" w:cs="宋体"/>
                <w:sz w:val="32"/>
                <w:szCs w:val="32"/>
                <w:lang w:val="en-US" w:eastAsia="zh-CN"/>
              </w:rPr>
              <w:t>演练需要的竞答系统、</w:t>
            </w:r>
            <w:r>
              <w:rPr>
                <w:rFonts w:hint="eastAsia" w:ascii="仿宋_GB2312" w:hAnsi="宋体" w:eastAsia="仿宋_GB2312" w:cs="宋体"/>
                <w:sz w:val="32"/>
                <w:szCs w:val="32"/>
                <w:lang w:eastAsia="zh-CN"/>
              </w:rPr>
              <w:t>视频</w:t>
            </w:r>
            <w:r>
              <w:rPr>
                <w:rFonts w:hint="eastAsia" w:ascii="仿宋_GB2312" w:hAnsi="宋体" w:eastAsia="仿宋_GB2312" w:cs="宋体"/>
                <w:sz w:val="32"/>
                <w:szCs w:val="32"/>
              </w:rPr>
              <w:t>指挥</w:t>
            </w:r>
            <w:r>
              <w:rPr>
                <w:rFonts w:hint="eastAsia" w:ascii="仿宋_GB2312" w:hAnsi="宋体" w:eastAsia="仿宋_GB2312" w:cs="宋体"/>
                <w:sz w:val="32"/>
                <w:szCs w:val="32"/>
                <w:lang w:eastAsia="zh-CN"/>
              </w:rPr>
              <w:t>调度设备</w:t>
            </w:r>
            <w:r>
              <w:rPr>
                <w:rFonts w:hint="eastAsia" w:ascii="仿宋_GB2312" w:hAnsi="宋体" w:eastAsia="仿宋_GB2312" w:cs="宋体"/>
                <w:sz w:val="32"/>
                <w:szCs w:val="32"/>
              </w:rPr>
              <w:t>、现场信号源监测管控设备</w:t>
            </w:r>
            <w:r>
              <w:rPr>
                <w:rFonts w:hint="eastAsia" w:ascii="仿宋_GB2312" w:hAnsi="宋体" w:eastAsia="仿宋_GB2312" w:cs="宋体"/>
                <w:sz w:val="32"/>
                <w:szCs w:val="32"/>
                <w:lang w:eastAsia="zh-CN"/>
              </w:rPr>
              <w:t>，裁判及</w:t>
            </w:r>
            <w:r>
              <w:rPr>
                <w:rFonts w:hint="eastAsia" w:ascii="仿宋_GB2312" w:hAnsi="宋体" w:eastAsia="仿宋_GB2312" w:cs="宋体"/>
                <w:sz w:val="32"/>
                <w:szCs w:val="32"/>
              </w:rPr>
              <w:t>参演人员</w:t>
            </w:r>
            <w:r>
              <w:rPr>
                <w:rFonts w:hint="eastAsia" w:ascii="仿宋_GB2312" w:hAnsi="宋体" w:eastAsia="仿宋_GB2312" w:cs="宋体"/>
                <w:sz w:val="32"/>
                <w:szCs w:val="32"/>
                <w:lang w:eastAsia="zh-CN"/>
              </w:rPr>
              <w:t>定位、辨识物料、</w:t>
            </w:r>
            <w:r>
              <w:rPr>
                <w:rFonts w:hint="eastAsia" w:ascii="仿宋_GB2312" w:hAnsi="宋体" w:eastAsia="仿宋_GB2312" w:cs="宋体"/>
                <w:sz w:val="32"/>
                <w:szCs w:val="32"/>
              </w:rPr>
              <w:t>胸卡</w:t>
            </w:r>
            <w:r>
              <w:rPr>
                <w:rFonts w:hint="eastAsia" w:ascii="仿宋_GB2312" w:hAnsi="宋体" w:eastAsia="仿宋_GB2312" w:cs="宋体"/>
                <w:sz w:val="32"/>
                <w:szCs w:val="32"/>
                <w:lang w:eastAsia="zh-CN"/>
              </w:rPr>
              <w:t>和</w:t>
            </w:r>
            <w:r>
              <w:rPr>
                <w:rFonts w:hint="eastAsia" w:ascii="仿宋_GB2312" w:hAnsi="宋体" w:eastAsia="仿宋_GB2312" w:cs="宋体"/>
                <w:sz w:val="32"/>
                <w:szCs w:val="32"/>
              </w:rPr>
              <w:t>铭牌等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以及有关转接头、射频线缆、稳压</w:t>
            </w:r>
            <w:r>
              <w:rPr>
                <w:rFonts w:hint="eastAsia" w:ascii="仿宋_GB2312" w:hAnsi="宋体" w:eastAsia="仿宋_GB2312" w:cs="宋体"/>
                <w:sz w:val="32"/>
                <w:szCs w:val="32"/>
                <w:lang w:eastAsia="zh-CN"/>
              </w:rPr>
              <w:t>电</w:t>
            </w:r>
            <w:r>
              <w:rPr>
                <w:rFonts w:hint="eastAsia" w:ascii="仿宋_GB2312" w:hAnsi="宋体" w:eastAsia="仿宋_GB2312" w:cs="宋体"/>
                <w:sz w:val="32"/>
                <w:szCs w:val="32"/>
              </w:rPr>
              <w:t>源、</w:t>
            </w:r>
            <w:r>
              <w:rPr>
                <w:rFonts w:hint="eastAsia" w:ascii="仿宋_GB2312" w:hAnsi="宋体" w:eastAsia="仿宋_GB2312" w:cs="宋体"/>
                <w:sz w:val="32"/>
                <w:szCs w:val="32"/>
                <w:lang w:eastAsia="zh-CN"/>
              </w:rPr>
              <w:t>充电器、</w:t>
            </w:r>
            <w:r>
              <w:rPr>
                <w:rFonts w:hint="eastAsia" w:ascii="仿宋_GB2312" w:hAnsi="宋体" w:eastAsia="仿宋_GB2312" w:cs="宋体"/>
                <w:sz w:val="32"/>
                <w:szCs w:val="32"/>
              </w:rPr>
              <w:t>三角架、适配器、电源插座、演练人员与裁判用具（</w:t>
            </w:r>
            <w:r>
              <w:rPr>
                <w:rFonts w:hint="eastAsia" w:ascii="仿宋_GB2312" w:hAnsi="宋体" w:eastAsia="仿宋_GB2312" w:cs="宋体"/>
                <w:sz w:val="32"/>
                <w:szCs w:val="32"/>
                <w:lang w:eastAsia="zh-CN"/>
              </w:rPr>
              <w:t>计时器、记录设备、</w:t>
            </w:r>
            <w:r>
              <w:rPr>
                <w:rFonts w:hint="eastAsia" w:ascii="仿宋_GB2312" w:hAnsi="宋体" w:eastAsia="仿宋_GB2312" w:cs="宋体"/>
                <w:sz w:val="32"/>
                <w:szCs w:val="32"/>
              </w:rPr>
              <w:t>办公用品、</w:t>
            </w:r>
            <w:r>
              <w:rPr>
                <w:rFonts w:hint="eastAsia" w:ascii="仿宋_GB2312" w:hAnsi="宋体" w:eastAsia="仿宋_GB2312" w:cs="宋体"/>
                <w:sz w:val="32"/>
                <w:szCs w:val="32"/>
                <w:lang w:val="en-US" w:eastAsia="zh-CN"/>
              </w:rPr>
              <w:t>导引牌、起点 / 终点牌、警戒线、帐篷、桌椅、条幅等</w:t>
            </w:r>
            <w:r>
              <w:rPr>
                <w:rFonts w:hint="eastAsia" w:ascii="仿宋_GB2312" w:hAnsi="宋体" w:eastAsia="仿宋_GB2312" w:cs="宋体"/>
                <w:sz w:val="32"/>
                <w:szCs w:val="32"/>
              </w:rPr>
              <w:t>等辅助设备、物品。</w:t>
            </w:r>
          </w:p>
          <w:p w14:paraId="44F4B1B3">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为履行服务所需，上述未尽列</w:t>
            </w:r>
            <w:r>
              <w:rPr>
                <w:rFonts w:hint="eastAsia" w:ascii="仿宋_GB2312" w:hAnsi="宋体" w:eastAsia="仿宋_GB2312" w:cs="宋体"/>
                <w:sz w:val="32"/>
                <w:szCs w:val="32"/>
                <w:lang w:eastAsia="zh-CN"/>
              </w:rPr>
              <w:t>或未足列</w:t>
            </w:r>
            <w:r>
              <w:rPr>
                <w:rFonts w:hint="eastAsia" w:ascii="仿宋_GB2312" w:hAnsi="宋体" w:eastAsia="仿宋_GB2312" w:cs="宋体"/>
                <w:sz w:val="32"/>
                <w:szCs w:val="32"/>
              </w:rPr>
              <w:t>的，供应商应当予以提供，所产生的费用包括在总报价中。</w:t>
            </w:r>
          </w:p>
          <w:p w14:paraId="10B89004">
            <w:pPr>
              <w:pStyle w:val="2"/>
              <w:spacing w:before="0" w:after="0" w:line="360" w:lineRule="auto"/>
              <w:ind w:firstLine="640" w:firstLineChars="200"/>
              <w:rPr>
                <w:rFonts w:hint="eastAsia" w:ascii="仿宋_GB2312" w:eastAsia="仿宋_GB2312" w:cs="DejaVuSans"/>
                <w:color w:val="000000" w:themeColor="text1"/>
                <w:kern w:val="0"/>
                <w14:textFill>
                  <w14:solidFill>
                    <w14:schemeClr w14:val="tx1"/>
                  </w14:solidFill>
                </w14:textFill>
              </w:rPr>
            </w:pPr>
            <w:r>
              <w:rPr>
                <w:rFonts w:hint="eastAsia" w:ascii="仿宋_GB2312" w:eastAsia="仿宋_GB2312" w:cs="DejaVuSans"/>
                <w:b w:val="0"/>
                <w:bCs w:val="0"/>
                <w:color w:val="000000" w:themeColor="text1"/>
                <w:kern w:val="0"/>
                <w14:textFill>
                  <w14:solidFill>
                    <w14:schemeClr w14:val="tx1"/>
                  </w14:solidFill>
                </w14:textFill>
              </w:rPr>
              <w:t>3. 演练场地及场景搭建</w:t>
            </w:r>
          </w:p>
          <w:p w14:paraId="63936696">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提供</w:t>
            </w:r>
            <w:r>
              <w:rPr>
                <w:rFonts w:hint="eastAsia" w:ascii="仿宋_GB2312" w:hAnsi="宋体" w:eastAsia="仿宋_GB2312" w:cs="宋体"/>
                <w:sz w:val="32"/>
                <w:szCs w:val="32"/>
              </w:rPr>
              <w:t>实时展示演练</w:t>
            </w:r>
            <w:r>
              <w:rPr>
                <w:rFonts w:hint="eastAsia" w:ascii="仿宋_GB2312" w:hAnsi="宋体" w:eastAsia="仿宋_GB2312" w:cs="宋体"/>
                <w:sz w:val="32"/>
                <w:szCs w:val="32"/>
                <w:lang w:eastAsia="zh-CN"/>
              </w:rPr>
              <w:t>情况的设备，提供</w:t>
            </w:r>
            <w:r>
              <w:rPr>
                <w:rFonts w:hint="eastAsia" w:ascii="仿宋_GB2312" w:hAnsi="宋体" w:eastAsia="仿宋_GB2312" w:cs="宋体"/>
                <w:sz w:val="32"/>
                <w:szCs w:val="32"/>
              </w:rPr>
              <w:t>演练场相关氛围布置和道具</w:t>
            </w:r>
            <w:r>
              <w:rPr>
                <w:rFonts w:hint="eastAsia" w:ascii="仿宋_GB2312" w:hAnsi="宋体" w:eastAsia="仿宋_GB2312" w:cs="宋体"/>
                <w:sz w:val="32"/>
                <w:szCs w:val="32"/>
                <w:lang w:eastAsia="zh-CN"/>
              </w:rPr>
              <w:t>装备</w:t>
            </w:r>
            <w:r>
              <w:rPr>
                <w:rFonts w:hint="eastAsia" w:ascii="仿宋_GB2312" w:hAnsi="宋体" w:eastAsia="仿宋_GB2312" w:cs="宋体"/>
                <w:sz w:val="32"/>
                <w:szCs w:val="32"/>
              </w:rPr>
              <w:t>等。</w:t>
            </w:r>
          </w:p>
          <w:p w14:paraId="23F18FAE">
            <w:pPr>
              <w:snapToGrid w:val="0"/>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开闭幕式场景搭建、</w:t>
            </w:r>
            <w:r>
              <w:rPr>
                <w:rFonts w:hint="eastAsia" w:ascii="仿宋_GB2312" w:hAnsi="宋体" w:eastAsia="仿宋_GB2312" w:cs="宋体"/>
                <w:sz w:val="32"/>
                <w:szCs w:val="32"/>
                <w:lang w:eastAsia="zh-CN"/>
              </w:rPr>
              <w:t>科目场景搭建：提供</w:t>
            </w:r>
            <w:r>
              <w:rPr>
                <w:rFonts w:hint="eastAsia" w:ascii="仿宋_GB2312" w:hAnsi="宋体" w:eastAsia="仿宋_GB2312" w:cs="宋体"/>
                <w:sz w:val="32"/>
                <w:szCs w:val="32"/>
              </w:rPr>
              <w:t>演练人员等待休息区</w:t>
            </w:r>
            <w:r>
              <w:rPr>
                <w:rFonts w:hint="eastAsia" w:ascii="仿宋_GB2312" w:hAnsi="宋体" w:eastAsia="仿宋_GB2312" w:cs="宋体"/>
                <w:sz w:val="32"/>
                <w:szCs w:val="32"/>
                <w:lang w:eastAsia="zh-CN"/>
              </w:rPr>
              <w:t>，合理布置</w:t>
            </w:r>
            <w:r>
              <w:rPr>
                <w:rFonts w:hint="eastAsia" w:ascii="仿宋_GB2312" w:hAnsi="宋体" w:eastAsia="仿宋_GB2312" w:cs="宋体"/>
                <w:sz w:val="32"/>
                <w:szCs w:val="32"/>
              </w:rPr>
              <w:t>科目导引牌、启终点提示牌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条幅等等</w:t>
            </w:r>
            <w:r>
              <w:rPr>
                <w:rFonts w:hint="eastAsia" w:ascii="仿宋_GB2312" w:hAnsi="宋体" w:eastAsia="仿宋_GB2312" w:cs="宋体"/>
                <w:sz w:val="32"/>
                <w:szCs w:val="32"/>
                <w:lang w:eastAsia="zh-CN"/>
              </w:rPr>
              <w:t>；</w:t>
            </w:r>
          </w:p>
          <w:p w14:paraId="2E3F77AC">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演练指挥部搭建、布置及运行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提供满足搭建指挥部</w:t>
            </w:r>
            <w:r>
              <w:rPr>
                <w:rFonts w:hint="eastAsia" w:ascii="仿宋_GB2312" w:hAnsi="宋体" w:eastAsia="仿宋_GB2312" w:cs="宋体"/>
                <w:sz w:val="32"/>
                <w:szCs w:val="32"/>
                <w:lang w:eastAsia="zh-CN"/>
              </w:rPr>
              <w:t>的场所，必要的</w:t>
            </w:r>
            <w:r>
              <w:rPr>
                <w:rFonts w:hint="eastAsia" w:ascii="仿宋_GB2312" w:hAnsi="宋体" w:eastAsia="仿宋_GB2312" w:cs="宋体"/>
                <w:sz w:val="32"/>
                <w:szCs w:val="32"/>
              </w:rPr>
              <w:t>演练宣传展板并以及</w:t>
            </w:r>
            <w:r>
              <w:rPr>
                <w:rFonts w:hint="eastAsia" w:ascii="仿宋_GB2312" w:hAnsi="宋体" w:eastAsia="仿宋_GB2312" w:cs="宋体"/>
                <w:sz w:val="32"/>
                <w:szCs w:val="32"/>
                <w:lang w:eastAsia="zh-CN"/>
              </w:rPr>
              <w:t>搭建指挥部需要的</w:t>
            </w:r>
            <w:r>
              <w:rPr>
                <w:rFonts w:hint="eastAsia" w:ascii="仿宋_GB2312" w:hAnsi="宋体" w:eastAsia="仿宋_GB2312" w:cs="宋体"/>
                <w:sz w:val="32"/>
                <w:szCs w:val="32"/>
              </w:rPr>
              <w:t>屏幕、帐篷桌椅、音响设备（包含音响、无线话筒、支架等）、电源及插线板、有/无线通信线路、电脑等操作终端</w:t>
            </w:r>
            <w:r>
              <w:rPr>
                <w:rFonts w:hint="eastAsia" w:ascii="仿宋_GB2312" w:hAnsi="宋体" w:eastAsia="仿宋_GB2312" w:cs="宋体"/>
                <w:sz w:val="32"/>
                <w:szCs w:val="32"/>
                <w:lang w:eastAsia="zh-CN"/>
              </w:rPr>
              <w:t>，以及</w:t>
            </w:r>
            <w:r>
              <w:rPr>
                <w:rFonts w:hint="eastAsia" w:ascii="仿宋_GB2312" w:hAnsi="宋体" w:eastAsia="仿宋_GB2312" w:cs="宋体"/>
                <w:sz w:val="32"/>
                <w:szCs w:val="32"/>
              </w:rPr>
              <w:t>相关接口转换器</w:t>
            </w:r>
            <w:r>
              <w:rPr>
                <w:rFonts w:hint="eastAsia" w:ascii="仿宋_GB2312" w:hAnsi="宋体" w:eastAsia="仿宋_GB2312" w:cs="宋体"/>
                <w:sz w:val="32"/>
                <w:szCs w:val="32"/>
                <w:lang w:eastAsia="zh-CN"/>
              </w:rPr>
              <w:t>等等</w:t>
            </w:r>
            <w:r>
              <w:rPr>
                <w:rFonts w:hint="eastAsia" w:ascii="仿宋_GB2312" w:hAnsi="宋体" w:eastAsia="仿宋_GB2312" w:cs="宋体"/>
                <w:sz w:val="32"/>
                <w:szCs w:val="32"/>
              </w:rPr>
              <w:t>所需的辅助器材等。</w:t>
            </w:r>
          </w:p>
          <w:p w14:paraId="74A41F89">
            <w:pPr>
              <w:pStyle w:val="2"/>
              <w:spacing w:before="0" w:after="0" w:line="360" w:lineRule="auto"/>
              <w:ind w:firstLine="640" w:firstLineChars="200"/>
              <w:rPr>
                <w:rFonts w:hint="eastAsia" w:ascii="仿宋_GB2312" w:hAnsi="楷体" w:eastAsia="仿宋_GB2312" w:cs="楷体"/>
                <w:b w:val="0"/>
                <w:bCs w:val="0"/>
              </w:rPr>
            </w:pPr>
            <w:r>
              <w:rPr>
                <w:rFonts w:hint="eastAsia" w:ascii="仿宋_GB2312" w:hAnsi="楷体" w:eastAsia="仿宋_GB2312" w:cs="楷体"/>
                <w:b w:val="0"/>
                <w:bCs w:val="0"/>
              </w:rPr>
              <w:t>4.负责演练所需</w:t>
            </w:r>
            <w:r>
              <w:rPr>
                <w:rFonts w:hint="eastAsia" w:ascii="仿宋_GB2312" w:hAnsi="楷体" w:eastAsia="仿宋_GB2312" w:cs="楷体"/>
                <w:b w:val="0"/>
                <w:bCs w:val="0"/>
                <w:lang w:eastAsia="zh-CN"/>
              </w:rPr>
              <w:t>器材、装备</w:t>
            </w:r>
            <w:r>
              <w:rPr>
                <w:rFonts w:hint="eastAsia" w:ascii="仿宋_GB2312" w:hAnsi="楷体" w:eastAsia="仿宋_GB2312" w:cs="楷体"/>
                <w:b w:val="0"/>
                <w:bCs w:val="0"/>
              </w:rPr>
              <w:t>物资的运送。</w:t>
            </w:r>
          </w:p>
          <w:p w14:paraId="2E74A559">
            <w:pPr>
              <w:pStyle w:val="2"/>
              <w:spacing w:before="0" w:after="0" w:line="360" w:lineRule="auto"/>
              <w:ind w:firstLine="640" w:firstLineChars="200"/>
              <w:rPr>
                <w:rFonts w:hint="eastAsia" w:ascii="仿宋_GB2312" w:hAnsi="楷体" w:eastAsia="仿宋_GB2312" w:cs="楷体"/>
                <w:b w:val="0"/>
                <w:bCs w:val="0"/>
              </w:rPr>
            </w:pPr>
            <w:r>
              <w:rPr>
                <w:rFonts w:hint="eastAsia" w:ascii="仿宋_GB2312" w:hAnsi="楷体" w:eastAsia="仿宋_GB2312" w:cs="楷体"/>
                <w:b w:val="0"/>
                <w:bCs w:val="0"/>
              </w:rPr>
              <w:t>5.其他服务</w:t>
            </w:r>
          </w:p>
          <w:p w14:paraId="4DD18375">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5.1负责演练期间安保工作，提供防疫措施落实以及演练全程常用药品</w:t>
            </w:r>
            <w:r>
              <w:rPr>
                <w:rFonts w:hint="eastAsia" w:ascii="仿宋_GB2312" w:hAnsi="宋体" w:eastAsia="仿宋_GB2312" w:cs="宋体"/>
                <w:sz w:val="32"/>
                <w:szCs w:val="32"/>
                <w:lang w:eastAsia="zh-CN"/>
              </w:rPr>
              <w:t>配备等</w:t>
            </w:r>
            <w:r>
              <w:rPr>
                <w:rFonts w:hint="eastAsia" w:ascii="仿宋_GB2312" w:hAnsi="宋体" w:eastAsia="仿宋_GB2312" w:cs="宋体"/>
                <w:sz w:val="32"/>
                <w:szCs w:val="32"/>
              </w:rPr>
              <w:t>服务，确保演练过程中人、物安全。</w:t>
            </w:r>
          </w:p>
          <w:p w14:paraId="7C3932DA">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5.2负责训练</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培训</w:t>
            </w:r>
            <w:r>
              <w:rPr>
                <w:rFonts w:hint="eastAsia" w:ascii="仿宋_GB2312" w:hAnsi="宋体" w:eastAsia="仿宋_GB2312" w:cs="宋体"/>
                <w:sz w:val="32"/>
                <w:szCs w:val="32"/>
                <w:lang w:eastAsia="zh-CN"/>
              </w:rPr>
              <w:t>及</w:t>
            </w:r>
            <w:r>
              <w:rPr>
                <w:rFonts w:hint="eastAsia" w:ascii="仿宋_GB2312" w:hAnsi="宋体" w:eastAsia="仿宋_GB2312" w:cs="宋体"/>
                <w:sz w:val="32"/>
                <w:szCs w:val="32"/>
              </w:rPr>
              <w:t>演练的视频记录、策划、拍摄</w:t>
            </w:r>
            <w:r>
              <w:rPr>
                <w:rFonts w:hint="eastAsia" w:ascii="仿宋_GB2312" w:hAnsi="宋体" w:eastAsia="仿宋_GB2312" w:cs="宋体"/>
                <w:sz w:val="32"/>
                <w:szCs w:val="32"/>
                <w:lang w:eastAsia="zh-CN"/>
              </w:rPr>
              <w:t>、脚本编写</w:t>
            </w:r>
            <w:r>
              <w:rPr>
                <w:rFonts w:hint="eastAsia" w:ascii="仿宋_GB2312" w:hAnsi="宋体" w:eastAsia="仿宋_GB2312" w:cs="宋体"/>
                <w:sz w:val="32"/>
                <w:szCs w:val="32"/>
              </w:rPr>
              <w:t>和后期制作，并提供</w:t>
            </w:r>
            <w:r>
              <w:rPr>
                <w:rFonts w:hint="eastAsia" w:ascii="仿宋_GB2312" w:hAnsi="宋体" w:eastAsia="仿宋_GB2312" w:cs="宋体"/>
                <w:sz w:val="32"/>
                <w:szCs w:val="32"/>
                <w:lang w:eastAsia="zh-CN"/>
              </w:rPr>
              <w:t>全部音视频记录以及</w:t>
            </w:r>
            <w:r>
              <w:rPr>
                <w:rFonts w:hint="eastAsia" w:ascii="仿宋_GB2312" w:hAnsi="宋体" w:eastAsia="仿宋_GB2312" w:cs="宋体"/>
                <w:sz w:val="32"/>
                <w:szCs w:val="32"/>
              </w:rPr>
              <w:t>演练总结记录片</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1080P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MP4</w:t>
            </w:r>
            <w:r>
              <w:rPr>
                <w:rFonts w:hint="eastAsia" w:ascii="仿宋_GB2312" w:hAnsi="宋体" w:eastAsia="仿宋_GB2312" w:cs="宋体"/>
                <w:sz w:val="32"/>
                <w:szCs w:val="32"/>
                <w:lang w:eastAsia="zh-CN"/>
              </w:rPr>
              <w:t>格式，全景版：</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10分钟</w:t>
            </w:r>
            <w:r>
              <w:rPr>
                <w:rFonts w:hint="eastAsia" w:ascii="仿宋_GB2312" w:hAnsi="宋体" w:eastAsia="仿宋_GB2312" w:cs="宋体"/>
                <w:sz w:val="32"/>
                <w:szCs w:val="32"/>
                <w:lang w:eastAsia="zh-CN"/>
              </w:rPr>
              <w:t>；精简版：</w:t>
            </w:r>
            <w:r>
              <w:rPr>
                <w:rFonts w:hint="eastAsia" w:ascii="仿宋_GB2312" w:hAnsi="宋体" w:eastAsia="仿宋_GB2312" w:cs="宋体"/>
                <w:sz w:val="32"/>
                <w:szCs w:val="32"/>
                <w:lang w:val="en-US" w:eastAsia="zh-CN"/>
              </w:rPr>
              <w:t>3分钟</w:t>
            </w:r>
            <w:r>
              <w:rPr>
                <w:rFonts w:hint="eastAsia" w:ascii="仿宋_GB2312" w:hAnsi="宋体" w:eastAsia="仿宋_GB2312" w:cs="宋体"/>
                <w:sz w:val="32"/>
                <w:szCs w:val="32"/>
              </w:rPr>
              <w:t>）。拍摄内容需涵盖</w:t>
            </w:r>
            <w:r>
              <w:rPr>
                <w:rFonts w:hint="eastAsia" w:ascii="仿宋_GB2312" w:hAnsi="宋体" w:eastAsia="仿宋_GB2312" w:cs="宋体"/>
                <w:sz w:val="32"/>
                <w:szCs w:val="32"/>
                <w:lang w:eastAsia="zh-CN"/>
              </w:rPr>
              <w:t>为</w:t>
            </w:r>
            <w:r>
              <w:rPr>
                <w:rFonts w:hint="eastAsia" w:ascii="仿宋_GB2312" w:hAnsi="宋体" w:eastAsia="仿宋_GB2312" w:cs="宋体"/>
                <w:sz w:val="32"/>
                <w:szCs w:val="32"/>
              </w:rPr>
              <w:t>演练</w:t>
            </w:r>
            <w:r>
              <w:rPr>
                <w:rFonts w:hint="eastAsia" w:ascii="仿宋_GB2312" w:hAnsi="宋体" w:eastAsia="仿宋_GB2312" w:cs="宋体"/>
                <w:sz w:val="32"/>
                <w:szCs w:val="32"/>
                <w:lang w:eastAsia="zh-CN"/>
              </w:rPr>
              <w:t>所涉及的相关</w:t>
            </w:r>
            <w:r>
              <w:rPr>
                <w:rFonts w:hint="eastAsia" w:ascii="仿宋_GB2312" w:hAnsi="宋体" w:eastAsia="仿宋_GB2312" w:cs="宋体"/>
                <w:sz w:val="32"/>
                <w:szCs w:val="32"/>
              </w:rPr>
              <w:t>环节，包括</w:t>
            </w:r>
            <w:r>
              <w:rPr>
                <w:rFonts w:hint="eastAsia" w:ascii="仿宋_GB2312" w:hAnsi="宋体" w:eastAsia="仿宋_GB2312" w:cs="宋体"/>
                <w:sz w:val="32"/>
                <w:szCs w:val="32"/>
                <w:lang w:eastAsia="zh-CN"/>
              </w:rPr>
              <w:t>训练、</w:t>
            </w:r>
            <w:r>
              <w:rPr>
                <w:rFonts w:hint="eastAsia" w:ascii="仿宋_GB2312" w:hAnsi="宋体" w:eastAsia="仿宋_GB2312" w:cs="宋体"/>
                <w:sz w:val="32"/>
                <w:szCs w:val="32"/>
              </w:rPr>
              <w:t>开幕式、筹备与保障、</w:t>
            </w:r>
            <w:r>
              <w:rPr>
                <w:rFonts w:hint="eastAsia" w:ascii="仿宋_GB2312" w:hAnsi="宋体" w:eastAsia="仿宋_GB2312" w:cs="宋体"/>
                <w:sz w:val="32"/>
                <w:szCs w:val="32"/>
                <w:lang w:eastAsia="zh-CN"/>
              </w:rPr>
              <w:t>各代表队</w:t>
            </w:r>
            <w:r>
              <w:rPr>
                <w:rFonts w:hint="eastAsia" w:ascii="仿宋_GB2312" w:hAnsi="宋体" w:eastAsia="仿宋_GB2312" w:cs="宋体"/>
                <w:sz w:val="32"/>
                <w:szCs w:val="32"/>
              </w:rPr>
              <w:t>演练</w:t>
            </w:r>
            <w:r>
              <w:rPr>
                <w:rFonts w:hint="eastAsia" w:ascii="仿宋_GB2312" w:hAnsi="宋体" w:eastAsia="仿宋_GB2312" w:cs="宋体"/>
                <w:sz w:val="32"/>
                <w:szCs w:val="32"/>
                <w:lang w:eastAsia="zh-CN"/>
              </w:rPr>
              <w:t>过程</w:t>
            </w:r>
            <w:r>
              <w:rPr>
                <w:rFonts w:hint="eastAsia" w:ascii="仿宋_GB2312" w:hAnsi="宋体" w:eastAsia="仿宋_GB2312" w:cs="宋体"/>
                <w:sz w:val="32"/>
                <w:szCs w:val="32"/>
              </w:rPr>
              <w:t>、评</w:t>
            </w:r>
            <w:r>
              <w:rPr>
                <w:rFonts w:hint="eastAsia" w:ascii="仿宋_GB2312" w:hAnsi="宋体" w:eastAsia="仿宋_GB2312" w:cs="宋体"/>
                <w:sz w:val="32"/>
                <w:szCs w:val="32"/>
                <w:lang w:eastAsia="zh-CN"/>
              </w:rPr>
              <w:t>判、复盘</w:t>
            </w:r>
            <w:r>
              <w:rPr>
                <w:rFonts w:hint="eastAsia" w:ascii="仿宋_GB2312" w:hAnsi="宋体" w:eastAsia="仿宋_GB2312" w:cs="宋体"/>
                <w:sz w:val="32"/>
                <w:szCs w:val="32"/>
              </w:rPr>
              <w:t>总结、闭幕式等。记录片团队</w:t>
            </w:r>
            <w:r>
              <w:rPr>
                <w:rFonts w:hint="eastAsia" w:ascii="仿宋_GB2312" w:hAnsi="宋体" w:eastAsia="仿宋_GB2312" w:cs="宋体"/>
                <w:sz w:val="32"/>
                <w:szCs w:val="32"/>
                <w:lang w:eastAsia="zh-CN"/>
              </w:rPr>
              <w:t>需经采购人认可。</w:t>
            </w:r>
          </w:p>
          <w:p w14:paraId="25F6F460">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5.3复盘分析。负责对演练情况进行分析、解答、评判，对存在的问题提出意见建议或解决方案。</w:t>
            </w:r>
          </w:p>
          <w:p w14:paraId="567FE619">
            <w:pPr>
              <w:snapToGrid w:val="0"/>
              <w:spacing w:line="360" w:lineRule="auto"/>
              <w:ind w:firstLine="572" w:firstLineChars="178"/>
              <w:rPr>
                <w:rFonts w:hint="eastAsia" w:ascii="楷体" w:hAnsi="楷体" w:eastAsia="楷体" w:cs="宋体"/>
                <w:b/>
                <w:sz w:val="32"/>
                <w:szCs w:val="32"/>
              </w:rPr>
            </w:pPr>
            <w:r>
              <w:rPr>
                <w:rFonts w:hint="eastAsia" w:ascii="楷体" w:hAnsi="楷体" w:eastAsia="楷体" w:cs="宋体"/>
                <w:b/>
                <w:sz w:val="32"/>
                <w:szCs w:val="32"/>
              </w:rPr>
              <w:t>（二）</w:t>
            </w:r>
            <w:r>
              <w:rPr>
                <w:rFonts w:hint="eastAsia" w:ascii="楷体" w:hAnsi="楷体" w:eastAsia="楷体" w:cs="宋体"/>
                <w:b/>
                <w:sz w:val="32"/>
                <w:szCs w:val="32"/>
                <w:lang w:eastAsia="zh-CN"/>
              </w:rPr>
              <w:t>省市联合应急处突</w:t>
            </w:r>
            <w:r>
              <w:rPr>
                <w:rFonts w:hint="eastAsia" w:ascii="楷体" w:hAnsi="楷体" w:eastAsia="楷体" w:cs="宋体"/>
                <w:b/>
                <w:sz w:val="32"/>
                <w:szCs w:val="32"/>
              </w:rPr>
              <w:t>演练</w:t>
            </w:r>
          </w:p>
          <w:p w14:paraId="303BC3A8">
            <w:pPr>
              <w:snapToGrid w:val="0"/>
              <w:spacing w:line="360" w:lineRule="auto"/>
              <w:ind w:firstLine="640" w:firstLineChars="200"/>
              <w:rPr>
                <w:rFonts w:hint="eastAsia" w:ascii="仿宋_GB2312" w:hAnsi="宋体" w:eastAsia="仿宋_GB2312" w:cs="宋体"/>
                <w:b w:val="0"/>
                <w:bCs/>
                <w:sz w:val="32"/>
                <w:szCs w:val="32"/>
              </w:rPr>
            </w:pPr>
            <w:r>
              <w:rPr>
                <w:rFonts w:hint="eastAsia" w:ascii="仿宋_GB2312" w:hAnsi="楷体" w:eastAsia="仿宋_GB2312" w:cs="宋体"/>
                <w:b w:val="0"/>
                <w:bCs/>
                <w:sz w:val="32"/>
                <w:szCs w:val="32"/>
              </w:rPr>
              <w:t>1.应急科目。</w:t>
            </w:r>
            <w:r>
              <w:rPr>
                <w:rFonts w:hint="eastAsia" w:ascii="仿宋_GB2312" w:hAnsi="宋体" w:eastAsia="仿宋_GB2312" w:cs="宋体"/>
                <w:b w:val="0"/>
                <w:bCs/>
                <w:sz w:val="32"/>
                <w:szCs w:val="32"/>
                <w:lang w:eastAsia="zh-CN"/>
              </w:rPr>
              <w:t>参</w:t>
            </w:r>
            <w:r>
              <w:rPr>
                <w:rFonts w:hint="eastAsia" w:ascii="仿宋_GB2312" w:hAnsi="宋体" w:eastAsia="仿宋_GB2312" w:cs="宋体"/>
                <w:b w:val="0"/>
                <w:bCs/>
                <w:sz w:val="32"/>
                <w:szCs w:val="32"/>
              </w:rPr>
              <w:t>照</w:t>
            </w:r>
            <w:r>
              <w:rPr>
                <w:rFonts w:hint="eastAsia" w:ascii="仿宋_GB2312" w:hAnsi="宋体" w:eastAsia="仿宋_GB2312" w:cs="宋体"/>
                <w:b w:val="0"/>
                <w:bCs/>
                <w:sz w:val="32"/>
                <w:szCs w:val="32"/>
                <w:lang w:eastAsia="zh-CN"/>
              </w:rPr>
              <w:t>《福建省无线电管理应急预案》三级无线电安全突发事件</w:t>
            </w:r>
            <w:r>
              <w:rPr>
                <w:rFonts w:hint="eastAsia" w:ascii="仿宋_GB2312" w:hAnsi="宋体" w:eastAsia="仿宋_GB2312" w:cs="宋体"/>
                <w:b w:val="0"/>
                <w:bCs/>
                <w:sz w:val="32"/>
                <w:szCs w:val="32"/>
              </w:rPr>
              <w:t>进行科目设置</w:t>
            </w:r>
            <w:r>
              <w:rPr>
                <w:rFonts w:hint="eastAsia" w:ascii="仿宋_GB2312" w:hAnsi="宋体" w:eastAsia="仿宋_GB2312" w:cs="宋体"/>
                <w:b w:val="0"/>
                <w:bCs/>
                <w:sz w:val="32"/>
                <w:szCs w:val="32"/>
                <w:lang w:eastAsia="zh-CN"/>
              </w:rPr>
              <w:t>，组织开展省监测站</w:t>
            </w:r>
            <w:r>
              <w:rPr>
                <w:rFonts w:hint="eastAsia" w:ascii="仿宋_GB2312" w:hAnsi="宋体" w:eastAsia="仿宋_GB2312" w:cs="宋体"/>
                <w:b w:val="0"/>
                <w:bCs/>
                <w:sz w:val="32"/>
                <w:szCs w:val="32"/>
                <w:lang w:val="en-US" w:eastAsia="zh-CN"/>
              </w:rPr>
              <w:t>+某地市联合处突演练</w:t>
            </w:r>
            <w:r>
              <w:rPr>
                <w:rFonts w:hint="eastAsia" w:ascii="仿宋_GB2312" w:hAnsi="宋体" w:eastAsia="仿宋_GB2312" w:cs="宋体"/>
                <w:b w:val="0"/>
                <w:bCs/>
                <w:sz w:val="32"/>
                <w:szCs w:val="32"/>
              </w:rPr>
              <w:t>。</w:t>
            </w:r>
          </w:p>
          <w:p w14:paraId="01A3AC81">
            <w:pPr>
              <w:snapToGrid w:val="0"/>
              <w:spacing w:line="360" w:lineRule="auto"/>
              <w:ind w:firstLine="640" w:firstLineChars="200"/>
              <w:rPr>
                <w:rFonts w:hint="eastAsia" w:ascii="仿宋_GB2312" w:hAnsi="宋体" w:eastAsia="仿宋_GB2312" w:cs="宋体"/>
                <w:b w:val="0"/>
                <w:bCs/>
                <w:sz w:val="32"/>
                <w:szCs w:val="32"/>
                <w:lang w:val="en-US" w:eastAsia="zh-CN"/>
              </w:rPr>
            </w:pPr>
            <w:r>
              <w:rPr>
                <w:rFonts w:ascii="仿宋_GB2312" w:hAnsi="楷体" w:eastAsia="仿宋_GB2312" w:cs="宋体"/>
                <w:b w:val="0"/>
                <w:bCs/>
                <w:sz w:val="32"/>
                <w:szCs w:val="32"/>
              </w:rPr>
              <w:t>2</w:t>
            </w:r>
            <w:r>
              <w:rPr>
                <w:rFonts w:hint="eastAsia" w:ascii="仿宋_GB2312" w:hAnsi="楷体" w:eastAsia="仿宋_GB2312" w:cs="宋体"/>
                <w:b w:val="0"/>
                <w:bCs/>
                <w:sz w:val="32"/>
                <w:szCs w:val="32"/>
              </w:rPr>
              <w:t>.</w:t>
            </w:r>
            <w:r>
              <w:rPr>
                <w:rFonts w:hint="eastAsia" w:ascii="仿宋_GB2312" w:hAnsi="楷体" w:eastAsia="仿宋_GB2312" w:cs="宋体"/>
                <w:b w:val="0"/>
                <w:bCs/>
                <w:sz w:val="32"/>
                <w:szCs w:val="32"/>
                <w:lang w:eastAsia="zh-CN"/>
              </w:rPr>
              <w:t>策划筹备。</w:t>
            </w:r>
            <w:r>
              <w:rPr>
                <w:rFonts w:hint="eastAsia" w:ascii="仿宋_GB2312" w:hAnsi="宋体" w:eastAsia="仿宋_GB2312" w:cs="宋体"/>
                <w:b w:val="0"/>
                <w:bCs/>
                <w:sz w:val="32"/>
                <w:szCs w:val="32"/>
                <w:lang w:val="en-US" w:eastAsia="zh-CN"/>
              </w:rPr>
              <w:t>策划应急处突演练方案、实地勘察、选址、协调使用场所、电磁环境测试等。</w:t>
            </w:r>
          </w:p>
          <w:p w14:paraId="0D356D33">
            <w:pPr>
              <w:snapToGrid w:val="0"/>
              <w:spacing w:line="360" w:lineRule="auto"/>
              <w:ind w:firstLine="640" w:firstLineChars="200"/>
              <w:rPr>
                <w:rFonts w:hint="default" w:ascii="仿宋_GB2312" w:hAnsi="宋体" w:eastAsia="仿宋_GB2312" w:cs="宋体"/>
                <w:b w:val="0"/>
                <w:bCs/>
                <w:sz w:val="32"/>
                <w:szCs w:val="32"/>
                <w:lang w:val="en-US" w:eastAsia="zh-CN"/>
              </w:rPr>
            </w:pPr>
            <w:r>
              <w:rPr>
                <w:rFonts w:hint="eastAsia" w:ascii="仿宋_GB2312" w:hAnsi="楷体" w:eastAsia="仿宋_GB2312" w:cs="宋体"/>
                <w:b w:val="0"/>
                <w:bCs/>
                <w:sz w:val="32"/>
                <w:szCs w:val="32"/>
                <w:lang w:val="en-US" w:eastAsia="zh-CN"/>
              </w:rPr>
              <w:t>3.</w:t>
            </w:r>
            <w:r>
              <w:rPr>
                <w:rFonts w:hint="eastAsia" w:ascii="仿宋_GB2312" w:hAnsi="楷体" w:eastAsia="仿宋_GB2312" w:cs="宋体"/>
                <w:b w:val="0"/>
                <w:bCs/>
                <w:sz w:val="32"/>
                <w:szCs w:val="32"/>
                <w:lang w:eastAsia="zh-CN"/>
              </w:rPr>
              <w:t>提供</w:t>
            </w:r>
            <w:r>
              <w:rPr>
                <w:rFonts w:hint="eastAsia" w:ascii="仿宋_GB2312" w:hAnsi="楷体" w:eastAsia="仿宋_GB2312" w:cs="宋体"/>
                <w:b w:val="0"/>
                <w:bCs/>
                <w:sz w:val="32"/>
                <w:szCs w:val="32"/>
              </w:rPr>
              <w:t>装备。</w:t>
            </w:r>
            <w:r>
              <w:rPr>
                <w:rFonts w:hint="eastAsia" w:ascii="仿宋_GB2312" w:hAnsi="宋体" w:eastAsia="仿宋_GB2312" w:cs="宋体"/>
                <w:b w:val="0"/>
                <w:bCs/>
                <w:sz w:val="32"/>
                <w:szCs w:val="32"/>
              </w:rPr>
              <w:t>提供演练所需的信号源、移动信号源车载平台等</w:t>
            </w:r>
            <w:r>
              <w:rPr>
                <w:rFonts w:hint="eastAsia" w:ascii="仿宋_GB2312" w:hAnsi="宋体" w:eastAsia="仿宋_GB2312" w:cs="宋体"/>
                <w:b w:val="0"/>
                <w:bCs/>
                <w:sz w:val="32"/>
                <w:szCs w:val="32"/>
                <w:lang w:eastAsia="zh-CN"/>
              </w:rPr>
              <w:t>。</w:t>
            </w:r>
            <w:r>
              <w:rPr>
                <w:rFonts w:hint="eastAsia" w:ascii="仿宋_GB2312" w:hAnsi="宋体" w:eastAsia="仿宋_GB2312" w:cs="宋体"/>
                <w:b w:val="0"/>
                <w:bCs/>
                <w:sz w:val="32"/>
                <w:szCs w:val="32"/>
              </w:rPr>
              <w:t>各类信号源使用时间不少于3</w:t>
            </w:r>
            <w:r>
              <w:rPr>
                <w:rFonts w:ascii="仿宋_GB2312" w:hAnsi="宋体" w:eastAsia="仿宋_GB2312" w:cs="宋体"/>
                <w:b w:val="0"/>
                <w:bCs/>
                <w:sz w:val="32"/>
                <w:szCs w:val="32"/>
              </w:rPr>
              <w:t>0个自然日，单个信号源自带电池需持续使用</w:t>
            </w:r>
            <w:r>
              <w:rPr>
                <w:rFonts w:hint="eastAsia" w:ascii="仿宋_GB2312" w:hAnsi="宋体" w:eastAsia="仿宋_GB2312" w:cs="宋体"/>
                <w:b w:val="0"/>
                <w:bCs/>
                <w:sz w:val="32"/>
                <w:szCs w:val="32"/>
              </w:rPr>
              <w:t>时间≥</w:t>
            </w:r>
            <w:r>
              <w:rPr>
                <w:rFonts w:ascii="仿宋_GB2312" w:hAnsi="宋体" w:eastAsia="仿宋_GB2312" w:cs="宋体"/>
                <w:b w:val="0"/>
                <w:bCs/>
                <w:sz w:val="32"/>
                <w:szCs w:val="32"/>
              </w:rPr>
              <w:t>5小时。</w:t>
            </w:r>
            <w:r>
              <w:rPr>
                <w:rFonts w:hint="eastAsia" w:ascii="仿宋_GB2312" w:hAnsi="宋体" w:eastAsia="仿宋_GB2312" w:cs="宋体"/>
                <w:b w:val="0"/>
                <w:bCs/>
                <w:sz w:val="32"/>
                <w:szCs w:val="32"/>
                <w:lang w:eastAsia="zh-CN"/>
              </w:rPr>
              <w:t>低功率</w:t>
            </w:r>
            <w:r>
              <w:rPr>
                <w:rFonts w:hint="eastAsia" w:ascii="仿宋_GB2312" w:hAnsi="宋体" w:eastAsia="仿宋_GB2312" w:cs="宋体"/>
                <w:b w:val="0"/>
                <w:bCs/>
                <w:sz w:val="32"/>
                <w:szCs w:val="32"/>
              </w:rPr>
              <w:t>信号源不少于</w:t>
            </w:r>
            <w:r>
              <w:rPr>
                <w:rFonts w:ascii="仿宋_GB2312" w:hAnsi="宋体" w:eastAsia="仿宋_GB2312" w:cs="宋体"/>
                <w:b w:val="0"/>
                <w:bCs/>
                <w:sz w:val="32"/>
                <w:szCs w:val="32"/>
              </w:rPr>
              <w:t>10个</w:t>
            </w:r>
            <w:r>
              <w:rPr>
                <w:rFonts w:hint="eastAsia" w:ascii="仿宋_GB2312" w:hAnsi="宋体" w:eastAsia="仿宋_GB2312" w:cs="宋体"/>
                <w:b w:val="0"/>
                <w:bCs/>
                <w:sz w:val="32"/>
                <w:szCs w:val="32"/>
              </w:rPr>
              <w:t>，</w:t>
            </w:r>
            <w:r>
              <w:rPr>
                <w:rFonts w:ascii="仿宋_GB2312" w:hAnsi="宋体" w:eastAsia="仿宋_GB2312" w:cs="宋体"/>
                <w:b w:val="0"/>
                <w:bCs/>
                <w:sz w:val="32"/>
                <w:szCs w:val="32"/>
              </w:rPr>
              <w:t>其他信号源各类≥2个</w:t>
            </w:r>
            <w:r>
              <w:rPr>
                <w:rFonts w:hint="eastAsia" w:ascii="仿宋_GB2312" w:hAnsi="宋体" w:eastAsia="仿宋_GB2312" w:cs="宋体"/>
                <w:b w:val="0"/>
                <w:bCs/>
                <w:sz w:val="32"/>
                <w:szCs w:val="32"/>
              </w:rPr>
              <w:t>，移动信号源车载平台</w:t>
            </w:r>
            <w:r>
              <w:rPr>
                <w:rFonts w:ascii="仿宋_GB2312" w:hAnsi="宋体" w:eastAsia="仿宋_GB2312" w:cs="宋体"/>
                <w:b w:val="0"/>
                <w:bCs/>
                <w:sz w:val="32"/>
                <w:szCs w:val="32"/>
              </w:rPr>
              <w:t>≥2</w:t>
            </w:r>
            <w:r>
              <w:rPr>
                <w:rFonts w:hint="eastAsia" w:ascii="仿宋_GB2312" w:hAnsi="宋体" w:eastAsia="仿宋_GB2312" w:cs="宋体"/>
                <w:b w:val="0"/>
                <w:bCs/>
                <w:sz w:val="32"/>
                <w:szCs w:val="32"/>
              </w:rPr>
              <w:t>辆</w:t>
            </w:r>
            <w:r>
              <w:rPr>
                <w:rFonts w:ascii="仿宋_GB2312" w:hAnsi="宋体" w:eastAsia="仿宋_GB2312" w:cs="宋体"/>
                <w:b w:val="0"/>
                <w:bCs/>
                <w:sz w:val="32"/>
                <w:szCs w:val="32"/>
              </w:rPr>
              <w:t>。</w:t>
            </w:r>
          </w:p>
          <w:p w14:paraId="5DF6B3B4">
            <w:pPr>
              <w:snapToGrid w:val="0"/>
              <w:spacing w:line="360" w:lineRule="auto"/>
              <w:ind w:firstLine="640" w:firstLineChars="200"/>
              <w:rPr>
                <w:rFonts w:hint="eastAsia" w:ascii="楷体" w:hAnsi="楷体" w:eastAsia="楷体"/>
                <w:b/>
              </w:rPr>
            </w:pPr>
            <w:r>
              <w:rPr>
                <w:rFonts w:hint="eastAsia" w:ascii="仿宋_GB2312" w:hAnsi="楷体" w:eastAsia="仿宋_GB2312" w:cs="宋体"/>
                <w:b w:val="0"/>
                <w:bCs/>
                <w:sz w:val="32"/>
                <w:szCs w:val="32"/>
              </w:rPr>
              <w:t>4.</w:t>
            </w:r>
            <w:r>
              <w:rPr>
                <w:rFonts w:hint="eastAsia" w:ascii="仿宋_GB2312" w:hAnsi="宋体" w:eastAsia="仿宋_GB2312" w:cs="宋体"/>
                <w:b w:val="0"/>
                <w:bCs/>
                <w:sz w:val="32"/>
                <w:szCs w:val="32"/>
              </w:rPr>
              <w:t>组织演练。</w:t>
            </w:r>
            <w:r>
              <w:rPr>
                <w:rFonts w:hint="eastAsia" w:ascii="仿宋_GB2312" w:hAnsi="宋体" w:eastAsia="仿宋_GB2312" w:cs="宋体"/>
                <w:sz w:val="32"/>
                <w:szCs w:val="32"/>
              </w:rPr>
              <w:t>按照经采购人认可的演练方案，在</w:t>
            </w:r>
            <w:r>
              <w:rPr>
                <w:rFonts w:hint="eastAsia" w:ascii="仿宋_GB2312" w:hAnsi="宋体" w:eastAsia="仿宋_GB2312" w:cs="宋体"/>
                <w:sz w:val="32"/>
                <w:szCs w:val="32"/>
                <w:lang w:eastAsia="zh-CN"/>
              </w:rPr>
              <w:t>应急处突</w:t>
            </w:r>
            <w:r>
              <w:rPr>
                <w:rFonts w:hint="eastAsia" w:ascii="仿宋_GB2312" w:hAnsi="宋体" w:eastAsia="仿宋_GB2312" w:cs="宋体"/>
                <w:sz w:val="32"/>
                <w:szCs w:val="32"/>
              </w:rPr>
              <w:t>区域实地开展</w:t>
            </w:r>
            <w:r>
              <w:rPr>
                <w:rFonts w:hint="eastAsia" w:ascii="仿宋_GB2312" w:hAnsi="宋体" w:eastAsia="仿宋_GB2312" w:cs="宋体"/>
                <w:sz w:val="32"/>
                <w:szCs w:val="32"/>
                <w:lang w:eastAsia="zh-CN"/>
              </w:rPr>
              <w:t>演练，以检验能力、走通流程、快速处置成效</w:t>
            </w:r>
            <w:r>
              <w:rPr>
                <w:rFonts w:hint="eastAsia" w:ascii="仿宋_GB2312" w:hAnsi="宋体" w:eastAsia="仿宋_GB2312" w:cs="宋体"/>
                <w:sz w:val="32"/>
                <w:szCs w:val="32"/>
              </w:rPr>
              <w:t>。</w:t>
            </w:r>
          </w:p>
        </w:tc>
      </w:tr>
      <w:tr w14:paraId="5A8F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938F0E2">
            <w:pPr>
              <w:autoSpaceDE w:val="0"/>
              <w:autoSpaceDN w:val="0"/>
              <w:adjustRightInd w:val="0"/>
              <w:jc w:val="center"/>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4</w:t>
            </w:r>
          </w:p>
        </w:tc>
        <w:tc>
          <w:tcPr>
            <w:tcW w:w="7308" w:type="dxa"/>
          </w:tcPr>
          <w:p w14:paraId="5089BD28">
            <w:pPr>
              <w:autoSpaceDE w:val="0"/>
              <w:autoSpaceDN w:val="0"/>
              <w:adjustRightInd w:val="0"/>
              <w:ind w:left="-2" w:leftChars="-1" w:firstLine="681" w:firstLineChars="213"/>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四、服务要求</w:t>
            </w:r>
          </w:p>
          <w:p w14:paraId="10DEC7C6">
            <w:pPr>
              <w:snapToGrid w:val="0"/>
              <w:spacing w:line="360" w:lineRule="auto"/>
              <w:ind w:firstLine="640" w:firstLineChars="20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w:t>
            </w:r>
            <w:r>
              <w:rPr>
                <w:rFonts w:hint="eastAsia" w:ascii="仿宋_GB2312" w:eastAsia="仿宋_GB2312" w:cs="宋体"/>
                <w:color w:val="000000" w:themeColor="text1"/>
                <w:kern w:val="0"/>
                <w:sz w:val="32"/>
                <w:szCs w:val="32"/>
                <w14:textFill>
                  <w14:solidFill>
                    <w14:schemeClr w14:val="tx1"/>
                  </w14:solidFill>
                </w14:textFill>
              </w:rPr>
              <w:t>供应商能够针对本项目组建专门的</w:t>
            </w:r>
            <w:r>
              <w:rPr>
                <w:rFonts w:hint="eastAsia" w:ascii="仿宋_GB2312" w:eastAsia="仿宋_GB2312" w:cs="宋体"/>
                <w:color w:val="000000" w:themeColor="text1"/>
                <w:kern w:val="0"/>
                <w:sz w:val="32"/>
                <w:szCs w:val="32"/>
                <w:lang w:eastAsia="zh-CN"/>
                <w14:textFill>
                  <w14:solidFill>
                    <w14:schemeClr w14:val="tx1"/>
                  </w14:solidFill>
                </w14:textFill>
              </w:rPr>
              <w:t>裁判、专家、技术支持及</w:t>
            </w:r>
            <w:r>
              <w:rPr>
                <w:rFonts w:hint="eastAsia" w:ascii="仿宋_GB2312" w:eastAsia="仿宋_GB2312" w:cs="宋体"/>
                <w:color w:val="000000" w:themeColor="text1"/>
                <w:kern w:val="0"/>
                <w:sz w:val="32"/>
                <w:szCs w:val="32"/>
                <w14:textFill>
                  <w14:solidFill>
                    <w14:schemeClr w14:val="tx1"/>
                  </w14:solidFill>
                </w14:textFill>
              </w:rPr>
              <w:t>服务</w:t>
            </w:r>
            <w:r>
              <w:rPr>
                <w:rFonts w:hint="eastAsia" w:ascii="仿宋_GB2312" w:eastAsia="仿宋_GB2312" w:cs="宋体"/>
                <w:color w:val="000000" w:themeColor="text1"/>
                <w:kern w:val="0"/>
                <w:sz w:val="32"/>
                <w:szCs w:val="32"/>
                <w:lang w:eastAsia="zh-CN"/>
                <w14:textFill>
                  <w14:solidFill>
                    <w14:schemeClr w14:val="tx1"/>
                  </w14:solidFill>
                </w14:textFill>
              </w:rPr>
              <w:t>保障</w:t>
            </w:r>
            <w:r>
              <w:rPr>
                <w:rFonts w:hint="eastAsia" w:ascii="仿宋_GB2312" w:eastAsia="仿宋_GB2312" w:cs="宋体"/>
                <w:color w:val="000000" w:themeColor="text1"/>
                <w:kern w:val="0"/>
                <w:sz w:val="32"/>
                <w:szCs w:val="32"/>
                <w14:textFill>
                  <w14:solidFill>
                    <w14:schemeClr w14:val="tx1"/>
                  </w14:solidFill>
                </w14:textFill>
              </w:rPr>
              <w:t>团队。</w:t>
            </w:r>
          </w:p>
          <w:p w14:paraId="25E70F6B">
            <w:pPr>
              <w:snapToGrid w:val="0"/>
              <w:spacing w:line="360" w:lineRule="auto"/>
              <w:ind w:firstLine="640" w:firstLineChars="20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2.供应商熟悉全国无线电监测技术演练和重大活动无线电安全保障有关要求、组织程序、演练规范，</w:t>
            </w:r>
            <w:r>
              <w:rPr>
                <w:rFonts w:hint="eastAsia" w:ascii="仿宋_GB2312" w:eastAsia="仿宋_GB2312" w:cs="宋体"/>
                <w:color w:val="000000" w:themeColor="text1"/>
                <w:kern w:val="0"/>
                <w:sz w:val="32"/>
                <w:szCs w:val="32"/>
                <w:lang w:eastAsia="zh-CN"/>
                <w14:textFill>
                  <w14:solidFill>
                    <w14:schemeClr w14:val="tx1"/>
                  </w14:solidFill>
                </w14:textFill>
              </w:rPr>
              <w:t>有能力提供充足的本项目实施所需的器材装备，具备全流程服务</w:t>
            </w:r>
            <w:r>
              <w:rPr>
                <w:rFonts w:hint="eastAsia" w:ascii="仿宋_GB2312" w:eastAsia="仿宋_GB2312" w:cs="宋体"/>
                <w:color w:val="000000" w:themeColor="text1"/>
                <w:kern w:val="0"/>
                <w:sz w:val="32"/>
                <w:szCs w:val="32"/>
                <w14:textFill>
                  <w14:solidFill>
                    <w14:schemeClr w14:val="tx1"/>
                  </w14:solidFill>
                </w14:textFill>
              </w:rPr>
              <w:t>能力；</w:t>
            </w:r>
          </w:p>
          <w:p w14:paraId="65A8A55F">
            <w:pPr>
              <w:snapToGrid w:val="0"/>
              <w:spacing w:line="360" w:lineRule="auto"/>
              <w:ind w:firstLine="640" w:firstLineChars="20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3.供应商在实施过程中，应与采购人联系沟通及汇报工作，发现问题及时通报。</w:t>
            </w:r>
          </w:p>
          <w:p w14:paraId="271850DA">
            <w:pPr>
              <w:snapToGrid w:val="0"/>
              <w:spacing w:line="360" w:lineRule="auto"/>
              <w:ind w:firstLine="640" w:firstLineChars="200"/>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lang w:val="en-US" w:eastAsia="zh-CN"/>
                <w14:textFill>
                  <w14:solidFill>
                    <w14:schemeClr w14:val="tx1"/>
                  </w14:solidFill>
                </w14:textFill>
              </w:rPr>
              <w:t>4.</w:t>
            </w:r>
            <w:r>
              <w:rPr>
                <w:rFonts w:hint="eastAsia" w:ascii="仿宋_GB2312" w:eastAsia="仿宋_GB2312" w:cs="宋体"/>
                <w:color w:val="000000" w:themeColor="text1"/>
                <w:kern w:val="0"/>
                <w:sz w:val="32"/>
                <w:szCs w:val="32"/>
                <w14:textFill>
                  <w14:solidFill>
                    <w14:schemeClr w14:val="tx1"/>
                  </w14:solidFill>
                </w14:textFill>
              </w:rPr>
              <w:t>供应商对执行本项目过程中知悉的涉密信息严加保密，不得将其知悉的秘密和采购人提供的资料对外泄露。</w:t>
            </w:r>
          </w:p>
        </w:tc>
      </w:tr>
      <w:tr w14:paraId="1F94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E39AEDB">
            <w:pPr>
              <w:autoSpaceDE w:val="0"/>
              <w:autoSpaceDN w:val="0"/>
              <w:adjustRightInd w:val="0"/>
              <w:jc w:val="center"/>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5</w:t>
            </w:r>
          </w:p>
        </w:tc>
        <w:tc>
          <w:tcPr>
            <w:tcW w:w="7308" w:type="dxa"/>
          </w:tcPr>
          <w:p w14:paraId="5DE217ED">
            <w:pPr>
              <w:autoSpaceDE w:val="0"/>
              <w:autoSpaceDN w:val="0"/>
              <w:adjustRightInd w:val="0"/>
              <w:ind w:left="-2" w:leftChars="-1" w:firstLine="681" w:firstLineChars="213"/>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五、服务标准</w:t>
            </w:r>
          </w:p>
          <w:p w14:paraId="760A4E8C">
            <w:pPr>
              <w:snapToGrid w:val="0"/>
              <w:spacing w:line="360" w:lineRule="auto"/>
              <w:ind w:firstLine="640" w:firstLineChars="200"/>
              <w:rPr>
                <w:rFonts w:hint="eastAsia" w:ascii="黑体" w:hAnsi="黑体" w:eastAsia="黑体"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达到2024年版全国无线电监测技术演练科目设置方案/指南、《全国无线电监测技术演练实施办法》（国无办函〔2020〕5号）</w:t>
            </w:r>
            <w:r>
              <w:rPr>
                <w:rFonts w:hint="eastAsia" w:ascii="仿宋_GB2312" w:eastAsia="仿宋_GB2312" w:cs="DejaVuSans"/>
                <w:color w:val="000000" w:themeColor="text1"/>
                <w:kern w:val="0"/>
                <w:sz w:val="32"/>
                <w:szCs w:val="32"/>
                <w:lang w:eastAsia="zh-CN"/>
                <w14:textFill>
                  <w14:solidFill>
                    <w14:schemeClr w14:val="tx1"/>
                  </w14:solidFill>
                </w14:textFill>
              </w:rPr>
              <w:t>、全国无线电监测技术演练（总决赛）规则、方案</w:t>
            </w:r>
            <w:r>
              <w:rPr>
                <w:rFonts w:hint="eastAsia" w:ascii="仿宋_GB2312" w:eastAsia="仿宋_GB2312" w:cs="DejaVuSans"/>
                <w:color w:val="000000" w:themeColor="text1"/>
                <w:kern w:val="0"/>
                <w:sz w:val="32"/>
                <w:szCs w:val="32"/>
                <w14:textFill>
                  <w14:solidFill>
                    <w14:schemeClr w14:val="tx1"/>
                  </w14:solidFill>
                </w14:textFill>
              </w:rPr>
              <w:t>等要求。</w:t>
            </w:r>
          </w:p>
        </w:tc>
      </w:tr>
      <w:tr w14:paraId="2BC8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13695EF">
            <w:pPr>
              <w:autoSpaceDE w:val="0"/>
              <w:autoSpaceDN w:val="0"/>
              <w:adjustRightInd w:val="0"/>
              <w:jc w:val="center"/>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6</w:t>
            </w:r>
          </w:p>
        </w:tc>
        <w:tc>
          <w:tcPr>
            <w:tcW w:w="7308" w:type="dxa"/>
          </w:tcPr>
          <w:p w14:paraId="50030E2F">
            <w:pPr>
              <w:autoSpaceDE w:val="0"/>
              <w:autoSpaceDN w:val="0"/>
              <w:adjustRightInd w:val="0"/>
              <w:ind w:left="-2" w:leftChars="-1" w:firstLine="681" w:firstLineChars="213"/>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六、其他要求</w:t>
            </w:r>
          </w:p>
          <w:p w14:paraId="0B218F8A">
            <w:pPr>
              <w:snapToGrid w:val="0"/>
              <w:spacing w:line="360" w:lineRule="auto"/>
              <w:ind w:firstLine="640" w:firstLineChars="200"/>
              <w:rPr>
                <w:rFonts w:hint="eastAsia"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形成202</w:t>
            </w:r>
            <w:r>
              <w:rPr>
                <w:rFonts w:ascii="仿宋_GB2312" w:eastAsia="仿宋_GB2312" w:cs="DejaVuSans"/>
                <w:color w:val="000000" w:themeColor="text1"/>
                <w:kern w:val="0"/>
                <w:sz w:val="32"/>
                <w:szCs w:val="32"/>
                <w14:textFill>
                  <w14:solidFill>
                    <w14:schemeClr w14:val="tx1"/>
                  </w14:solidFill>
                </w14:textFill>
              </w:rPr>
              <w:t>6年</w:t>
            </w:r>
            <w:r>
              <w:rPr>
                <w:rFonts w:hint="eastAsia" w:ascii="仿宋_GB2312" w:eastAsia="仿宋_GB2312" w:cs="DejaVuSans"/>
                <w:color w:val="000000" w:themeColor="text1"/>
                <w:kern w:val="0"/>
                <w:sz w:val="32"/>
                <w:szCs w:val="32"/>
                <w14:textFill>
                  <w14:solidFill>
                    <w14:schemeClr w14:val="tx1"/>
                  </w14:solidFill>
                </w14:textFill>
              </w:rPr>
              <w:t>福建省</w:t>
            </w:r>
            <w:r>
              <w:rPr>
                <w:rFonts w:ascii="仿宋_GB2312" w:eastAsia="仿宋_GB2312" w:cs="DejaVuSans"/>
                <w:color w:val="000000" w:themeColor="text1"/>
                <w:kern w:val="0"/>
                <w:sz w:val="32"/>
                <w:szCs w:val="32"/>
                <w14:textFill>
                  <w14:solidFill>
                    <w14:schemeClr w14:val="tx1"/>
                  </w14:solidFill>
                </w14:textFill>
              </w:rPr>
              <w:t>无线电</w:t>
            </w:r>
            <w:r>
              <w:rPr>
                <w:rFonts w:hint="eastAsia" w:ascii="仿宋_GB2312" w:eastAsia="仿宋_GB2312" w:cs="DejaVuSans"/>
                <w:color w:val="000000" w:themeColor="text1"/>
                <w:kern w:val="0"/>
                <w:sz w:val="32"/>
                <w:szCs w:val="32"/>
                <w14:textFill>
                  <w14:solidFill>
                    <w14:schemeClr w14:val="tx1"/>
                  </w14:solidFill>
                </w14:textFill>
              </w:rPr>
              <w:t>监测技术演练分析总结报告</w:t>
            </w:r>
            <w:r>
              <w:rPr>
                <w:rFonts w:hint="eastAsia" w:ascii="仿宋_GB2312" w:eastAsia="仿宋_GB2312" w:cs="宋体"/>
                <w:color w:val="000000" w:themeColor="text1"/>
                <w:kern w:val="0"/>
                <w:sz w:val="32"/>
                <w:szCs w:val="32"/>
                <w14:textFill>
                  <w14:solidFill>
                    <w14:schemeClr w14:val="tx1"/>
                  </w14:solidFill>
                </w14:textFill>
              </w:rPr>
              <w:t>。</w:t>
            </w:r>
          </w:p>
        </w:tc>
      </w:tr>
    </w:tbl>
    <w:p w14:paraId="24EECE8D">
      <w:pPr>
        <w:rPr>
          <w:rFonts w:hint="eastAsia" w:ascii="宋体" w:eastAsia="宋体" w:cs="宋体"/>
          <w:kern w:val="0"/>
          <w:sz w:val="19"/>
          <w:szCs w:val="19"/>
        </w:rPr>
      </w:pPr>
    </w:p>
    <w:p w14:paraId="06334410">
      <w:pPr>
        <w:pStyle w:val="9"/>
        <w:numPr>
          <w:ilvl w:val="0"/>
          <w:numId w:val="1"/>
        </w:numPr>
        <w:autoSpaceDE w:val="0"/>
        <w:autoSpaceDN w:val="0"/>
        <w:adjustRightInd w:val="0"/>
        <w:ind w:left="567" w:hanging="142" w:firstLineChars="0"/>
        <w:jc w:val="left"/>
        <w:rPr>
          <w:rFonts w:hint="eastAsia" w:ascii="黑体" w:hAnsi="黑体" w:eastAsia="黑体" w:cs="宋体"/>
          <w:kern w:val="0"/>
          <w:sz w:val="32"/>
          <w:szCs w:val="32"/>
        </w:rPr>
      </w:pPr>
      <w:r>
        <w:rPr>
          <w:rFonts w:hint="eastAsia" w:ascii="黑体" w:hAnsi="黑体" w:eastAsia="黑体" w:cs="宋体"/>
          <w:kern w:val="0"/>
          <w:sz w:val="32"/>
          <w:szCs w:val="32"/>
        </w:rPr>
        <w:t>主要商务要求</w:t>
      </w:r>
    </w:p>
    <w:p w14:paraId="1C9D014C">
      <w:pPr>
        <w:snapToGrid w:val="0"/>
        <w:spacing w:line="360" w:lineRule="auto"/>
        <w:ind w:firstLine="572" w:firstLineChars="178"/>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标的提供的</w:t>
      </w:r>
      <w:r>
        <w:rPr>
          <w:rFonts w:hint="eastAsia" w:ascii="楷体" w:hAnsi="楷体" w:eastAsia="楷体" w:cs="宋体"/>
          <w:b/>
          <w:sz w:val="32"/>
          <w:szCs w:val="32"/>
        </w:rPr>
        <w:t>时间</w:t>
      </w:r>
    </w:p>
    <w:p w14:paraId="3FBC1D44">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签订合同后至202</w:t>
      </w:r>
      <w:r>
        <w:rPr>
          <w:rFonts w:ascii="仿宋_GB2312" w:eastAsia="仿宋_GB2312"/>
          <w:sz w:val="32"/>
          <w:szCs w:val="32"/>
        </w:rPr>
        <w:t>6</w:t>
      </w:r>
      <w:r>
        <w:rPr>
          <w:rFonts w:hint="eastAsia" w:ascii="仿宋_GB2312" w:eastAsia="仿宋_GB2312"/>
          <w:sz w:val="32"/>
          <w:szCs w:val="32"/>
        </w:rPr>
        <w:t>年12月31日，如有特殊情况，供应商应继续履行服务至本项工作全部完成。</w:t>
      </w:r>
    </w:p>
    <w:p w14:paraId="376C43F4">
      <w:pPr>
        <w:snapToGrid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合同签订后</w:t>
      </w:r>
      <w:r>
        <w:rPr>
          <w:rFonts w:hint="eastAsia" w:ascii="仿宋_GB2312" w:eastAsia="仿宋_GB2312"/>
          <w:sz w:val="32"/>
          <w:szCs w:val="32"/>
          <w:lang w:val="en-US" w:eastAsia="zh-CN"/>
        </w:rPr>
        <w:t>30</w:t>
      </w:r>
      <w:r>
        <w:rPr>
          <w:rFonts w:hint="eastAsia" w:ascii="仿宋_GB2312" w:eastAsia="仿宋_GB2312"/>
          <w:sz w:val="32"/>
          <w:szCs w:val="32"/>
        </w:rPr>
        <w:t>个工作日内，供应商提交经采购人认可的</w:t>
      </w:r>
      <w:r>
        <w:rPr>
          <w:rFonts w:hint="eastAsia" w:ascii="仿宋_GB2312" w:eastAsia="仿宋_GB2312"/>
          <w:sz w:val="32"/>
          <w:szCs w:val="32"/>
          <w:lang w:eastAsia="zh-CN"/>
        </w:rPr>
        <w:t>全省</w:t>
      </w:r>
      <w:r>
        <w:rPr>
          <w:rFonts w:hint="eastAsia" w:ascii="仿宋_GB2312" w:eastAsia="仿宋_GB2312"/>
          <w:sz w:val="32"/>
          <w:szCs w:val="32"/>
        </w:rPr>
        <w:t>无线电监测技术演练方案</w:t>
      </w:r>
      <w:r>
        <w:rPr>
          <w:rFonts w:hint="eastAsia" w:ascii="仿宋_GB2312" w:eastAsia="仿宋_GB2312"/>
          <w:sz w:val="32"/>
          <w:szCs w:val="32"/>
          <w:lang w:eastAsia="zh-CN"/>
        </w:rPr>
        <w:t>；</w:t>
      </w:r>
      <w:r>
        <w:rPr>
          <w:rFonts w:hint="eastAsia" w:ascii="仿宋_GB2312" w:eastAsia="仿宋_GB2312"/>
          <w:sz w:val="32"/>
          <w:szCs w:val="32"/>
        </w:rPr>
        <w:t>合同签订后</w:t>
      </w:r>
      <w:r>
        <w:rPr>
          <w:rFonts w:hint="eastAsia" w:ascii="仿宋_GB2312" w:eastAsia="仿宋_GB2312"/>
          <w:sz w:val="32"/>
          <w:szCs w:val="32"/>
          <w:lang w:val="en-US" w:eastAsia="zh-CN"/>
        </w:rPr>
        <w:t>60</w:t>
      </w:r>
      <w:r>
        <w:rPr>
          <w:rFonts w:hint="eastAsia" w:ascii="仿宋_GB2312" w:eastAsia="仿宋_GB2312"/>
          <w:sz w:val="32"/>
          <w:szCs w:val="32"/>
        </w:rPr>
        <w:t>个工作日内，供应商提交经采购人认可的</w:t>
      </w:r>
      <w:r>
        <w:rPr>
          <w:rFonts w:hint="eastAsia" w:ascii="仿宋_GB2312" w:eastAsia="仿宋_GB2312"/>
          <w:sz w:val="32"/>
          <w:szCs w:val="32"/>
          <w:lang w:eastAsia="zh-CN"/>
        </w:rPr>
        <w:t>省市联合应急处突演练方案</w:t>
      </w:r>
      <w:r>
        <w:rPr>
          <w:rFonts w:hint="eastAsia" w:ascii="仿宋_GB2312" w:eastAsia="仿宋_GB2312"/>
          <w:sz w:val="32"/>
          <w:szCs w:val="32"/>
        </w:rPr>
        <w:t>。</w:t>
      </w:r>
    </w:p>
    <w:p w14:paraId="54BE9A6D">
      <w:pPr>
        <w:pStyle w:val="9"/>
        <w:numPr>
          <w:numId w:val="0"/>
        </w:numPr>
        <w:ind w:left="420" w:leftChars="0"/>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付款方式</w:t>
      </w:r>
    </w:p>
    <w:p w14:paraId="405DE6BF">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1期：供应商提交经采购人认可的</w:t>
      </w:r>
      <w:r>
        <w:rPr>
          <w:rFonts w:hint="eastAsia" w:ascii="仿宋_GB2312" w:eastAsia="仿宋_GB2312"/>
          <w:sz w:val="32"/>
          <w:szCs w:val="32"/>
          <w:lang w:val="en-US" w:eastAsia="zh-CN"/>
        </w:rPr>
        <w:t>2026年</w:t>
      </w:r>
      <w:r>
        <w:rPr>
          <w:rFonts w:hint="eastAsia" w:ascii="仿宋_GB2312" w:eastAsia="仿宋_GB2312"/>
          <w:sz w:val="32"/>
          <w:szCs w:val="32"/>
          <w:lang w:eastAsia="zh-CN"/>
        </w:rPr>
        <w:t>全省</w:t>
      </w:r>
      <w:r>
        <w:rPr>
          <w:rFonts w:hint="eastAsia" w:ascii="仿宋_GB2312" w:eastAsia="仿宋_GB2312"/>
          <w:sz w:val="32"/>
          <w:szCs w:val="32"/>
        </w:rPr>
        <w:t>无线电监测技术演练方案，并向采购人提供相应的发票及支付文件后5个工作日内，采购人向供应商支付合同金额50%的合同款。</w:t>
      </w:r>
    </w:p>
    <w:p w14:paraId="70ECA807">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2期：完成</w:t>
      </w:r>
      <w:r>
        <w:rPr>
          <w:rFonts w:hint="eastAsia" w:ascii="仿宋_GB2312" w:eastAsia="仿宋_GB2312"/>
          <w:sz w:val="32"/>
          <w:szCs w:val="32"/>
          <w:lang w:eastAsia="zh-CN"/>
        </w:rPr>
        <w:t>本项目服务</w:t>
      </w:r>
      <w:r>
        <w:rPr>
          <w:rFonts w:hint="eastAsia" w:ascii="仿宋_GB2312" w:eastAsia="仿宋_GB2312"/>
          <w:sz w:val="32"/>
          <w:szCs w:val="32"/>
        </w:rPr>
        <w:t>，</w:t>
      </w:r>
      <w:r>
        <w:rPr>
          <w:rFonts w:hint="eastAsia" w:ascii="仿宋_GB2312" w:eastAsia="仿宋_GB2312"/>
          <w:sz w:val="32"/>
          <w:szCs w:val="32"/>
          <w:lang w:eastAsia="zh-CN"/>
        </w:rPr>
        <w:t>形成项目档案材料</w:t>
      </w:r>
      <w:r>
        <w:rPr>
          <w:rFonts w:hint="eastAsia" w:ascii="仿宋_GB2312" w:eastAsia="仿宋_GB2312"/>
          <w:sz w:val="32"/>
          <w:szCs w:val="32"/>
        </w:rPr>
        <w:t>，并向采购人提供相应的发票及支付文件后5个工作日内，采购人向供应商支付合同金额50%的合同款。</w:t>
      </w:r>
    </w:p>
    <w:p w14:paraId="30494DA8">
      <w:pPr>
        <w:ind w:firstLine="646" w:firstLineChars="202"/>
        <w:rPr>
          <w:rFonts w:hint="eastAsia"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14:paraId="0420AD91">
      <w:pPr>
        <w:pStyle w:val="9"/>
        <w:numPr>
          <w:ilvl w:val="0"/>
          <w:numId w:val="1"/>
        </w:numPr>
        <w:autoSpaceDE w:val="0"/>
        <w:autoSpaceDN w:val="0"/>
        <w:adjustRightInd w:val="0"/>
        <w:ind w:left="567" w:hanging="142" w:firstLineChars="0"/>
        <w:jc w:val="left"/>
        <w:rPr>
          <w:rFonts w:hint="eastAsia" w:ascii="黑体" w:hAnsi="黑体" w:eastAsia="黑体" w:cs="宋体"/>
          <w:kern w:val="0"/>
          <w:sz w:val="32"/>
          <w:szCs w:val="32"/>
        </w:rPr>
      </w:pPr>
      <w:r>
        <w:rPr>
          <w:rFonts w:hint="eastAsia" w:ascii="黑体" w:hAnsi="黑体" w:eastAsia="黑体" w:cs="宋体"/>
          <w:kern w:val="0"/>
          <w:sz w:val="32"/>
          <w:szCs w:val="32"/>
        </w:rPr>
        <w:t>资格要求</w:t>
      </w:r>
    </w:p>
    <w:p w14:paraId="404B6C16">
      <w:pPr>
        <w:snapToGrid w:val="0"/>
        <w:spacing w:line="360" w:lineRule="auto"/>
        <w:ind w:firstLine="380" w:firstLineChars="200"/>
        <w:rPr>
          <w:rFonts w:hint="eastAsia" w:ascii="宋体" w:eastAsia="宋体" w:cs="宋体"/>
          <w:kern w:val="0"/>
          <w:sz w:val="19"/>
          <w:szCs w:val="19"/>
        </w:rPr>
      </w:pPr>
      <w:r>
        <w:rPr>
          <w:rFonts w:hint="eastAsia" w:ascii="宋体" w:eastAsia="宋体" w:cs="宋体"/>
          <w:kern w:val="0"/>
          <w:sz w:val="19"/>
          <w:szCs w:val="19"/>
        </w:rPr>
        <w:t>　　</w:t>
      </w:r>
      <w:r>
        <w:rPr>
          <w:rFonts w:hint="eastAsia" w:ascii="仿宋_GB2312" w:eastAsia="仿宋_GB2312"/>
          <w:sz w:val="32"/>
          <w:szCs w:val="32"/>
        </w:rPr>
        <w:t>（一）具有独立承担民事责任的能力的企事业单位和社会团体等；</w:t>
      </w:r>
    </w:p>
    <w:p w14:paraId="1DC71923">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（二）具有良好信誉，遵守国家有关法律、法规和规章，参加本采购活动前</w:t>
      </w:r>
      <w:r>
        <w:rPr>
          <w:rFonts w:ascii="仿宋_GB2312" w:eastAsia="仿宋_GB2312"/>
          <w:sz w:val="32"/>
          <w:szCs w:val="32"/>
        </w:rPr>
        <w:t>3</w:t>
      </w:r>
      <w:r>
        <w:rPr>
          <w:rFonts w:hint="eastAsia" w:ascii="仿宋_GB2312" w:eastAsia="仿宋_GB2312"/>
          <w:sz w:val="32"/>
          <w:szCs w:val="32"/>
        </w:rPr>
        <w:t>年内，在经营活动中没有重大违法记录行为；</w:t>
      </w:r>
    </w:p>
    <w:p w14:paraId="0D959BC4">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（三）熟悉无线电管理相关工作以及具备履行合同所必需的设备及专业技术能力（需提供履行合同所必需的设备及专业技术能力证明材料或相关服务业绩的合同等证明材料）；</w:t>
      </w:r>
    </w:p>
    <w:p w14:paraId="6BA99365">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（四）本项目不属于专门面向中小企业采购的项目。</w:t>
      </w:r>
    </w:p>
    <w:p w14:paraId="5951D040">
      <w:pPr>
        <w:autoSpaceDE w:val="0"/>
        <w:autoSpaceDN w:val="0"/>
        <w:adjustRightInd w:val="0"/>
        <w:ind w:left="425"/>
        <w:jc w:val="left"/>
        <w:rPr>
          <w:rFonts w:hint="eastAsia" w:ascii="黑体" w:hAnsi="黑体" w:eastAsia="黑体"/>
          <w:sz w:val="32"/>
          <w:szCs w:val="32"/>
        </w:rPr>
      </w:pP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0000000000000000000"/>
    <w:charset w:val="86"/>
    <w:family w:val="auto"/>
    <w:pitch w:val="default"/>
    <w:sig w:usb0="00000000" w:usb1="00000000" w:usb2="00000010" w:usb3="00000000" w:csb0="00040000" w:csb1="00000000"/>
  </w:font>
  <w:font w:name="DejaVuSans-Bold">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Sans">
    <w:altName w:val="国标仿宋"/>
    <w:panose1 w:val="00000000000000000000"/>
    <w:charset w:val="86"/>
    <w:family w:val="auto"/>
    <w:pitch w:val="default"/>
    <w:sig w:usb0="00000000" w:usb1="00000000" w:usb2="00000010" w:usb3="00000000" w:csb0="00040000" w:csb1="00000000"/>
  </w:font>
  <w:font w:name="等线">
    <w:altName w:val="国标仿宋"/>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思源黑体 Medium">
    <w:panose1 w:val="020B0500000000000000"/>
    <w:charset w:val="86"/>
    <w:family w:val="auto"/>
    <w:pitch w:val="default"/>
    <w:sig w:usb0="30000083" w:usb1="2BDF3C10" w:usb2="00000016" w:usb3="00000000" w:csb0="602E0107" w:csb1="00000000"/>
  </w:font>
  <w:font w:name="国标楷体">
    <w:panose1 w:val="02000500000000000000"/>
    <w:charset w:val="86"/>
    <w:family w:val="auto"/>
    <w:pitch w:val="default"/>
    <w:sig w:usb0="00000001" w:usb1="08000000" w:usb2="00000000"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abstractNum w:abstractNumId="1">
    <w:nsid w:val="7CFE0DCA"/>
    <w:multiLevelType w:val="singleLevel"/>
    <w:tmpl w:val="7CFE0DCA"/>
    <w:lvl w:ilvl="0" w:tentative="0">
      <w:start w:val="1"/>
      <w:numFmt w:val="chineseCounting"/>
      <w:suff w:val="nothing"/>
      <w:lvlText w:val="（%1）"/>
      <w:lvlJc w:val="left"/>
      <w:rPr>
        <w:rFonts w:hint="eastAsia" w:ascii="国标楷体" w:hAnsi="国标楷体" w:eastAsia="国标楷体" w:cs="国标楷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0386B"/>
    <w:rsid w:val="0001468D"/>
    <w:rsid w:val="0002086A"/>
    <w:rsid w:val="0003425E"/>
    <w:rsid w:val="0003763C"/>
    <w:rsid w:val="00037660"/>
    <w:rsid w:val="00043877"/>
    <w:rsid w:val="00055C5A"/>
    <w:rsid w:val="00074CD6"/>
    <w:rsid w:val="00082B86"/>
    <w:rsid w:val="000A6753"/>
    <w:rsid w:val="000B59AF"/>
    <w:rsid w:val="000C04DA"/>
    <w:rsid w:val="000D077D"/>
    <w:rsid w:val="000E3D25"/>
    <w:rsid w:val="000F3196"/>
    <w:rsid w:val="00100930"/>
    <w:rsid w:val="00105AE6"/>
    <w:rsid w:val="00111C56"/>
    <w:rsid w:val="00116098"/>
    <w:rsid w:val="00123143"/>
    <w:rsid w:val="00130503"/>
    <w:rsid w:val="00143F0C"/>
    <w:rsid w:val="0015423A"/>
    <w:rsid w:val="00155495"/>
    <w:rsid w:val="00157D8A"/>
    <w:rsid w:val="00167BE0"/>
    <w:rsid w:val="001819E3"/>
    <w:rsid w:val="00182F6E"/>
    <w:rsid w:val="001A2776"/>
    <w:rsid w:val="001B1890"/>
    <w:rsid w:val="001C5FFF"/>
    <w:rsid w:val="001E6043"/>
    <w:rsid w:val="00225916"/>
    <w:rsid w:val="0022624D"/>
    <w:rsid w:val="00242F4D"/>
    <w:rsid w:val="00253953"/>
    <w:rsid w:val="0026428E"/>
    <w:rsid w:val="002760D8"/>
    <w:rsid w:val="00282E8F"/>
    <w:rsid w:val="00290187"/>
    <w:rsid w:val="00291958"/>
    <w:rsid w:val="002A54B3"/>
    <w:rsid w:val="002A6112"/>
    <w:rsid w:val="002B39B9"/>
    <w:rsid w:val="002D4B9D"/>
    <w:rsid w:val="00320DF9"/>
    <w:rsid w:val="00335106"/>
    <w:rsid w:val="003372EC"/>
    <w:rsid w:val="00345E77"/>
    <w:rsid w:val="0035535F"/>
    <w:rsid w:val="0036066B"/>
    <w:rsid w:val="00361805"/>
    <w:rsid w:val="00392329"/>
    <w:rsid w:val="003A1E20"/>
    <w:rsid w:val="003A2404"/>
    <w:rsid w:val="003A663D"/>
    <w:rsid w:val="003A6CED"/>
    <w:rsid w:val="003B23B2"/>
    <w:rsid w:val="003B5B3D"/>
    <w:rsid w:val="003C24A7"/>
    <w:rsid w:val="003D7617"/>
    <w:rsid w:val="003E369C"/>
    <w:rsid w:val="003E53E0"/>
    <w:rsid w:val="00402577"/>
    <w:rsid w:val="004144EA"/>
    <w:rsid w:val="004151B4"/>
    <w:rsid w:val="0042020A"/>
    <w:rsid w:val="0044269A"/>
    <w:rsid w:val="00443F44"/>
    <w:rsid w:val="00447DA1"/>
    <w:rsid w:val="00470A8E"/>
    <w:rsid w:val="00486F90"/>
    <w:rsid w:val="0049528D"/>
    <w:rsid w:val="004B2BD9"/>
    <w:rsid w:val="004B5D02"/>
    <w:rsid w:val="004B7F97"/>
    <w:rsid w:val="004C0E74"/>
    <w:rsid w:val="004C1028"/>
    <w:rsid w:val="004D6CF5"/>
    <w:rsid w:val="004E3509"/>
    <w:rsid w:val="004F5FEF"/>
    <w:rsid w:val="004F6B54"/>
    <w:rsid w:val="004F7E55"/>
    <w:rsid w:val="005007CB"/>
    <w:rsid w:val="00500C01"/>
    <w:rsid w:val="005341D2"/>
    <w:rsid w:val="00554466"/>
    <w:rsid w:val="00564E64"/>
    <w:rsid w:val="00591FA7"/>
    <w:rsid w:val="005A4406"/>
    <w:rsid w:val="005B7B15"/>
    <w:rsid w:val="005C1480"/>
    <w:rsid w:val="005D17A9"/>
    <w:rsid w:val="005D4CAF"/>
    <w:rsid w:val="005E440F"/>
    <w:rsid w:val="005F2571"/>
    <w:rsid w:val="00626AD9"/>
    <w:rsid w:val="006348E5"/>
    <w:rsid w:val="00647047"/>
    <w:rsid w:val="00650C9E"/>
    <w:rsid w:val="00652569"/>
    <w:rsid w:val="006662A0"/>
    <w:rsid w:val="00674368"/>
    <w:rsid w:val="00680BD1"/>
    <w:rsid w:val="0068716A"/>
    <w:rsid w:val="00691D40"/>
    <w:rsid w:val="0069756F"/>
    <w:rsid w:val="006A3BA9"/>
    <w:rsid w:val="006B0C16"/>
    <w:rsid w:val="006C11CC"/>
    <w:rsid w:val="006D04AB"/>
    <w:rsid w:val="006D1920"/>
    <w:rsid w:val="00702A3B"/>
    <w:rsid w:val="007035B1"/>
    <w:rsid w:val="007162EA"/>
    <w:rsid w:val="00724DCF"/>
    <w:rsid w:val="0072684B"/>
    <w:rsid w:val="00732C17"/>
    <w:rsid w:val="00736AFD"/>
    <w:rsid w:val="00740E27"/>
    <w:rsid w:val="007413E5"/>
    <w:rsid w:val="00745041"/>
    <w:rsid w:val="00750C0B"/>
    <w:rsid w:val="00764B65"/>
    <w:rsid w:val="00772C21"/>
    <w:rsid w:val="00775021"/>
    <w:rsid w:val="00796F5B"/>
    <w:rsid w:val="00797C74"/>
    <w:rsid w:val="007C7FE6"/>
    <w:rsid w:val="007E06E0"/>
    <w:rsid w:val="007E1C13"/>
    <w:rsid w:val="007F2AEE"/>
    <w:rsid w:val="00816DF8"/>
    <w:rsid w:val="0083060C"/>
    <w:rsid w:val="008413FB"/>
    <w:rsid w:val="00855AA0"/>
    <w:rsid w:val="00856528"/>
    <w:rsid w:val="00862314"/>
    <w:rsid w:val="008856C4"/>
    <w:rsid w:val="008A06F9"/>
    <w:rsid w:val="008C15FF"/>
    <w:rsid w:val="008C1744"/>
    <w:rsid w:val="008C69AC"/>
    <w:rsid w:val="008D1DE6"/>
    <w:rsid w:val="008D6EE8"/>
    <w:rsid w:val="008E2EDC"/>
    <w:rsid w:val="008E719E"/>
    <w:rsid w:val="008F6204"/>
    <w:rsid w:val="00900B4C"/>
    <w:rsid w:val="00907E64"/>
    <w:rsid w:val="009158D2"/>
    <w:rsid w:val="009258A2"/>
    <w:rsid w:val="00927B45"/>
    <w:rsid w:val="00936BA1"/>
    <w:rsid w:val="009513AB"/>
    <w:rsid w:val="009514F8"/>
    <w:rsid w:val="009563BC"/>
    <w:rsid w:val="00966806"/>
    <w:rsid w:val="0097538C"/>
    <w:rsid w:val="009B15A3"/>
    <w:rsid w:val="009C0823"/>
    <w:rsid w:val="009C43B4"/>
    <w:rsid w:val="009D4C82"/>
    <w:rsid w:val="00A01F32"/>
    <w:rsid w:val="00A208EC"/>
    <w:rsid w:val="00A20EFF"/>
    <w:rsid w:val="00A256B5"/>
    <w:rsid w:val="00A42B8A"/>
    <w:rsid w:val="00A43AE4"/>
    <w:rsid w:val="00A50E12"/>
    <w:rsid w:val="00A55A46"/>
    <w:rsid w:val="00A570AC"/>
    <w:rsid w:val="00A7205D"/>
    <w:rsid w:val="00A8041B"/>
    <w:rsid w:val="00A84232"/>
    <w:rsid w:val="00A86389"/>
    <w:rsid w:val="00A92BE0"/>
    <w:rsid w:val="00AA5458"/>
    <w:rsid w:val="00AB2209"/>
    <w:rsid w:val="00AB4A09"/>
    <w:rsid w:val="00AB7926"/>
    <w:rsid w:val="00AE19C5"/>
    <w:rsid w:val="00AE2886"/>
    <w:rsid w:val="00AE5EAE"/>
    <w:rsid w:val="00AF2255"/>
    <w:rsid w:val="00B00D3A"/>
    <w:rsid w:val="00B05A7E"/>
    <w:rsid w:val="00B06790"/>
    <w:rsid w:val="00B07971"/>
    <w:rsid w:val="00B20160"/>
    <w:rsid w:val="00B232E2"/>
    <w:rsid w:val="00B245FE"/>
    <w:rsid w:val="00B2475C"/>
    <w:rsid w:val="00B30868"/>
    <w:rsid w:val="00B324C1"/>
    <w:rsid w:val="00B3380E"/>
    <w:rsid w:val="00B43BDA"/>
    <w:rsid w:val="00B45745"/>
    <w:rsid w:val="00B602E8"/>
    <w:rsid w:val="00B70A52"/>
    <w:rsid w:val="00B823E4"/>
    <w:rsid w:val="00B84A65"/>
    <w:rsid w:val="00B87016"/>
    <w:rsid w:val="00B8749A"/>
    <w:rsid w:val="00B959B8"/>
    <w:rsid w:val="00B97705"/>
    <w:rsid w:val="00BA27BE"/>
    <w:rsid w:val="00BB68FB"/>
    <w:rsid w:val="00BC3658"/>
    <w:rsid w:val="00BD3A2B"/>
    <w:rsid w:val="00BE1F66"/>
    <w:rsid w:val="00BE5319"/>
    <w:rsid w:val="00C01B37"/>
    <w:rsid w:val="00C148F8"/>
    <w:rsid w:val="00C16EEE"/>
    <w:rsid w:val="00C24E1E"/>
    <w:rsid w:val="00C27380"/>
    <w:rsid w:val="00C35601"/>
    <w:rsid w:val="00C70DCF"/>
    <w:rsid w:val="00C743D4"/>
    <w:rsid w:val="00C75EAB"/>
    <w:rsid w:val="00C91C49"/>
    <w:rsid w:val="00C94EF9"/>
    <w:rsid w:val="00CA5267"/>
    <w:rsid w:val="00CF7614"/>
    <w:rsid w:val="00D005B6"/>
    <w:rsid w:val="00D00613"/>
    <w:rsid w:val="00D02554"/>
    <w:rsid w:val="00D21548"/>
    <w:rsid w:val="00D370C0"/>
    <w:rsid w:val="00D37BC5"/>
    <w:rsid w:val="00D44FB0"/>
    <w:rsid w:val="00D46AC4"/>
    <w:rsid w:val="00D65991"/>
    <w:rsid w:val="00D71A66"/>
    <w:rsid w:val="00D93FC9"/>
    <w:rsid w:val="00DD1BDF"/>
    <w:rsid w:val="00DE4693"/>
    <w:rsid w:val="00DE6257"/>
    <w:rsid w:val="00DF7979"/>
    <w:rsid w:val="00E12637"/>
    <w:rsid w:val="00E161DE"/>
    <w:rsid w:val="00E1738A"/>
    <w:rsid w:val="00E21AA3"/>
    <w:rsid w:val="00E41F67"/>
    <w:rsid w:val="00E4468A"/>
    <w:rsid w:val="00E6329C"/>
    <w:rsid w:val="00E759E7"/>
    <w:rsid w:val="00E775C3"/>
    <w:rsid w:val="00E86046"/>
    <w:rsid w:val="00E879DC"/>
    <w:rsid w:val="00EA4F85"/>
    <w:rsid w:val="00EB1ACB"/>
    <w:rsid w:val="00EB2C01"/>
    <w:rsid w:val="00EC5012"/>
    <w:rsid w:val="00EC542B"/>
    <w:rsid w:val="00EE03B9"/>
    <w:rsid w:val="00EE75EF"/>
    <w:rsid w:val="00EF6D8F"/>
    <w:rsid w:val="00F01E73"/>
    <w:rsid w:val="00F10527"/>
    <w:rsid w:val="00F3737C"/>
    <w:rsid w:val="00F373BB"/>
    <w:rsid w:val="00F42DC0"/>
    <w:rsid w:val="00F45F30"/>
    <w:rsid w:val="00F60BE6"/>
    <w:rsid w:val="00F61C91"/>
    <w:rsid w:val="00F6329B"/>
    <w:rsid w:val="00F65EA9"/>
    <w:rsid w:val="00F672DD"/>
    <w:rsid w:val="00F75B61"/>
    <w:rsid w:val="00F76E01"/>
    <w:rsid w:val="00F92AC5"/>
    <w:rsid w:val="00FA31CC"/>
    <w:rsid w:val="00FB1490"/>
    <w:rsid w:val="00FB7591"/>
    <w:rsid w:val="00FC3223"/>
    <w:rsid w:val="00FD11C0"/>
    <w:rsid w:val="00FD4171"/>
    <w:rsid w:val="00FE5F14"/>
    <w:rsid w:val="00FF3A4E"/>
    <w:rsid w:val="00FF48F3"/>
    <w:rsid w:val="098C5CEF"/>
    <w:rsid w:val="09E07ED3"/>
    <w:rsid w:val="105F9C20"/>
    <w:rsid w:val="130477B3"/>
    <w:rsid w:val="15F7F90F"/>
    <w:rsid w:val="2A7331ED"/>
    <w:rsid w:val="2FFFF49D"/>
    <w:rsid w:val="306269C5"/>
    <w:rsid w:val="3073433E"/>
    <w:rsid w:val="31A20DB5"/>
    <w:rsid w:val="37EF229A"/>
    <w:rsid w:val="3AFFCF9B"/>
    <w:rsid w:val="3B65B8B4"/>
    <w:rsid w:val="3C554D24"/>
    <w:rsid w:val="3F7C0010"/>
    <w:rsid w:val="3F7F78F6"/>
    <w:rsid w:val="3FFECD61"/>
    <w:rsid w:val="41C75F1D"/>
    <w:rsid w:val="47FD4646"/>
    <w:rsid w:val="4BFE659E"/>
    <w:rsid w:val="4DF41C79"/>
    <w:rsid w:val="4EEA6D2E"/>
    <w:rsid w:val="57FED86F"/>
    <w:rsid w:val="58CE3F6F"/>
    <w:rsid w:val="59FDE1CF"/>
    <w:rsid w:val="5D4FB244"/>
    <w:rsid w:val="5DB926FE"/>
    <w:rsid w:val="5FFF7B35"/>
    <w:rsid w:val="5FFFE964"/>
    <w:rsid w:val="66B51EEE"/>
    <w:rsid w:val="6EEF5AAA"/>
    <w:rsid w:val="75B9391F"/>
    <w:rsid w:val="77FD5979"/>
    <w:rsid w:val="78F7D705"/>
    <w:rsid w:val="7B1B8825"/>
    <w:rsid w:val="7B7207F5"/>
    <w:rsid w:val="7D7ED0B4"/>
    <w:rsid w:val="7D9E235D"/>
    <w:rsid w:val="7E3850DF"/>
    <w:rsid w:val="7E6B5734"/>
    <w:rsid w:val="7EFB0688"/>
    <w:rsid w:val="7F7AB69A"/>
    <w:rsid w:val="7F7E4740"/>
    <w:rsid w:val="7F7F38BE"/>
    <w:rsid w:val="7FD6A9B2"/>
    <w:rsid w:val="7FFBC704"/>
    <w:rsid w:val="7FFDBD5C"/>
    <w:rsid w:val="7FFFB8A4"/>
    <w:rsid w:val="B7F51AB6"/>
    <w:rsid w:val="B925C223"/>
    <w:rsid w:val="B92C143D"/>
    <w:rsid w:val="BAEE66E7"/>
    <w:rsid w:val="BEDE5AB6"/>
    <w:rsid w:val="CFDF1981"/>
    <w:rsid w:val="D70DA6B9"/>
    <w:rsid w:val="EE77A033"/>
    <w:rsid w:val="EEFB09D1"/>
    <w:rsid w:val="EF1B029E"/>
    <w:rsid w:val="F7FF3981"/>
    <w:rsid w:val="F9BF6180"/>
    <w:rsid w:val="FB7DF16F"/>
    <w:rsid w:val="FBF59ED1"/>
    <w:rsid w:val="FF1F8776"/>
    <w:rsid w:val="FFAAC80F"/>
    <w:rsid w:val="FFBCE904"/>
    <w:rsid w:val="FFF79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标题 3 字符"/>
    <w:basedOn w:val="8"/>
    <w:link w:val="2"/>
    <w:semiHidden/>
    <w:qFormat/>
    <w:uiPriority w:val="9"/>
    <w:rPr>
      <w:rFonts w:asciiTheme="minorHAnsi" w:hAnsiTheme="minorHAnsi" w:eastAsiaTheme="minorEastAsia" w:cstheme="minorBidi"/>
      <w:b/>
      <w:bCs/>
      <w:kern w:val="2"/>
      <w:sz w:val="32"/>
      <w:szCs w:val="32"/>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9</Pages>
  <Words>2789</Words>
  <Characters>2879</Characters>
  <Lines>21</Lines>
  <Paragraphs>5</Paragraphs>
  <TotalTime>3</TotalTime>
  <ScaleCrop>false</ScaleCrop>
  <LinksUpToDate>false</LinksUpToDate>
  <CharactersWithSpaces>2883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2024-11-01T16:06:00Z</dcterms:created>
  <dc:creator>XJS</dc:creator>
  <cp:lastModifiedBy>admin</cp:lastModifiedBy>
  <dcterms:modified xsi:type="dcterms:W3CDTF">2026-03-30T11:37:49Z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eyJoZGlkIjoiYjMwYTcxNTdhM2NhMjZjNTYxY2E3Yzg0YmFkNDJiYjciLCJ1c2VySWQiOiIzMjE3NzAyODgifQ==</vt:lpwstr>
  </property>
  <property fmtid="{D5CDD505-2E9C-101B-9397-08002B2CF9AE}" pid="4" name="ICV">
    <vt:lpwstr>881D6FF084FDB75D04F0C969B2EFBAA5_43</vt:lpwstr>
  </property>
  <property fmtid="{D5CDD505-2E9C-101B-9397-08002B2CF9AE}" pid="5" name="workspaceId">
    <vt:lpwstr>580cb336</vt:lpwstr>
  </property>
  <property fmtid="{D5CDD505-2E9C-101B-9397-08002B2CF9AE}" pid="6" name="panelId">
    <vt:i4>2</vt:i4>
  </property>
</Properties>
</file>