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/>
        <w:numPr>
          <w:numId w:val="0"/>
        </w:numPr>
        <w:shd w:val="solid" w:color="FFFFFF" w:fill="auto"/>
        <w:wordWrap/>
        <w:autoSpaceDN w:val="0"/>
        <w:adjustRightInd/>
        <w:snapToGrid/>
        <w:spacing w:before="0" w:after="0" w:line="560" w:lineRule="exact"/>
        <w:ind w:left="0" w:leftChars="0"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141414"/>
          <w:sz w:val="32"/>
          <w:szCs w:val="32"/>
          <w:shd w:val="clear" w:color="auto" w:fill="FFFFFF"/>
          <w:lang w:val="en-US" w:eastAsia="zh-CN"/>
        </w:rPr>
      </w:pPr>
    </w:p>
    <w:p>
      <w:pPr>
        <w:widowControl/>
        <w:numPr>
          <w:numId w:val="0"/>
        </w:numPr>
        <w:shd w:val="solid" w:color="FFFFFF" w:fill="auto"/>
        <w:wordWrap/>
        <w:autoSpaceDN w:val="0"/>
        <w:adjustRightInd/>
        <w:snapToGrid/>
        <w:spacing w:before="0" w:after="0" w:line="560" w:lineRule="exact"/>
        <w:ind w:left="0" w:leftChars="0"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141414"/>
          <w:sz w:val="32"/>
          <w:szCs w:val="32"/>
          <w:shd w:val="clear" w:color="auto" w:fill="FFFFFF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color w:val="141414"/>
          <w:sz w:val="32"/>
          <w:szCs w:val="32"/>
          <w:shd w:val="clear" w:color="auto" w:fill="FFFFFF"/>
          <w:lang w:val="en-US" w:eastAsia="zh-CN"/>
        </w:rPr>
        <w:t>附件：</w:t>
      </w:r>
    </w:p>
    <w:bookmarkEnd w:id="0"/>
    <w:p>
      <w:pPr>
        <w:widowControl/>
        <w:numPr>
          <w:numId w:val="0"/>
        </w:numPr>
        <w:shd w:val="solid" w:color="FFFFFF" w:fill="auto"/>
        <w:wordWrap/>
        <w:autoSpaceDN w:val="0"/>
        <w:adjustRightInd/>
        <w:snapToGrid/>
        <w:spacing w:before="0" w:after="0" w:line="560" w:lineRule="exact"/>
        <w:ind w:left="0" w:leftChars="0"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141414"/>
          <w:sz w:val="32"/>
          <w:szCs w:val="32"/>
          <w:shd w:val="clear" w:color="auto" w:fill="FFFFFF"/>
          <w:lang w:val="en-US" w:eastAsia="zh-CN"/>
        </w:rPr>
      </w:pP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32"/>
          <w:szCs w:val="32"/>
          <w:lang w:eastAsia="zh-CN" w:bidi="ar-SA"/>
        </w:rPr>
        <w:t>福建省工业和信息化厅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32"/>
          <w:szCs w:val="32"/>
          <w:lang w:val="en-US" w:eastAsia="zh-CN" w:bidi="ar-SA"/>
        </w:rPr>
        <w:t>2025年惠企政策项目</w:t>
      </w: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32"/>
          <w:szCs w:val="32"/>
          <w:lang w:eastAsia="zh-CN"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32"/>
          <w:szCs w:val="32"/>
          <w:lang w:val="en-US" w:eastAsia="zh-CN" w:bidi="ar-SA"/>
        </w:rPr>
        <w:t>管理系统运维服务项目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2"/>
          <w:sz w:val="32"/>
          <w:szCs w:val="32"/>
          <w:lang w:eastAsia="zh-CN" w:bidi="ar-SA"/>
        </w:rPr>
        <w:t>报价单</w:t>
      </w: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/>
          <w:kern w:val="2"/>
          <w:sz w:val="32"/>
          <w:szCs w:val="32"/>
          <w:lang w:eastAsia="zh-CN" w:bidi="ar-SA"/>
        </w:rPr>
      </w:pP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7"/>
          <w:szCs w:val="27"/>
          <w:lang w:eastAsia="zh-CN" w:bidi="ar-SA"/>
        </w:rPr>
      </w:pPr>
      <w:r>
        <w:rPr>
          <w:rFonts w:hint="eastAsia" w:ascii="方正小标宋简体" w:hAnsi="方正小标宋简体" w:eastAsia="方正小标宋简体" w:cs="方正小标宋简体"/>
          <w:b/>
          <w:kern w:val="2"/>
          <w:sz w:val="32"/>
          <w:szCs w:val="32"/>
          <w:lang w:eastAsia="zh-CN" w:bidi="ar-SA"/>
        </w:rPr>
        <w:t xml:space="preserve">                                        </w:t>
      </w:r>
      <w:r>
        <w:rPr>
          <w:rFonts w:hint="eastAsia" w:ascii="宋体" w:hAnsi="宋体" w:eastAsia="宋体" w:cs="宋体"/>
          <w:kern w:val="0"/>
          <w:sz w:val="27"/>
          <w:szCs w:val="27"/>
          <w:lang w:eastAsia="zh-CN" w:bidi="ar-SA"/>
        </w:rPr>
        <w:t>年   月   日</w:t>
      </w: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kern w:val="0"/>
          <w:sz w:val="27"/>
          <w:szCs w:val="27"/>
          <w:lang w:eastAsia="zh-CN" w:bidi="ar-SA"/>
        </w:rPr>
      </w:pP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</w:pPr>
      <w:r>
        <w:rPr>
          <w:rFonts w:hint="eastAsia" w:ascii="宋体" w:hAnsi="宋体" w:eastAsia="宋体" w:cs="宋体"/>
          <w:kern w:val="0"/>
          <w:sz w:val="27"/>
          <w:szCs w:val="27"/>
          <w:lang w:eastAsia="zh-CN" w:bidi="ar-SA"/>
        </w:rPr>
        <w:t>报价供应商：</w:t>
      </w:r>
      <w:r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  <w:t xml:space="preserve">                                （盖章） </w:t>
      </w: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</w:pP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</w:pPr>
      <w:r>
        <w:rPr>
          <w:rFonts w:hint="eastAsia" w:ascii="宋体" w:hAnsi="宋体" w:eastAsia="宋体" w:cs="宋体"/>
          <w:kern w:val="0"/>
          <w:sz w:val="27"/>
          <w:szCs w:val="27"/>
          <w:lang w:eastAsia="zh-CN" w:bidi="ar-SA"/>
        </w:rPr>
        <w:t>联系人：</w:t>
      </w:r>
      <w:r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  <w:t xml:space="preserve">                       </w:t>
      </w:r>
      <w:r>
        <w:rPr>
          <w:rFonts w:hint="eastAsia" w:ascii="宋体" w:hAnsi="宋体" w:eastAsia="宋体" w:cs="宋体"/>
          <w:kern w:val="0"/>
          <w:sz w:val="27"/>
          <w:szCs w:val="27"/>
          <w:lang w:eastAsia="zh-CN" w:bidi="ar-SA"/>
        </w:rPr>
        <w:t>联系方式</w:t>
      </w:r>
      <w:r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  <w:t xml:space="preserve">                    </w:t>
      </w: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</w:pPr>
    </w:p>
    <w:tbl>
      <w:tblPr>
        <w:tblpPr w:leftFromText="180" w:rightFromText="180" w:vertAnchor="text" w:horzAnchor="page" w:tblpXSpec="center" w:tblpY="325"/>
        <w:tblOverlap w:val="never"/>
        <w:tblW w:w="777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6"/>
        <w:gridCol w:w="1596"/>
        <w:gridCol w:w="1383"/>
        <w:gridCol w:w="810"/>
        <w:gridCol w:w="1006"/>
        <w:gridCol w:w="917"/>
        <w:gridCol w:w="10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  <w:jc w:val="center"/>
        </w:trPr>
        <w:tc>
          <w:tcPr>
            <w:tcW w:w="9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序号 </w:t>
            </w:r>
          </w:p>
        </w:tc>
        <w:tc>
          <w:tcPr>
            <w:tcW w:w="15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both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货物、服务名称 </w:t>
            </w:r>
          </w:p>
        </w:tc>
        <w:tc>
          <w:tcPr>
            <w:tcW w:w="13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>规格技</w:t>
            </w:r>
          </w:p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术指标 </w:t>
            </w:r>
          </w:p>
        </w:tc>
        <w:tc>
          <w:tcPr>
            <w:tcW w:w="81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数量 </w:t>
            </w:r>
          </w:p>
        </w:tc>
        <w:tc>
          <w:tcPr>
            <w:tcW w:w="100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单位 </w:t>
            </w:r>
          </w:p>
        </w:tc>
        <w:tc>
          <w:tcPr>
            <w:tcW w:w="91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>单价</w:t>
            </w:r>
          </w:p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（元） </w:t>
            </w:r>
          </w:p>
        </w:tc>
        <w:tc>
          <w:tcPr>
            <w:tcW w:w="10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>小计</w:t>
            </w:r>
          </w:p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（元）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9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1 </w:t>
            </w:r>
          </w:p>
        </w:tc>
        <w:tc>
          <w:tcPr>
            <w:tcW w:w="15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3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81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00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91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0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9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2 </w:t>
            </w:r>
          </w:p>
        </w:tc>
        <w:tc>
          <w:tcPr>
            <w:tcW w:w="15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3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81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00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91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0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96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3 </w:t>
            </w:r>
          </w:p>
        </w:tc>
        <w:tc>
          <w:tcPr>
            <w:tcW w:w="15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38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81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00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91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  <w:tc>
          <w:tcPr>
            <w:tcW w:w="109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256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center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>合计 （元）</w:t>
            </w:r>
          </w:p>
        </w:tc>
        <w:tc>
          <w:tcPr>
            <w:tcW w:w="5212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 w:val="0"/>
              <w:wordWrap/>
              <w:autoSpaceDE w:val="0"/>
              <w:autoSpaceDN w:val="0"/>
              <w:adjustRightInd/>
              <w:snapToGrid/>
              <w:spacing w:before="0" w:after="0" w:line="560" w:lineRule="exact"/>
              <w:ind w:left="0" w:leftChars="0" w:right="0"/>
              <w:jc w:val="both"/>
              <w:textAlignment w:val="auto"/>
              <w:outlineLvl w:val="9"/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kern w:val="0"/>
                <w:sz w:val="22"/>
                <w:szCs w:val="22"/>
                <w:lang w:eastAsia="zh-CN" w:bidi="ar-SA"/>
              </w:rPr>
              <w:t xml:space="preserve">  </w:t>
            </w:r>
          </w:p>
        </w:tc>
      </w:tr>
    </w:tbl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</w:pPr>
    </w:p>
    <w:p>
      <w:pPr>
        <w:widowControl w:val="0"/>
        <w:wordWrap/>
        <w:adjustRightInd/>
        <w:snapToGrid/>
        <w:spacing w:before="0" w:after="0" w:line="560" w:lineRule="exact"/>
        <w:ind w:left="0" w:leftChars="0" w:right="0"/>
        <w:jc w:val="both"/>
        <w:textAlignment w:val="auto"/>
        <w:outlineLvl w:val="9"/>
        <w:rPr>
          <w:rFonts w:hint="eastAsia" w:ascii="宋体" w:hAnsi="宋体" w:eastAsia="宋体" w:cs="宋体"/>
          <w:color w:val="000000"/>
          <w:kern w:val="2"/>
          <w:sz w:val="27"/>
          <w:szCs w:val="27"/>
          <w:u w:val="single"/>
          <w:lang w:eastAsia="zh-CN" w:bidi="ar-SA"/>
        </w:rPr>
      </w:pPr>
    </w:p>
    <w:p>
      <w:pPr>
        <w:widowControl/>
        <w:numPr>
          <w:numId w:val="0"/>
        </w:numPr>
        <w:shd w:val="solid" w:color="FFFFFF" w:fill="auto"/>
        <w:wordWrap/>
        <w:autoSpaceDN w:val="0"/>
        <w:adjustRightInd/>
        <w:snapToGrid/>
        <w:spacing w:before="0" w:after="0" w:line="560" w:lineRule="exact"/>
        <w:ind w:left="0" w:leftChars="0"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color w:val="141414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27"/>
          <w:szCs w:val="27"/>
          <w:lang w:eastAsia="zh-CN" w:bidi="ar-SA"/>
        </w:rPr>
        <w:t>备注：上述总价合计应包括所有货物或服务以及相关税费等一切费用。</w:t>
      </w:r>
    </w:p>
    <w:p/>
    <w:sectPr>
      <w:footnotePr>
        <w:numFmt w:val="decimal"/>
      </w:footnotePr>
      <w:pgSz w:w="12240" w:h="15840"/>
      <w:pgMar w:top="1440" w:right="1800" w:bottom="1440" w:left="18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unhideWhenUsed="0" w:uiPriority="7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uiPriority w:val="7"/>
    <w:rPr>
      <w:rFonts w:ascii="Times New Roman" w:hAnsi="Times New Roman" w:eastAsia="Times New Roman" w:cs="Times New Roman"/>
      <w:lang w:val="en-US"/>
    </w:rPr>
  </w:style>
  <w:style w:type="character" w:default="1" w:styleId="2">
    <w:name w:val="Default Paragraph Font"/>
    <w:semiHidden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128</Characters>
  <Lines>0</Lines>
  <Paragraphs>0</Paragraphs>
  <ScaleCrop>false</ScaleCrop>
  <LinksUpToDate>false</LinksUpToDate>
  <CharactersWithSpaces>0</CharactersWithSpaces>
  <Application>WPS Office 专业版_9.1.0.4569_{F1E327BC-269C-435d-A152-05C5408002CA}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2023-11-23T08:49:00Z</dcterms:created>
  <dc:creator>‭ ‭ ‭XD</dc:creator>
  <cp:lastModifiedBy>SOZONE</cp:lastModifiedBy>
  <cp:lastPrinted>2025-01-06T07:32:00Z</cp:lastPrinted>
  <dcterms:modified xsi:type="dcterms:W3CDTF">2025-03-18T06:58:08Z</dcterms:modified>
  <dc:title>附件：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2052-9.1.0.4569</vt:lpwstr>
  </property>
  <property fmtid="{D5CDD505-2E9C-101B-9397-08002B2CF9AE}" pid="3" name="KSOTemplateDocerSaveRecord">
    <vt:lpwstr>eyJoZGlkIjoiYTBhYzE5ZmM1ZWUxOTAzM2ZhYjkwNmQ1YTMxZTVlYTgiLCJ1c2VySWQiOiIzNTk2NzY5NjkifQ==</vt:lpwstr>
  </property>
  <property fmtid="{D5CDD505-2E9C-101B-9397-08002B2CF9AE}" pid="4" name="ICV">
    <vt:lpwstr>049CB5BC4D204B3A8340AEDE2D1425D2_13</vt:lpwstr>
  </property>
</Properties>
</file>