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40B63" w14:textId="2DEB4019" w:rsidR="00E4225D" w:rsidRDefault="00E4225D" w:rsidP="00E4225D">
      <w:pPr>
        <w:spacing w:line="360" w:lineRule="auto"/>
        <w:rPr>
          <w:rFonts w:ascii="宋体" w:eastAsia="宋体" w:hAnsi="宋体" w:cs="T3Font_13"/>
          <w:kern w:val="0"/>
          <w:sz w:val="32"/>
          <w:szCs w:val="24"/>
        </w:rPr>
      </w:pPr>
      <w:r>
        <w:rPr>
          <w:rFonts w:ascii="宋体" w:eastAsia="宋体" w:hAnsi="宋体" w:cs="T3Font_13" w:hint="eastAsia"/>
          <w:kern w:val="0"/>
          <w:sz w:val="32"/>
          <w:szCs w:val="24"/>
        </w:rPr>
        <w:t>附件1：</w:t>
      </w:r>
    </w:p>
    <w:p w14:paraId="4A712156" w14:textId="2F45A2D1" w:rsidR="007B4DEF" w:rsidRPr="0045482F" w:rsidRDefault="001360EA" w:rsidP="00903EFC">
      <w:pPr>
        <w:spacing w:line="360" w:lineRule="auto"/>
        <w:ind w:firstLineChars="200" w:firstLine="640"/>
        <w:jc w:val="center"/>
        <w:rPr>
          <w:rFonts w:ascii="宋体" w:eastAsia="宋体" w:hAnsi="宋体" w:cs="T3Font_36"/>
          <w:kern w:val="0"/>
          <w:sz w:val="32"/>
          <w:szCs w:val="24"/>
        </w:rPr>
      </w:pPr>
      <w:r w:rsidRPr="0045482F">
        <w:rPr>
          <w:rFonts w:ascii="宋体" w:eastAsia="宋体" w:hAnsi="宋体" w:cs="T3Font_13" w:hint="eastAsia"/>
          <w:kern w:val="0"/>
          <w:sz w:val="32"/>
          <w:szCs w:val="24"/>
        </w:rPr>
        <w:t>采购</w:t>
      </w:r>
      <w:r w:rsidR="007B4DEF" w:rsidRPr="0045482F">
        <w:rPr>
          <w:rFonts w:ascii="宋体" w:eastAsia="宋体" w:hAnsi="宋体" w:cs="T3Font_12" w:hint="eastAsia"/>
          <w:kern w:val="0"/>
          <w:sz w:val="32"/>
          <w:szCs w:val="24"/>
        </w:rPr>
        <w:t>内</w:t>
      </w:r>
      <w:r w:rsidR="007B4DEF" w:rsidRPr="0045482F">
        <w:rPr>
          <w:rFonts w:ascii="宋体" w:eastAsia="宋体" w:hAnsi="宋体" w:cs="T3Font_46" w:hint="eastAsia"/>
          <w:kern w:val="0"/>
          <w:sz w:val="32"/>
          <w:szCs w:val="24"/>
        </w:rPr>
        <w:t>容</w:t>
      </w:r>
      <w:r w:rsidR="007B4DEF" w:rsidRPr="0045482F">
        <w:rPr>
          <w:rFonts w:ascii="宋体" w:eastAsia="宋体" w:hAnsi="宋体" w:cs="T3Font_8" w:hint="eastAsia"/>
          <w:kern w:val="0"/>
          <w:sz w:val="32"/>
          <w:szCs w:val="24"/>
        </w:rPr>
        <w:t>及</w:t>
      </w:r>
      <w:r w:rsidR="007B4DEF" w:rsidRPr="0045482F">
        <w:rPr>
          <w:rFonts w:ascii="宋体" w:eastAsia="宋体" w:hAnsi="宋体" w:cs="T3Font_35" w:hint="eastAsia"/>
          <w:kern w:val="0"/>
          <w:sz w:val="32"/>
          <w:szCs w:val="24"/>
        </w:rPr>
        <w:t>要</w:t>
      </w:r>
      <w:r w:rsidR="007B4DEF" w:rsidRPr="0045482F">
        <w:rPr>
          <w:rFonts w:ascii="宋体" w:eastAsia="宋体" w:hAnsi="宋体" w:cs="T3Font_36" w:hint="eastAsia"/>
          <w:kern w:val="0"/>
          <w:sz w:val="32"/>
          <w:szCs w:val="24"/>
        </w:rPr>
        <w:t>求</w:t>
      </w:r>
    </w:p>
    <w:p w14:paraId="4A013EEE" w14:textId="7F5E5443"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kern w:val="0"/>
          <w:sz w:val="24"/>
          <w:szCs w:val="24"/>
        </w:rPr>
        <w:t>一、项目概况</w:t>
      </w:r>
    </w:p>
    <w:p w14:paraId="37F8424F"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1、</w:t>
      </w:r>
      <w:r w:rsidRPr="0045482F">
        <w:rPr>
          <w:rFonts w:ascii="宋体" w:eastAsia="宋体" w:hAnsi="宋体" w:cs="宋体"/>
          <w:kern w:val="0"/>
          <w:sz w:val="24"/>
          <w:szCs w:val="24"/>
          <w:shd w:val="clear" w:color="auto" w:fill="FFFFFF"/>
        </w:rPr>
        <w:t>2017</w:t>
      </w:r>
      <w:r w:rsidRPr="0045482F">
        <w:rPr>
          <w:rFonts w:ascii="宋体" w:eastAsia="宋体" w:hAnsi="宋体" w:cs="宋体" w:hint="eastAsia"/>
          <w:kern w:val="0"/>
          <w:sz w:val="24"/>
          <w:szCs w:val="24"/>
          <w:shd w:val="clear" w:color="auto" w:fill="FFFFFF"/>
        </w:rPr>
        <w:t>年，工信部先后印发了《工业和信息化部关于印发〈无线电监测设施测试验证工作规定（试行）〉的通知》《工业和信息化部无线电管理局关于进一步加强无线电监测设施测试验证工作的通知》，通过选择第三方机构对这些在用设施进行测试验证，对于了解设施的现状，为无线电管理工作提供有效可靠的数据支撑，为行政、刑事处罚工作提供有力证据具有重要的意义。</w:t>
      </w:r>
    </w:p>
    <w:p w14:paraId="4A149F86" w14:textId="74FBBC00"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2、</w:t>
      </w:r>
      <w:r w:rsidR="00E4225D">
        <w:rPr>
          <w:rFonts w:ascii="宋体" w:eastAsia="宋体" w:hAnsi="宋体" w:cs="宋体" w:hint="eastAsia"/>
          <w:kern w:val="0"/>
          <w:sz w:val="24"/>
          <w:szCs w:val="24"/>
          <w:shd w:val="clear" w:color="auto" w:fill="FFFFFF"/>
        </w:rPr>
        <w:t>本项目拟通过书面询价</w:t>
      </w:r>
      <w:r w:rsidR="006D4A2D" w:rsidRPr="0045482F">
        <w:rPr>
          <w:rFonts w:ascii="宋体" w:eastAsia="宋体" w:hAnsi="宋体" w:cs="宋体" w:hint="eastAsia"/>
          <w:kern w:val="0"/>
          <w:sz w:val="24"/>
          <w:szCs w:val="24"/>
          <w:shd w:val="clear" w:color="auto" w:fill="FFFFFF"/>
        </w:rPr>
        <w:t>选择有能力、专业、有资质的第三方机构，完成对我市无线电监测技术设施中的</w:t>
      </w:r>
      <w:r w:rsidR="00D10DFF">
        <w:rPr>
          <w:rFonts w:ascii="宋体" w:eastAsia="宋体" w:hAnsi="宋体" w:cs="宋体"/>
          <w:kern w:val="0"/>
          <w:sz w:val="24"/>
          <w:szCs w:val="24"/>
          <w:shd w:val="clear" w:color="auto" w:fill="FFFFFF"/>
        </w:rPr>
        <w:t>1</w:t>
      </w:r>
      <w:r w:rsidR="006D4A2D" w:rsidRPr="0045482F">
        <w:rPr>
          <w:rFonts w:ascii="宋体" w:eastAsia="宋体" w:hAnsi="宋体" w:cs="宋体" w:hint="eastAsia"/>
          <w:kern w:val="0"/>
          <w:sz w:val="24"/>
          <w:szCs w:val="24"/>
          <w:shd w:val="clear" w:color="auto" w:fill="FFFFFF"/>
        </w:rPr>
        <w:t>个在用</w:t>
      </w:r>
      <w:r w:rsidR="002A2569">
        <w:rPr>
          <w:rFonts w:ascii="宋体" w:eastAsia="宋体" w:hAnsi="宋体" w:cs="宋体" w:hint="eastAsia"/>
          <w:kern w:val="0"/>
          <w:sz w:val="24"/>
          <w:szCs w:val="24"/>
          <w:shd w:val="clear" w:color="auto" w:fill="FFFFFF"/>
        </w:rPr>
        <w:t>固定</w:t>
      </w:r>
      <w:r w:rsidR="006D4A2D" w:rsidRPr="0045482F">
        <w:rPr>
          <w:rFonts w:ascii="宋体" w:eastAsia="宋体" w:hAnsi="宋体" w:cs="宋体" w:hint="eastAsia"/>
          <w:kern w:val="0"/>
          <w:sz w:val="24"/>
          <w:szCs w:val="24"/>
          <w:shd w:val="clear" w:color="auto" w:fill="FFFFFF"/>
        </w:rPr>
        <w:t>监测站和</w:t>
      </w:r>
      <w:r w:rsidR="00D10DFF">
        <w:rPr>
          <w:rFonts w:ascii="宋体" w:eastAsia="宋体" w:hAnsi="宋体" w:cs="宋体"/>
          <w:kern w:val="0"/>
          <w:sz w:val="24"/>
          <w:szCs w:val="24"/>
          <w:shd w:val="clear" w:color="auto" w:fill="FFFFFF"/>
        </w:rPr>
        <w:t>3</w:t>
      </w:r>
      <w:r w:rsidR="00D10DFF">
        <w:rPr>
          <w:rFonts w:ascii="宋体" w:eastAsia="宋体" w:hAnsi="宋体" w:cs="宋体" w:hint="eastAsia"/>
          <w:kern w:val="0"/>
          <w:sz w:val="24"/>
          <w:szCs w:val="24"/>
          <w:shd w:val="clear" w:color="auto" w:fill="FFFFFF"/>
        </w:rPr>
        <w:t>个</w:t>
      </w:r>
      <w:r w:rsidR="00D10DFF" w:rsidRPr="00DA21D5">
        <w:rPr>
          <w:rFonts w:ascii="宋体" w:eastAsia="宋体" w:hAnsi="宋体" w:cs="宋体" w:hint="eastAsia"/>
          <w:kern w:val="0"/>
          <w:sz w:val="24"/>
          <w:szCs w:val="24"/>
          <w:shd w:val="clear" w:color="auto" w:fill="FFFFFF"/>
        </w:rPr>
        <w:t>便携式监测装备</w:t>
      </w:r>
      <w:r w:rsidR="006D4A2D" w:rsidRPr="0045482F">
        <w:rPr>
          <w:rFonts w:ascii="宋体" w:eastAsia="宋体" w:hAnsi="宋体" w:cs="宋体" w:hint="eastAsia"/>
          <w:kern w:val="0"/>
          <w:sz w:val="24"/>
          <w:szCs w:val="24"/>
          <w:shd w:val="clear" w:color="auto" w:fill="FFFFFF"/>
        </w:rPr>
        <w:t>进行测试验证，进一步推进我市无线电技术设施的技术保障，更准确地完成无线电管理工作的日常监测。</w:t>
      </w:r>
    </w:p>
    <w:p w14:paraId="1438B4D2" w14:textId="167D681A"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3、报价要求：</w:t>
      </w:r>
      <w:bookmarkStart w:id="0" w:name="_Hlk143530032"/>
      <w:r w:rsidRPr="0045482F">
        <w:rPr>
          <w:rFonts w:ascii="宋体" w:eastAsia="宋体" w:hAnsi="宋体" w:cs="宋体" w:hint="eastAsia"/>
          <w:kern w:val="0"/>
          <w:sz w:val="24"/>
          <w:szCs w:val="24"/>
          <w:shd w:val="clear" w:color="auto" w:fill="FFFFFF"/>
        </w:rPr>
        <w:t>本项目实行总承包报价</w:t>
      </w:r>
      <w:r w:rsidR="00636E3B">
        <w:rPr>
          <w:rFonts w:ascii="宋体" w:eastAsia="宋体" w:hAnsi="宋体" w:cs="宋体" w:hint="eastAsia"/>
          <w:kern w:val="0"/>
          <w:sz w:val="24"/>
          <w:szCs w:val="24"/>
          <w:shd w:val="clear" w:color="auto" w:fill="FFFFFF"/>
        </w:rPr>
        <w:t>，</w:t>
      </w:r>
      <w:r w:rsidR="00636E3B" w:rsidRPr="00636E3B">
        <w:rPr>
          <w:rFonts w:ascii="宋体" w:eastAsia="宋体" w:hAnsi="宋体" w:cs="宋体" w:hint="eastAsia"/>
          <w:kern w:val="0"/>
          <w:sz w:val="24"/>
          <w:szCs w:val="24"/>
          <w:shd w:val="clear" w:color="auto" w:fill="FFFFFF"/>
        </w:rPr>
        <w:t>最低价中标</w:t>
      </w:r>
      <w:bookmarkEnd w:id="0"/>
      <w:r w:rsidRPr="0045482F">
        <w:rPr>
          <w:rFonts w:ascii="宋体" w:eastAsia="宋体" w:hAnsi="宋体" w:cs="宋体" w:hint="eastAsia"/>
          <w:kern w:val="0"/>
          <w:sz w:val="24"/>
          <w:szCs w:val="24"/>
          <w:shd w:val="clear" w:color="auto" w:fill="FFFFFF"/>
        </w:rPr>
        <w:t>；包含本项目所有服务内容、所需专用工具、税金等各种费用和其他所有成本费用的总和。</w:t>
      </w:r>
    </w:p>
    <w:p w14:paraId="5E7D874C" w14:textId="3DDB5C5D"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kern w:val="0"/>
          <w:sz w:val="24"/>
          <w:szCs w:val="24"/>
        </w:rPr>
        <w:t>二、技术和服务要求</w:t>
      </w:r>
    </w:p>
    <w:p w14:paraId="10BC527E" w14:textId="23732BBC"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bCs/>
          <w:kern w:val="0"/>
          <w:sz w:val="24"/>
          <w:szCs w:val="24"/>
          <w:shd w:val="clear" w:color="auto" w:fill="FFFFFF"/>
        </w:rPr>
        <w:t>1.总体要求</w:t>
      </w:r>
    </w:p>
    <w:p w14:paraId="162AF89D" w14:textId="324C2C95" w:rsidR="007B759C"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负责完成莆田市无线电管理局指定的监测设施的测试验证工作，本次需要进行测试验证的在用无线电监测设施具体如下：</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4"/>
        <w:gridCol w:w="1843"/>
        <w:gridCol w:w="3401"/>
        <w:gridCol w:w="1418"/>
        <w:gridCol w:w="924"/>
      </w:tblGrid>
      <w:tr w:rsidR="006D4A2D" w:rsidRPr="0045482F" w14:paraId="6E16AE70" w14:textId="77777777" w:rsidTr="00843FE3">
        <w:trPr>
          <w:trHeight w:val="480"/>
        </w:trPr>
        <w:tc>
          <w:tcPr>
            <w:tcW w:w="42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14:paraId="3EE355E7" w14:textId="77777777" w:rsidR="006D4A2D" w:rsidRPr="0045482F" w:rsidRDefault="006D4A2D"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序号</w:t>
            </w:r>
          </w:p>
        </w:tc>
        <w:tc>
          <w:tcPr>
            <w:tcW w:w="1112"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14:paraId="32635769" w14:textId="77777777" w:rsidR="006D4A2D" w:rsidRPr="0045482F" w:rsidRDefault="006D4A2D"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设 施 名 称</w:t>
            </w:r>
          </w:p>
        </w:tc>
        <w:tc>
          <w:tcPr>
            <w:tcW w:w="2051"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14:paraId="281D1E7A" w14:textId="77777777" w:rsidR="006D4A2D" w:rsidRPr="0045482F" w:rsidRDefault="006D4A2D" w:rsidP="00007FB3">
            <w:pPr>
              <w:widowControl/>
              <w:spacing w:line="360" w:lineRule="auto"/>
              <w:jc w:val="center"/>
              <w:rPr>
                <w:rFonts w:ascii="宋体" w:eastAsia="宋体" w:hAnsi="宋体" w:cs="宋体"/>
                <w:kern w:val="0"/>
                <w:sz w:val="24"/>
                <w:szCs w:val="24"/>
              </w:rPr>
            </w:pPr>
            <w:r w:rsidRPr="00E4225D">
              <w:rPr>
                <w:rFonts w:ascii="宋体" w:eastAsia="宋体" w:hAnsi="宋体" w:cs="宋体" w:hint="eastAsia"/>
                <w:color w:val="000000" w:themeColor="text1"/>
                <w:kern w:val="0"/>
                <w:sz w:val="24"/>
                <w:szCs w:val="24"/>
              </w:rPr>
              <w:t>频率范围</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14:paraId="0027052B" w14:textId="77777777" w:rsidR="006D4A2D" w:rsidRPr="0045482F" w:rsidRDefault="006D4A2D"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测试方式</w:t>
            </w:r>
          </w:p>
        </w:tc>
        <w:tc>
          <w:tcPr>
            <w:tcW w:w="55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14:paraId="73FDE3BD" w14:textId="77777777" w:rsidR="006D4A2D" w:rsidRPr="0045482F" w:rsidRDefault="006D4A2D"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数量</w:t>
            </w:r>
          </w:p>
        </w:tc>
      </w:tr>
      <w:tr w:rsidR="006D4A2D" w:rsidRPr="0045482F" w14:paraId="133C2EE4" w14:textId="77777777" w:rsidTr="00843FE3">
        <w:trPr>
          <w:trHeight w:val="510"/>
        </w:trPr>
        <w:tc>
          <w:tcPr>
            <w:tcW w:w="42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14:paraId="772EF2C0" w14:textId="77777777" w:rsidR="006D4A2D" w:rsidRPr="0045482F" w:rsidRDefault="006D4A2D"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1</w:t>
            </w:r>
          </w:p>
        </w:tc>
        <w:tc>
          <w:tcPr>
            <w:tcW w:w="1112"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14:paraId="5F239786" w14:textId="2D03EAC6" w:rsidR="006D4A2D" w:rsidRPr="00D10DFF" w:rsidRDefault="00D10DFF" w:rsidP="00007FB3">
            <w:pPr>
              <w:widowControl/>
              <w:spacing w:line="360" w:lineRule="auto"/>
              <w:jc w:val="center"/>
              <w:rPr>
                <w:rFonts w:ascii="宋体" w:eastAsia="宋体" w:hAnsi="宋体" w:cs="宋体"/>
                <w:kern w:val="0"/>
                <w:sz w:val="24"/>
                <w:szCs w:val="24"/>
              </w:rPr>
            </w:pPr>
            <w:r w:rsidRPr="00D10DFF">
              <w:rPr>
                <w:rFonts w:ascii="宋体" w:eastAsia="宋体" w:hAnsi="宋体" w:cs="宋体" w:hint="eastAsia"/>
                <w:kern w:val="0"/>
                <w:sz w:val="24"/>
                <w:szCs w:val="24"/>
              </w:rPr>
              <w:t>九</w:t>
            </w:r>
            <w:proofErr w:type="gramStart"/>
            <w:r w:rsidRPr="00D10DFF">
              <w:rPr>
                <w:rFonts w:ascii="宋体" w:eastAsia="宋体" w:hAnsi="宋体" w:cs="宋体" w:hint="eastAsia"/>
                <w:kern w:val="0"/>
                <w:sz w:val="24"/>
                <w:szCs w:val="24"/>
              </w:rPr>
              <w:t>莲岩三类固定站</w:t>
            </w:r>
            <w:proofErr w:type="gramEnd"/>
          </w:p>
        </w:tc>
        <w:tc>
          <w:tcPr>
            <w:tcW w:w="2051"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14:paraId="2E3A0FDC" w14:textId="1AFA5D90" w:rsidR="00B41A9A" w:rsidRDefault="00B41A9A" w:rsidP="00B41A9A">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监测：</w:t>
            </w:r>
            <w:r w:rsidRPr="00B41A9A">
              <w:rPr>
                <w:rFonts w:ascii="宋体" w:eastAsia="宋体" w:hAnsi="宋体" w:cs="宋体" w:hint="eastAsia"/>
                <w:kern w:val="0"/>
                <w:sz w:val="24"/>
                <w:szCs w:val="24"/>
              </w:rPr>
              <w:t>垂直</w:t>
            </w:r>
            <w:r w:rsidRPr="00B41A9A">
              <w:rPr>
                <w:rFonts w:ascii="宋体" w:eastAsia="宋体" w:hAnsi="宋体" w:cs="宋体"/>
                <w:kern w:val="0"/>
                <w:sz w:val="24"/>
                <w:szCs w:val="24"/>
              </w:rPr>
              <w:t>20</w:t>
            </w:r>
            <w:r>
              <w:rPr>
                <w:rFonts w:ascii="宋体" w:eastAsia="宋体" w:hAnsi="宋体" w:cs="宋体"/>
                <w:kern w:val="0"/>
                <w:sz w:val="24"/>
                <w:szCs w:val="24"/>
              </w:rPr>
              <w:t xml:space="preserve"> </w:t>
            </w:r>
            <w:r>
              <w:rPr>
                <w:rFonts w:ascii="宋体" w:eastAsia="宋体" w:hAnsi="宋体" w:cs="宋体"/>
                <w:kern w:val="0"/>
                <w:sz w:val="24"/>
                <w:szCs w:val="24"/>
              </w:rPr>
              <w:t>MH</w:t>
            </w:r>
            <w:r>
              <w:rPr>
                <w:rFonts w:ascii="宋体" w:eastAsia="宋体" w:hAnsi="宋体" w:cs="宋体" w:hint="eastAsia"/>
                <w:kern w:val="0"/>
                <w:sz w:val="24"/>
                <w:szCs w:val="24"/>
              </w:rPr>
              <w:t>z</w:t>
            </w:r>
            <w:r w:rsidRPr="00B41A9A">
              <w:rPr>
                <w:rFonts w:ascii="宋体" w:eastAsia="宋体" w:hAnsi="宋体" w:cs="宋体"/>
                <w:kern w:val="0"/>
                <w:sz w:val="24"/>
                <w:szCs w:val="24"/>
              </w:rPr>
              <w:t xml:space="preserve"> -26</w:t>
            </w:r>
            <w:r>
              <w:rPr>
                <w:rFonts w:ascii="宋体" w:eastAsia="宋体" w:hAnsi="宋体" w:cs="宋体"/>
                <w:kern w:val="0"/>
                <w:sz w:val="24"/>
                <w:szCs w:val="24"/>
              </w:rPr>
              <w:t>.</w:t>
            </w:r>
            <w:r w:rsidRPr="00B41A9A">
              <w:rPr>
                <w:rFonts w:ascii="宋体" w:eastAsia="宋体" w:hAnsi="宋体" w:cs="宋体"/>
                <w:kern w:val="0"/>
                <w:sz w:val="24"/>
                <w:szCs w:val="24"/>
              </w:rPr>
              <w:t>5</w:t>
            </w:r>
            <w:r>
              <w:rPr>
                <w:rFonts w:ascii="宋体" w:eastAsia="宋体" w:hAnsi="宋体" w:cs="宋体"/>
                <w:kern w:val="0"/>
                <w:sz w:val="24"/>
                <w:szCs w:val="24"/>
              </w:rPr>
              <w:t>G</w:t>
            </w:r>
            <w:r w:rsidRPr="00B41A9A">
              <w:rPr>
                <w:rFonts w:ascii="宋体" w:eastAsia="宋体" w:hAnsi="宋体" w:cs="宋体"/>
                <w:kern w:val="0"/>
                <w:sz w:val="24"/>
                <w:szCs w:val="24"/>
              </w:rPr>
              <w:t>Hz</w:t>
            </w:r>
          </w:p>
          <w:p w14:paraId="22B8BC0B" w14:textId="2B8ED2CF" w:rsidR="00B41A9A" w:rsidRDefault="00B41A9A" w:rsidP="00B41A9A">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水平</w:t>
            </w:r>
            <w:r w:rsidRPr="00B41A9A">
              <w:rPr>
                <w:rFonts w:ascii="宋体" w:eastAsia="宋体" w:hAnsi="宋体" w:cs="宋体"/>
                <w:kern w:val="0"/>
                <w:sz w:val="24"/>
                <w:szCs w:val="24"/>
              </w:rPr>
              <w:t>40 MHz</w:t>
            </w:r>
            <w:r>
              <w:rPr>
                <w:rFonts w:ascii="宋体" w:eastAsia="宋体" w:hAnsi="宋体" w:cs="宋体" w:hint="eastAsia"/>
                <w:kern w:val="0"/>
                <w:sz w:val="24"/>
                <w:szCs w:val="24"/>
              </w:rPr>
              <w:t>-</w:t>
            </w:r>
            <w:r w:rsidRPr="00B41A9A">
              <w:rPr>
                <w:rFonts w:ascii="宋体" w:eastAsia="宋体" w:hAnsi="宋体" w:cs="宋体"/>
                <w:kern w:val="0"/>
                <w:sz w:val="24"/>
                <w:szCs w:val="24"/>
              </w:rPr>
              <w:t>1.3 GHz</w:t>
            </w:r>
            <w:r>
              <w:rPr>
                <w:rFonts w:ascii="宋体" w:eastAsia="宋体" w:hAnsi="宋体" w:cs="宋体" w:hint="eastAsia"/>
                <w:kern w:val="0"/>
                <w:sz w:val="24"/>
                <w:szCs w:val="24"/>
              </w:rPr>
              <w:t>；</w:t>
            </w:r>
          </w:p>
          <w:p w14:paraId="530A7075" w14:textId="0A8DE709" w:rsidR="00B41A9A" w:rsidRDefault="00B41A9A" w:rsidP="00B41A9A">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测向</w:t>
            </w:r>
            <w:r>
              <w:rPr>
                <w:rFonts w:ascii="宋体" w:eastAsia="宋体" w:hAnsi="宋体" w:cs="宋体" w:hint="eastAsia"/>
                <w:kern w:val="0"/>
                <w:sz w:val="24"/>
                <w:szCs w:val="24"/>
              </w:rPr>
              <w:t>：</w:t>
            </w:r>
            <w:r w:rsidRPr="00B41A9A">
              <w:rPr>
                <w:rFonts w:ascii="宋体" w:eastAsia="宋体" w:hAnsi="宋体" w:cs="宋体" w:hint="eastAsia"/>
                <w:kern w:val="0"/>
                <w:sz w:val="24"/>
                <w:szCs w:val="24"/>
              </w:rPr>
              <w:t>垂直</w:t>
            </w:r>
            <w:r>
              <w:rPr>
                <w:rFonts w:ascii="宋体" w:eastAsia="宋体" w:hAnsi="宋体" w:cs="宋体" w:hint="eastAsia"/>
                <w:kern w:val="0"/>
                <w:sz w:val="24"/>
                <w:szCs w:val="24"/>
              </w:rPr>
              <w:t>2</w:t>
            </w:r>
            <w:r>
              <w:rPr>
                <w:rFonts w:ascii="宋体" w:eastAsia="宋体" w:hAnsi="宋体" w:cs="宋体"/>
                <w:kern w:val="0"/>
                <w:sz w:val="24"/>
                <w:szCs w:val="24"/>
              </w:rPr>
              <w:t>0MH</w:t>
            </w:r>
            <w:r>
              <w:rPr>
                <w:rFonts w:ascii="宋体" w:eastAsia="宋体" w:hAnsi="宋体" w:cs="宋体" w:hint="eastAsia"/>
                <w:kern w:val="0"/>
                <w:sz w:val="24"/>
                <w:szCs w:val="24"/>
              </w:rPr>
              <w:t>z</w:t>
            </w:r>
            <w:r>
              <w:rPr>
                <w:rFonts w:ascii="宋体" w:eastAsia="宋体" w:hAnsi="宋体" w:cs="宋体"/>
                <w:kern w:val="0"/>
                <w:sz w:val="24"/>
                <w:szCs w:val="24"/>
              </w:rPr>
              <w:t>-</w:t>
            </w:r>
            <w:r w:rsidR="00843FE3">
              <w:rPr>
                <w:rFonts w:ascii="宋体" w:eastAsia="宋体" w:hAnsi="宋体" w:cs="宋体"/>
                <w:kern w:val="0"/>
                <w:sz w:val="24"/>
                <w:szCs w:val="24"/>
              </w:rPr>
              <w:t>8.2</w:t>
            </w:r>
            <w:r>
              <w:rPr>
                <w:rFonts w:ascii="宋体" w:eastAsia="宋体" w:hAnsi="宋体" w:cs="宋体"/>
                <w:kern w:val="0"/>
                <w:sz w:val="24"/>
                <w:szCs w:val="24"/>
              </w:rPr>
              <w:t>GHz</w:t>
            </w:r>
          </w:p>
          <w:p w14:paraId="7378DF8B" w14:textId="078F7E9B" w:rsidR="00B41A9A" w:rsidRPr="00B41A9A" w:rsidRDefault="00B41A9A" w:rsidP="00B41A9A">
            <w:pPr>
              <w:widowControl/>
              <w:spacing w:line="36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水平</w:t>
            </w:r>
            <w:r w:rsidRPr="00B41A9A">
              <w:rPr>
                <w:rFonts w:ascii="宋体" w:eastAsia="宋体" w:hAnsi="宋体" w:cs="宋体"/>
                <w:kern w:val="0"/>
                <w:sz w:val="24"/>
                <w:szCs w:val="24"/>
              </w:rPr>
              <w:t>40MHz</w:t>
            </w:r>
            <w:r>
              <w:rPr>
                <w:rFonts w:ascii="宋体" w:eastAsia="宋体" w:hAnsi="宋体" w:cs="宋体" w:hint="eastAsia"/>
                <w:kern w:val="0"/>
                <w:sz w:val="24"/>
                <w:szCs w:val="24"/>
              </w:rPr>
              <w:t>-</w:t>
            </w:r>
            <w:r w:rsidRPr="00B41A9A">
              <w:rPr>
                <w:rFonts w:ascii="宋体" w:eastAsia="宋体" w:hAnsi="宋体" w:cs="宋体"/>
                <w:kern w:val="0"/>
                <w:sz w:val="24"/>
                <w:szCs w:val="24"/>
              </w:rPr>
              <w:t>1.3GHz</w:t>
            </w:r>
          </w:p>
        </w:tc>
        <w:tc>
          <w:tcPr>
            <w:tcW w:w="855" w:type="pct"/>
            <w:tcBorders>
              <w:top w:val="single" w:sz="4" w:space="0" w:color="auto"/>
              <w:left w:val="single" w:sz="4" w:space="0" w:color="auto"/>
              <w:right w:val="single" w:sz="4" w:space="0" w:color="auto"/>
            </w:tcBorders>
            <w:shd w:val="clear" w:color="auto" w:fill="FFFFFF"/>
            <w:tcMar>
              <w:top w:w="0" w:type="dxa"/>
              <w:left w:w="75" w:type="dxa"/>
              <w:bottom w:w="0" w:type="dxa"/>
              <w:right w:w="75" w:type="dxa"/>
            </w:tcMar>
            <w:vAlign w:val="center"/>
            <w:hideMark/>
          </w:tcPr>
          <w:p w14:paraId="7F24DEF7" w14:textId="31CF332D" w:rsidR="006D4A2D" w:rsidRPr="0045482F" w:rsidRDefault="006D4A2D"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采用现场测试方式</w:t>
            </w:r>
          </w:p>
        </w:tc>
        <w:tc>
          <w:tcPr>
            <w:tcW w:w="55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14:paraId="448A9328" w14:textId="5E328948" w:rsidR="006D4A2D" w:rsidRPr="0045482F" w:rsidRDefault="00925A85" w:rsidP="00007FB3">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1</w:t>
            </w:r>
          </w:p>
        </w:tc>
      </w:tr>
      <w:tr w:rsidR="00D10DFF" w:rsidRPr="0045482F" w14:paraId="1E897652" w14:textId="77777777" w:rsidTr="00843FE3">
        <w:trPr>
          <w:trHeight w:val="510"/>
        </w:trPr>
        <w:tc>
          <w:tcPr>
            <w:tcW w:w="42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14:paraId="38F3588C" w14:textId="1A8CE1B6" w:rsidR="00D10DFF" w:rsidRPr="0045482F" w:rsidRDefault="00D10DFF" w:rsidP="00007FB3">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112"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14:paraId="46899770" w14:textId="77777777" w:rsidR="00D10DFF" w:rsidRPr="00D10DFF" w:rsidRDefault="00D10DFF" w:rsidP="00007FB3">
            <w:pPr>
              <w:widowControl/>
              <w:spacing w:line="360" w:lineRule="auto"/>
              <w:jc w:val="center"/>
              <w:rPr>
                <w:rFonts w:ascii="宋体" w:eastAsia="宋体" w:hAnsi="宋体" w:cs="宋体"/>
                <w:kern w:val="0"/>
                <w:sz w:val="24"/>
                <w:szCs w:val="24"/>
              </w:rPr>
            </w:pPr>
            <w:r w:rsidRPr="00D10DFF">
              <w:rPr>
                <w:rFonts w:ascii="宋体" w:eastAsia="宋体" w:hAnsi="宋体" w:cs="宋体" w:hint="eastAsia"/>
                <w:kern w:val="0"/>
                <w:sz w:val="24"/>
                <w:szCs w:val="24"/>
              </w:rPr>
              <w:t>便携式监测装备</w:t>
            </w:r>
          </w:p>
          <w:p w14:paraId="6A98D4B7" w14:textId="27837AAE" w:rsidR="00D10DFF" w:rsidRPr="00D10DFF" w:rsidRDefault="00D10DFF" w:rsidP="00007FB3">
            <w:pPr>
              <w:widowControl/>
              <w:spacing w:line="360" w:lineRule="auto"/>
              <w:jc w:val="center"/>
              <w:rPr>
                <w:rFonts w:ascii="宋体" w:eastAsia="宋体" w:hAnsi="宋体" w:cs="宋体" w:hint="eastAsia"/>
                <w:kern w:val="0"/>
                <w:sz w:val="24"/>
                <w:szCs w:val="24"/>
              </w:rPr>
            </w:pPr>
            <w:r w:rsidRPr="00D10DFF">
              <w:rPr>
                <w:rFonts w:ascii="宋体" w:eastAsia="宋体" w:hAnsi="宋体" w:cs="仿宋" w:hint="eastAsia"/>
                <w:sz w:val="24"/>
                <w:szCs w:val="24"/>
              </w:rPr>
              <w:t>PR100</w:t>
            </w:r>
          </w:p>
        </w:tc>
        <w:tc>
          <w:tcPr>
            <w:tcW w:w="2051"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14:paraId="042552DE" w14:textId="2D3F8FD9" w:rsidR="00D10DFF" w:rsidRPr="0045482F" w:rsidRDefault="00D10DFF" w:rsidP="00B41A9A">
            <w:pPr>
              <w:widowControl/>
              <w:spacing w:line="360" w:lineRule="auto"/>
              <w:jc w:val="center"/>
              <w:rPr>
                <w:rFonts w:ascii="宋体" w:eastAsia="宋体" w:hAnsi="宋体" w:cs="宋体"/>
                <w:kern w:val="0"/>
                <w:sz w:val="24"/>
                <w:szCs w:val="24"/>
              </w:rPr>
            </w:pPr>
            <w:r w:rsidRPr="00D10DFF">
              <w:rPr>
                <w:rFonts w:ascii="宋体" w:eastAsia="宋体" w:hAnsi="宋体" w:cs="宋体"/>
                <w:kern w:val="0"/>
                <w:sz w:val="24"/>
                <w:szCs w:val="24"/>
              </w:rPr>
              <w:t>9kHz-7.5GHz</w:t>
            </w:r>
          </w:p>
        </w:tc>
        <w:tc>
          <w:tcPr>
            <w:tcW w:w="855" w:type="pct"/>
            <w:vMerge w:val="restart"/>
            <w:tcBorders>
              <w:top w:val="single" w:sz="4" w:space="0" w:color="auto"/>
              <w:left w:val="single" w:sz="4" w:space="0" w:color="auto"/>
              <w:right w:val="single" w:sz="4" w:space="0" w:color="auto"/>
            </w:tcBorders>
            <w:shd w:val="clear" w:color="auto" w:fill="FFFFFF"/>
            <w:tcMar>
              <w:top w:w="0" w:type="dxa"/>
              <w:left w:w="75" w:type="dxa"/>
              <w:bottom w:w="0" w:type="dxa"/>
              <w:right w:w="75" w:type="dxa"/>
            </w:tcMar>
            <w:vAlign w:val="center"/>
          </w:tcPr>
          <w:p w14:paraId="26E8AEB8" w14:textId="14B6545D" w:rsidR="00D10DFF" w:rsidRPr="0045482F" w:rsidRDefault="00B41A9A"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采用</w:t>
            </w:r>
            <w:r>
              <w:rPr>
                <w:rFonts w:ascii="宋体" w:eastAsia="宋体" w:hAnsi="宋体" w:cs="宋体" w:hint="eastAsia"/>
                <w:kern w:val="0"/>
                <w:sz w:val="24"/>
                <w:szCs w:val="24"/>
              </w:rPr>
              <w:t>传导</w:t>
            </w:r>
            <w:r w:rsidRPr="0045482F">
              <w:rPr>
                <w:rFonts w:ascii="宋体" w:eastAsia="宋体" w:hAnsi="宋体" w:cs="宋体" w:hint="eastAsia"/>
                <w:kern w:val="0"/>
                <w:sz w:val="24"/>
                <w:szCs w:val="24"/>
              </w:rPr>
              <w:t>测试方式</w:t>
            </w:r>
          </w:p>
        </w:tc>
        <w:tc>
          <w:tcPr>
            <w:tcW w:w="55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14:paraId="478398CB" w14:textId="48E6CEC3" w:rsidR="00D10DFF" w:rsidRPr="0045482F" w:rsidRDefault="00D10DFF" w:rsidP="00007FB3">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2</w:t>
            </w:r>
          </w:p>
        </w:tc>
      </w:tr>
      <w:tr w:rsidR="00D10DFF" w:rsidRPr="0045482F" w14:paraId="5AB8468B" w14:textId="77777777" w:rsidTr="00843FE3">
        <w:trPr>
          <w:trHeight w:val="510"/>
        </w:trPr>
        <w:tc>
          <w:tcPr>
            <w:tcW w:w="42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14:paraId="06DF8DA4" w14:textId="290B1F0B" w:rsidR="00D10DFF" w:rsidRPr="0045482F" w:rsidRDefault="00D10DFF" w:rsidP="00007FB3">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112"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14:paraId="187FB3B2" w14:textId="77777777" w:rsidR="00D10DFF" w:rsidRPr="00D10DFF" w:rsidRDefault="00D10DFF" w:rsidP="00D10DFF">
            <w:pPr>
              <w:widowControl/>
              <w:spacing w:line="360" w:lineRule="auto"/>
              <w:jc w:val="center"/>
              <w:rPr>
                <w:rFonts w:ascii="宋体" w:eastAsia="宋体" w:hAnsi="宋体" w:cs="宋体"/>
                <w:kern w:val="0"/>
                <w:sz w:val="24"/>
                <w:szCs w:val="24"/>
              </w:rPr>
            </w:pPr>
            <w:r w:rsidRPr="00D10DFF">
              <w:rPr>
                <w:rFonts w:ascii="宋体" w:eastAsia="宋体" w:hAnsi="宋体" w:cs="宋体" w:hint="eastAsia"/>
                <w:kern w:val="0"/>
                <w:sz w:val="24"/>
                <w:szCs w:val="24"/>
              </w:rPr>
              <w:t>便携式监测装备</w:t>
            </w:r>
          </w:p>
          <w:p w14:paraId="49497184" w14:textId="761D669D" w:rsidR="00D10DFF" w:rsidRPr="00D10DFF" w:rsidRDefault="00D10DFF" w:rsidP="00D10DFF">
            <w:pPr>
              <w:widowControl/>
              <w:spacing w:line="360" w:lineRule="auto"/>
              <w:jc w:val="center"/>
              <w:rPr>
                <w:rFonts w:ascii="宋体" w:eastAsia="宋体" w:hAnsi="宋体" w:cs="宋体" w:hint="eastAsia"/>
                <w:kern w:val="0"/>
                <w:sz w:val="24"/>
                <w:szCs w:val="24"/>
              </w:rPr>
            </w:pPr>
            <w:r w:rsidRPr="00D10DFF">
              <w:rPr>
                <w:rFonts w:ascii="宋体" w:eastAsia="宋体" w:hAnsi="宋体" w:cs="仿宋" w:hint="eastAsia"/>
                <w:sz w:val="24"/>
                <w:szCs w:val="24"/>
              </w:rPr>
              <w:t>点阵考试保障系统DZT-200</w:t>
            </w:r>
          </w:p>
        </w:tc>
        <w:tc>
          <w:tcPr>
            <w:tcW w:w="2051"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14:paraId="2194C3D9" w14:textId="74146408" w:rsidR="00D10DFF" w:rsidRPr="0045482F" w:rsidRDefault="00EC0B58" w:rsidP="00B41A9A">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0MH</w:t>
            </w:r>
            <w:r>
              <w:rPr>
                <w:rFonts w:ascii="宋体" w:eastAsia="宋体" w:hAnsi="宋体" w:cs="宋体" w:hint="eastAsia"/>
                <w:kern w:val="0"/>
                <w:sz w:val="24"/>
                <w:szCs w:val="24"/>
              </w:rPr>
              <w:t>z</w:t>
            </w:r>
            <w:r>
              <w:rPr>
                <w:rFonts w:ascii="宋体" w:eastAsia="宋体" w:hAnsi="宋体" w:cs="宋体"/>
                <w:kern w:val="0"/>
                <w:sz w:val="24"/>
                <w:szCs w:val="24"/>
              </w:rPr>
              <w:t>-8GHz</w:t>
            </w:r>
          </w:p>
        </w:tc>
        <w:tc>
          <w:tcPr>
            <w:tcW w:w="855" w:type="pct"/>
            <w:vMerge/>
            <w:tcBorders>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14:paraId="632A2F13" w14:textId="77777777" w:rsidR="00D10DFF" w:rsidRPr="0045482F" w:rsidRDefault="00D10DFF" w:rsidP="00007FB3">
            <w:pPr>
              <w:widowControl/>
              <w:spacing w:line="360" w:lineRule="auto"/>
              <w:jc w:val="center"/>
              <w:rPr>
                <w:rFonts w:ascii="宋体" w:eastAsia="宋体" w:hAnsi="宋体" w:cs="宋体"/>
                <w:kern w:val="0"/>
                <w:sz w:val="24"/>
                <w:szCs w:val="24"/>
              </w:rPr>
            </w:pPr>
          </w:p>
        </w:tc>
        <w:tc>
          <w:tcPr>
            <w:tcW w:w="55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14:paraId="645CE489" w14:textId="77777777" w:rsidR="00D10DFF" w:rsidRPr="0045482F" w:rsidRDefault="00D10DFF"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1</w:t>
            </w:r>
          </w:p>
        </w:tc>
      </w:tr>
      <w:tr w:rsidR="006D4A2D" w:rsidRPr="0045482F" w14:paraId="6E9AF578" w14:textId="77777777" w:rsidTr="00007FB3">
        <w:trPr>
          <w:trHeight w:val="435"/>
        </w:trPr>
        <w:tc>
          <w:tcPr>
            <w:tcW w:w="4443"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14:paraId="6A77161D" w14:textId="77777777" w:rsidR="006D4A2D" w:rsidRPr="0045482F" w:rsidRDefault="006D4A2D"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合计</w:t>
            </w:r>
          </w:p>
        </w:tc>
        <w:tc>
          <w:tcPr>
            <w:tcW w:w="55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14:paraId="75984BA5" w14:textId="54524094" w:rsidR="006D4A2D" w:rsidRPr="0045482F" w:rsidRDefault="00EC0B58" w:rsidP="00007FB3">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4</w:t>
            </w:r>
          </w:p>
        </w:tc>
      </w:tr>
    </w:tbl>
    <w:p w14:paraId="3467ABE9" w14:textId="1CD92D0B" w:rsidR="00037CAF" w:rsidRDefault="00037CAF" w:rsidP="00903EFC">
      <w:pPr>
        <w:widowControl/>
        <w:spacing w:line="360" w:lineRule="auto"/>
        <w:ind w:firstLineChars="200" w:firstLine="480"/>
        <w:jc w:val="left"/>
        <w:rPr>
          <w:rFonts w:ascii="宋体" w:eastAsia="宋体" w:hAnsi="宋体" w:cs="宋体"/>
          <w:bCs/>
          <w:kern w:val="0"/>
          <w:sz w:val="24"/>
          <w:szCs w:val="24"/>
          <w:shd w:val="clear" w:color="auto" w:fill="FFFFFF"/>
        </w:rPr>
      </w:pPr>
      <w:r w:rsidRPr="0045482F">
        <w:rPr>
          <w:rFonts w:ascii="宋体" w:eastAsia="宋体" w:hAnsi="宋体" w:cs="宋体" w:hint="eastAsia"/>
          <w:bCs/>
          <w:kern w:val="0"/>
          <w:sz w:val="24"/>
          <w:szCs w:val="24"/>
          <w:shd w:val="clear" w:color="auto" w:fill="FFFFFF"/>
        </w:rPr>
        <w:lastRenderedPageBreak/>
        <w:t>2、测试项目</w:t>
      </w:r>
    </w:p>
    <w:p w14:paraId="44E42E46" w14:textId="5C7FF692" w:rsidR="006B4418" w:rsidRDefault="006B4418" w:rsidP="00903EFC">
      <w:pPr>
        <w:widowControl/>
        <w:spacing w:line="360" w:lineRule="auto"/>
        <w:ind w:firstLineChars="200" w:firstLine="480"/>
        <w:jc w:val="left"/>
        <w:rPr>
          <w:rFonts w:ascii="宋体" w:eastAsia="宋体" w:hAnsi="宋体" w:cs="宋体"/>
          <w:bCs/>
          <w:kern w:val="0"/>
          <w:sz w:val="24"/>
          <w:szCs w:val="24"/>
          <w:shd w:val="clear" w:color="auto" w:fill="FFFFFF"/>
        </w:rPr>
      </w:pPr>
      <w:r>
        <w:rPr>
          <w:rFonts w:ascii="宋体" w:eastAsia="宋体" w:hAnsi="宋体" w:cs="宋体" w:hint="eastAsia"/>
          <w:bCs/>
          <w:kern w:val="0"/>
          <w:sz w:val="24"/>
          <w:szCs w:val="24"/>
          <w:shd w:val="clear" w:color="auto" w:fill="FFFFFF"/>
        </w:rPr>
        <w:t>（</w:t>
      </w:r>
      <w:r>
        <w:rPr>
          <w:rFonts w:ascii="宋体" w:eastAsia="宋体" w:hAnsi="宋体" w:cs="宋体"/>
          <w:bCs/>
          <w:kern w:val="0"/>
          <w:sz w:val="24"/>
          <w:szCs w:val="24"/>
          <w:shd w:val="clear" w:color="auto" w:fill="FFFFFF"/>
        </w:rPr>
        <w:t>1</w:t>
      </w:r>
      <w:r>
        <w:rPr>
          <w:rFonts w:ascii="宋体" w:eastAsia="宋体" w:hAnsi="宋体" w:cs="宋体" w:hint="eastAsia"/>
          <w:bCs/>
          <w:kern w:val="0"/>
          <w:sz w:val="24"/>
          <w:szCs w:val="24"/>
          <w:shd w:val="clear" w:color="auto" w:fill="FFFFFF"/>
        </w:rPr>
        <w:t>）</w:t>
      </w:r>
      <w:r w:rsidR="006D1083">
        <w:rPr>
          <w:rFonts w:ascii="宋体" w:eastAsia="宋体" w:hAnsi="宋体" w:cs="宋体" w:hint="eastAsia"/>
          <w:kern w:val="0"/>
          <w:sz w:val="24"/>
          <w:szCs w:val="24"/>
          <w:shd w:val="clear" w:color="auto" w:fill="FFFFFF"/>
        </w:rPr>
        <w:t>固定</w:t>
      </w:r>
      <w:r w:rsidR="006D1083" w:rsidRPr="0045482F">
        <w:rPr>
          <w:rFonts w:ascii="宋体" w:eastAsia="宋体" w:hAnsi="宋体" w:cs="宋体" w:hint="eastAsia"/>
          <w:kern w:val="0"/>
          <w:sz w:val="24"/>
          <w:szCs w:val="24"/>
          <w:shd w:val="clear" w:color="auto" w:fill="FFFFFF"/>
        </w:rPr>
        <w:t>监测站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2"/>
        <w:gridCol w:w="3555"/>
        <w:gridCol w:w="3253"/>
      </w:tblGrid>
      <w:tr w:rsidR="006B4418" w:rsidRPr="0045482F" w14:paraId="7A3C6537" w14:textId="77777777" w:rsidTr="005E0035">
        <w:trPr>
          <w:trHeight w:val="450"/>
        </w:trPr>
        <w:tc>
          <w:tcPr>
            <w:tcW w:w="894" w:type="pct"/>
            <w:shd w:val="clear" w:color="auto" w:fill="FFFFFF"/>
            <w:tcMar>
              <w:top w:w="0" w:type="dxa"/>
              <w:left w:w="75" w:type="dxa"/>
              <w:bottom w:w="0" w:type="dxa"/>
              <w:right w:w="75" w:type="dxa"/>
            </w:tcMar>
            <w:vAlign w:val="center"/>
            <w:hideMark/>
          </w:tcPr>
          <w:p w14:paraId="644477AB" w14:textId="77777777" w:rsidR="006B4418" w:rsidRPr="0045482F" w:rsidRDefault="006B4418" w:rsidP="005E00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序号</w:t>
            </w:r>
          </w:p>
        </w:tc>
        <w:tc>
          <w:tcPr>
            <w:tcW w:w="2144" w:type="pct"/>
            <w:shd w:val="clear" w:color="auto" w:fill="FFFFFF"/>
            <w:tcMar>
              <w:top w:w="0" w:type="dxa"/>
              <w:left w:w="75" w:type="dxa"/>
              <w:bottom w:w="0" w:type="dxa"/>
              <w:right w:w="75" w:type="dxa"/>
            </w:tcMar>
            <w:vAlign w:val="center"/>
            <w:hideMark/>
          </w:tcPr>
          <w:p w14:paraId="31AFC1D9" w14:textId="77777777" w:rsidR="006B4418" w:rsidRPr="0045482F" w:rsidRDefault="006B4418" w:rsidP="005E00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测试项目</w:t>
            </w:r>
          </w:p>
        </w:tc>
        <w:tc>
          <w:tcPr>
            <w:tcW w:w="1962" w:type="pct"/>
            <w:shd w:val="clear" w:color="auto" w:fill="FFFFFF"/>
            <w:vAlign w:val="center"/>
            <w:hideMark/>
          </w:tcPr>
          <w:p w14:paraId="3EAC7CCC" w14:textId="77777777" w:rsidR="006B4418" w:rsidRPr="0045482F" w:rsidRDefault="006B4418" w:rsidP="005E00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备注</w:t>
            </w:r>
          </w:p>
        </w:tc>
      </w:tr>
      <w:tr w:rsidR="005E6835" w:rsidRPr="0045482F" w14:paraId="7EAB28B8" w14:textId="77777777" w:rsidTr="005E0035">
        <w:trPr>
          <w:trHeight w:val="450"/>
        </w:trPr>
        <w:tc>
          <w:tcPr>
            <w:tcW w:w="894" w:type="pct"/>
            <w:shd w:val="clear" w:color="auto" w:fill="FFFFFF"/>
            <w:tcMar>
              <w:top w:w="0" w:type="dxa"/>
              <w:left w:w="75" w:type="dxa"/>
              <w:bottom w:w="0" w:type="dxa"/>
              <w:right w:w="75" w:type="dxa"/>
            </w:tcMar>
            <w:vAlign w:val="center"/>
          </w:tcPr>
          <w:p w14:paraId="64508C63" w14:textId="60A7780F" w:rsidR="005E6835" w:rsidRPr="0045482F" w:rsidRDefault="005E6835" w:rsidP="005E6835">
            <w:pPr>
              <w:widowControl/>
              <w:spacing w:line="360" w:lineRule="auto"/>
              <w:jc w:val="center"/>
              <w:rPr>
                <w:rFonts w:ascii="宋体" w:eastAsia="宋体" w:hAnsi="宋体" w:cs="宋体" w:hint="eastAsia"/>
                <w:kern w:val="0"/>
                <w:sz w:val="24"/>
                <w:szCs w:val="24"/>
              </w:rPr>
            </w:pPr>
            <w:r w:rsidRPr="0045482F">
              <w:rPr>
                <w:rFonts w:ascii="宋体" w:eastAsia="宋体" w:hAnsi="宋体" w:cs="宋体" w:hint="eastAsia"/>
                <w:kern w:val="0"/>
                <w:sz w:val="24"/>
                <w:szCs w:val="24"/>
              </w:rPr>
              <w:t>1</w:t>
            </w:r>
          </w:p>
        </w:tc>
        <w:tc>
          <w:tcPr>
            <w:tcW w:w="2144" w:type="pct"/>
            <w:shd w:val="clear" w:color="auto" w:fill="FFFFFF"/>
            <w:tcMar>
              <w:top w:w="0" w:type="dxa"/>
              <w:left w:w="75" w:type="dxa"/>
              <w:bottom w:w="0" w:type="dxa"/>
              <w:right w:w="75" w:type="dxa"/>
            </w:tcMar>
            <w:vAlign w:val="center"/>
          </w:tcPr>
          <w:p w14:paraId="01269E3E" w14:textId="2C3DC990" w:rsidR="005E6835" w:rsidRPr="0045482F" w:rsidRDefault="005E6835" w:rsidP="005E6835">
            <w:pPr>
              <w:widowControl/>
              <w:spacing w:line="360" w:lineRule="auto"/>
              <w:jc w:val="center"/>
              <w:rPr>
                <w:rFonts w:ascii="宋体" w:eastAsia="宋体" w:hAnsi="宋体" w:cs="宋体" w:hint="eastAsia"/>
                <w:kern w:val="0"/>
                <w:sz w:val="24"/>
                <w:szCs w:val="24"/>
              </w:rPr>
            </w:pPr>
            <w:r w:rsidRPr="005E6835">
              <w:rPr>
                <w:rFonts w:ascii="宋体" w:eastAsia="宋体" w:hAnsi="宋体" w:cs="宋体" w:hint="eastAsia"/>
                <w:kern w:val="0"/>
                <w:sz w:val="24"/>
                <w:szCs w:val="24"/>
              </w:rPr>
              <w:t>测向精度</w:t>
            </w:r>
          </w:p>
        </w:tc>
        <w:tc>
          <w:tcPr>
            <w:tcW w:w="1962" w:type="pct"/>
            <w:shd w:val="clear" w:color="auto" w:fill="FFFFFF"/>
            <w:vAlign w:val="center"/>
          </w:tcPr>
          <w:p w14:paraId="41914FB2" w14:textId="77777777" w:rsidR="005E6835" w:rsidRPr="0045482F" w:rsidRDefault="005E6835" w:rsidP="005E6835">
            <w:pPr>
              <w:widowControl/>
              <w:spacing w:line="360" w:lineRule="auto"/>
              <w:jc w:val="center"/>
              <w:rPr>
                <w:rFonts w:ascii="宋体" w:eastAsia="宋体" w:hAnsi="宋体" w:cs="宋体" w:hint="eastAsia"/>
                <w:kern w:val="0"/>
                <w:sz w:val="24"/>
                <w:szCs w:val="24"/>
              </w:rPr>
            </w:pPr>
          </w:p>
        </w:tc>
      </w:tr>
      <w:tr w:rsidR="005E6835" w:rsidRPr="0045482F" w14:paraId="06C58EB6" w14:textId="77777777" w:rsidTr="005E0035">
        <w:trPr>
          <w:trHeight w:val="450"/>
        </w:trPr>
        <w:tc>
          <w:tcPr>
            <w:tcW w:w="894" w:type="pct"/>
            <w:shd w:val="clear" w:color="auto" w:fill="FFFFFF"/>
            <w:tcMar>
              <w:top w:w="0" w:type="dxa"/>
              <w:left w:w="75" w:type="dxa"/>
              <w:bottom w:w="0" w:type="dxa"/>
              <w:right w:w="75" w:type="dxa"/>
            </w:tcMar>
            <w:vAlign w:val="center"/>
            <w:hideMark/>
          </w:tcPr>
          <w:p w14:paraId="7A03D747" w14:textId="40FCA067"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2</w:t>
            </w:r>
          </w:p>
        </w:tc>
        <w:tc>
          <w:tcPr>
            <w:tcW w:w="2144" w:type="pct"/>
            <w:shd w:val="clear" w:color="auto" w:fill="FFFFFF"/>
            <w:tcMar>
              <w:top w:w="0" w:type="dxa"/>
              <w:left w:w="75" w:type="dxa"/>
              <w:bottom w:w="0" w:type="dxa"/>
              <w:right w:w="75" w:type="dxa"/>
            </w:tcMar>
            <w:vAlign w:val="center"/>
            <w:hideMark/>
          </w:tcPr>
          <w:p w14:paraId="0066B901" w14:textId="77777777"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监测灵敏度</w:t>
            </w:r>
          </w:p>
        </w:tc>
        <w:tc>
          <w:tcPr>
            <w:tcW w:w="1962" w:type="pct"/>
            <w:shd w:val="clear" w:color="auto" w:fill="FFFFFF"/>
            <w:vAlign w:val="center"/>
          </w:tcPr>
          <w:p w14:paraId="7FD418BA" w14:textId="77777777"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5E6835" w:rsidRPr="0045482F" w14:paraId="6AAC3CA0" w14:textId="77777777" w:rsidTr="005E0035">
        <w:trPr>
          <w:trHeight w:val="450"/>
        </w:trPr>
        <w:tc>
          <w:tcPr>
            <w:tcW w:w="894" w:type="pct"/>
            <w:shd w:val="clear" w:color="auto" w:fill="FFFFFF"/>
            <w:tcMar>
              <w:top w:w="0" w:type="dxa"/>
              <w:left w:w="75" w:type="dxa"/>
              <w:bottom w:w="0" w:type="dxa"/>
              <w:right w:w="75" w:type="dxa"/>
            </w:tcMar>
            <w:vAlign w:val="center"/>
            <w:hideMark/>
          </w:tcPr>
          <w:p w14:paraId="640096A2" w14:textId="0EBE4563"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3</w:t>
            </w:r>
          </w:p>
        </w:tc>
        <w:tc>
          <w:tcPr>
            <w:tcW w:w="2144" w:type="pct"/>
            <w:shd w:val="clear" w:color="auto" w:fill="FFFFFF"/>
            <w:tcMar>
              <w:top w:w="0" w:type="dxa"/>
              <w:left w:w="75" w:type="dxa"/>
              <w:bottom w:w="0" w:type="dxa"/>
              <w:right w:w="75" w:type="dxa"/>
            </w:tcMar>
            <w:vAlign w:val="center"/>
            <w:hideMark/>
          </w:tcPr>
          <w:p w14:paraId="059FBFBD" w14:textId="77777777"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电平测量误差</w:t>
            </w:r>
          </w:p>
        </w:tc>
        <w:tc>
          <w:tcPr>
            <w:tcW w:w="1962" w:type="pct"/>
            <w:shd w:val="clear" w:color="auto" w:fill="FFFFFF"/>
            <w:vAlign w:val="center"/>
          </w:tcPr>
          <w:p w14:paraId="5C8B64F0" w14:textId="77777777"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5E6835" w:rsidRPr="0045482F" w14:paraId="6E0D5BA5" w14:textId="77777777" w:rsidTr="005E0035">
        <w:trPr>
          <w:trHeight w:val="450"/>
        </w:trPr>
        <w:tc>
          <w:tcPr>
            <w:tcW w:w="894" w:type="pct"/>
            <w:shd w:val="clear" w:color="auto" w:fill="FFFFFF"/>
            <w:tcMar>
              <w:top w:w="0" w:type="dxa"/>
              <w:left w:w="75" w:type="dxa"/>
              <w:bottom w:w="0" w:type="dxa"/>
              <w:right w:w="75" w:type="dxa"/>
            </w:tcMar>
            <w:vAlign w:val="center"/>
            <w:hideMark/>
          </w:tcPr>
          <w:p w14:paraId="6C9EC67A" w14:textId="113CD910"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4</w:t>
            </w:r>
          </w:p>
        </w:tc>
        <w:tc>
          <w:tcPr>
            <w:tcW w:w="2144" w:type="pct"/>
            <w:shd w:val="clear" w:color="auto" w:fill="FFFFFF"/>
            <w:tcMar>
              <w:top w:w="0" w:type="dxa"/>
              <w:left w:w="75" w:type="dxa"/>
              <w:bottom w:w="0" w:type="dxa"/>
              <w:right w:w="75" w:type="dxa"/>
            </w:tcMar>
            <w:vAlign w:val="center"/>
            <w:hideMark/>
          </w:tcPr>
          <w:p w14:paraId="223115EE" w14:textId="77777777"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频率准确度</w:t>
            </w:r>
          </w:p>
        </w:tc>
        <w:tc>
          <w:tcPr>
            <w:tcW w:w="1962" w:type="pct"/>
            <w:shd w:val="clear" w:color="auto" w:fill="FFFFFF"/>
            <w:vAlign w:val="center"/>
          </w:tcPr>
          <w:p w14:paraId="50231C9C" w14:textId="77777777"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5E6835" w:rsidRPr="0045482F" w14:paraId="64902208" w14:textId="77777777" w:rsidTr="005E0035">
        <w:trPr>
          <w:trHeight w:val="450"/>
        </w:trPr>
        <w:tc>
          <w:tcPr>
            <w:tcW w:w="894" w:type="pct"/>
            <w:shd w:val="clear" w:color="auto" w:fill="FFFFFF"/>
            <w:tcMar>
              <w:top w:w="0" w:type="dxa"/>
              <w:left w:w="75" w:type="dxa"/>
              <w:bottom w:w="0" w:type="dxa"/>
              <w:right w:w="75" w:type="dxa"/>
            </w:tcMar>
            <w:vAlign w:val="center"/>
            <w:hideMark/>
          </w:tcPr>
          <w:p w14:paraId="1181B404" w14:textId="0AB82DE0"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5</w:t>
            </w:r>
          </w:p>
        </w:tc>
        <w:tc>
          <w:tcPr>
            <w:tcW w:w="2144" w:type="pct"/>
            <w:shd w:val="clear" w:color="auto" w:fill="FFFFFF"/>
            <w:tcMar>
              <w:top w:w="0" w:type="dxa"/>
              <w:left w:w="75" w:type="dxa"/>
              <w:bottom w:w="0" w:type="dxa"/>
              <w:right w:w="75" w:type="dxa"/>
            </w:tcMar>
            <w:vAlign w:val="center"/>
            <w:hideMark/>
          </w:tcPr>
          <w:p w14:paraId="37E3C6A9" w14:textId="77777777"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接收机杂散发射</w:t>
            </w:r>
          </w:p>
        </w:tc>
        <w:tc>
          <w:tcPr>
            <w:tcW w:w="1962" w:type="pct"/>
            <w:shd w:val="clear" w:color="auto" w:fill="FFFFFF"/>
            <w:vAlign w:val="center"/>
            <w:hideMark/>
          </w:tcPr>
          <w:p w14:paraId="384906A1" w14:textId="77777777"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5E6835" w:rsidRPr="0045482F" w14:paraId="21F85C48" w14:textId="77777777" w:rsidTr="005E0035">
        <w:trPr>
          <w:trHeight w:val="450"/>
        </w:trPr>
        <w:tc>
          <w:tcPr>
            <w:tcW w:w="894" w:type="pct"/>
            <w:shd w:val="clear" w:color="auto" w:fill="FFFFFF"/>
            <w:tcMar>
              <w:top w:w="0" w:type="dxa"/>
              <w:left w:w="75" w:type="dxa"/>
              <w:bottom w:w="0" w:type="dxa"/>
              <w:right w:w="75" w:type="dxa"/>
            </w:tcMar>
            <w:vAlign w:val="center"/>
            <w:hideMark/>
          </w:tcPr>
          <w:p w14:paraId="08767B0E" w14:textId="50A91D34"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6</w:t>
            </w:r>
          </w:p>
        </w:tc>
        <w:tc>
          <w:tcPr>
            <w:tcW w:w="2144" w:type="pct"/>
            <w:shd w:val="clear" w:color="auto" w:fill="FFFFFF"/>
            <w:tcMar>
              <w:top w:w="0" w:type="dxa"/>
              <w:left w:w="75" w:type="dxa"/>
              <w:bottom w:w="0" w:type="dxa"/>
              <w:right w:w="75" w:type="dxa"/>
            </w:tcMar>
            <w:vAlign w:val="center"/>
            <w:hideMark/>
          </w:tcPr>
          <w:p w14:paraId="445B7C03" w14:textId="77777777"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扫描速度</w:t>
            </w:r>
          </w:p>
        </w:tc>
        <w:tc>
          <w:tcPr>
            <w:tcW w:w="1962" w:type="pct"/>
            <w:shd w:val="clear" w:color="auto" w:fill="FFFFFF"/>
            <w:vAlign w:val="center"/>
            <w:hideMark/>
          </w:tcPr>
          <w:p w14:paraId="04B15436" w14:textId="77777777"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5E6835" w:rsidRPr="0045482F" w14:paraId="01739A3D" w14:textId="77777777" w:rsidTr="005E0035">
        <w:trPr>
          <w:trHeight w:val="465"/>
        </w:trPr>
        <w:tc>
          <w:tcPr>
            <w:tcW w:w="894" w:type="pct"/>
            <w:shd w:val="clear" w:color="auto" w:fill="FFFFFF"/>
            <w:tcMar>
              <w:top w:w="0" w:type="dxa"/>
              <w:left w:w="75" w:type="dxa"/>
              <w:bottom w:w="0" w:type="dxa"/>
              <w:right w:w="75" w:type="dxa"/>
            </w:tcMar>
            <w:vAlign w:val="center"/>
            <w:hideMark/>
          </w:tcPr>
          <w:p w14:paraId="4FF906A1" w14:textId="52FD9E71"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7</w:t>
            </w:r>
          </w:p>
        </w:tc>
        <w:tc>
          <w:tcPr>
            <w:tcW w:w="2144" w:type="pct"/>
            <w:shd w:val="clear" w:color="auto" w:fill="FFFFFF"/>
            <w:tcMar>
              <w:top w:w="0" w:type="dxa"/>
              <w:left w:w="75" w:type="dxa"/>
              <w:bottom w:w="0" w:type="dxa"/>
              <w:right w:w="75" w:type="dxa"/>
            </w:tcMar>
            <w:vAlign w:val="center"/>
            <w:hideMark/>
          </w:tcPr>
          <w:p w14:paraId="1F802B7A" w14:textId="77777777"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驻波比</w:t>
            </w:r>
          </w:p>
        </w:tc>
        <w:tc>
          <w:tcPr>
            <w:tcW w:w="1962" w:type="pct"/>
            <w:shd w:val="clear" w:color="auto" w:fill="FFFFFF"/>
            <w:vAlign w:val="center"/>
            <w:hideMark/>
          </w:tcPr>
          <w:p w14:paraId="1310AAC2" w14:textId="77777777"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仅测试无源天线</w:t>
            </w:r>
          </w:p>
        </w:tc>
      </w:tr>
    </w:tbl>
    <w:p w14:paraId="0111566E" w14:textId="0536CA49" w:rsidR="00037CAF" w:rsidRPr="0045482F" w:rsidRDefault="0045482F" w:rsidP="006B4418">
      <w:pPr>
        <w:widowControl/>
        <w:spacing w:line="360" w:lineRule="auto"/>
        <w:ind w:firstLineChars="200" w:firstLine="480"/>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w:t>
      </w:r>
      <w:r w:rsidR="006B4418">
        <w:rPr>
          <w:rFonts w:ascii="宋体" w:eastAsia="宋体" w:hAnsi="宋体" w:cs="宋体"/>
          <w:kern w:val="0"/>
          <w:sz w:val="24"/>
          <w:szCs w:val="24"/>
          <w:shd w:val="clear" w:color="auto" w:fill="FFFFFF"/>
        </w:rPr>
        <w:t>2</w:t>
      </w:r>
      <w:r>
        <w:rPr>
          <w:rFonts w:ascii="宋体" w:eastAsia="宋体" w:hAnsi="宋体" w:cs="宋体" w:hint="eastAsia"/>
          <w:kern w:val="0"/>
          <w:sz w:val="24"/>
          <w:szCs w:val="24"/>
          <w:shd w:val="clear" w:color="auto" w:fill="FFFFFF"/>
        </w:rPr>
        <w:t>）</w:t>
      </w:r>
      <w:r>
        <w:rPr>
          <w:rFonts w:ascii="宋体" w:eastAsia="宋体" w:hAnsi="宋体" w:cs="宋体"/>
          <w:kern w:val="0"/>
          <w:sz w:val="24"/>
          <w:szCs w:val="24"/>
          <w:shd w:val="clear" w:color="auto" w:fill="FFFFFF"/>
        </w:rPr>
        <w:t xml:space="preserve"> </w:t>
      </w:r>
      <w:r w:rsidR="006D1083" w:rsidRPr="006D1083">
        <w:rPr>
          <w:rFonts w:ascii="宋体" w:eastAsia="宋体" w:hAnsi="宋体" w:cs="宋体" w:hint="eastAsia"/>
          <w:kern w:val="0"/>
          <w:sz w:val="24"/>
          <w:szCs w:val="24"/>
          <w:shd w:val="clear" w:color="auto" w:fill="FFFFFF"/>
        </w:rPr>
        <w:t>便携式监测装备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2"/>
        <w:gridCol w:w="3555"/>
        <w:gridCol w:w="3253"/>
      </w:tblGrid>
      <w:tr w:rsidR="00037CAF" w:rsidRPr="0045482F" w14:paraId="2BCA5BC0" w14:textId="77777777" w:rsidTr="006D4A2D">
        <w:trPr>
          <w:trHeight w:val="450"/>
        </w:trPr>
        <w:tc>
          <w:tcPr>
            <w:tcW w:w="894" w:type="pct"/>
            <w:shd w:val="clear" w:color="auto" w:fill="FFFFFF"/>
            <w:tcMar>
              <w:top w:w="0" w:type="dxa"/>
              <w:left w:w="75" w:type="dxa"/>
              <w:bottom w:w="0" w:type="dxa"/>
              <w:right w:w="75" w:type="dxa"/>
            </w:tcMar>
            <w:vAlign w:val="center"/>
            <w:hideMark/>
          </w:tcPr>
          <w:p w14:paraId="112D6DBD" w14:textId="77777777" w:rsidR="00037CAF" w:rsidRPr="0045482F" w:rsidRDefault="00037CAF" w:rsidP="00903EFC">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序号</w:t>
            </w:r>
          </w:p>
        </w:tc>
        <w:tc>
          <w:tcPr>
            <w:tcW w:w="2144" w:type="pct"/>
            <w:shd w:val="clear" w:color="auto" w:fill="FFFFFF"/>
            <w:tcMar>
              <w:top w:w="0" w:type="dxa"/>
              <w:left w:w="75" w:type="dxa"/>
              <w:bottom w:w="0" w:type="dxa"/>
              <w:right w:w="75" w:type="dxa"/>
            </w:tcMar>
            <w:vAlign w:val="center"/>
            <w:hideMark/>
          </w:tcPr>
          <w:p w14:paraId="16D7B2D9" w14:textId="77777777" w:rsidR="00037CAF" w:rsidRPr="0045482F" w:rsidRDefault="00037CAF" w:rsidP="00903EFC">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测试项目</w:t>
            </w:r>
          </w:p>
        </w:tc>
        <w:tc>
          <w:tcPr>
            <w:tcW w:w="1962" w:type="pct"/>
            <w:shd w:val="clear" w:color="auto" w:fill="FFFFFF"/>
            <w:vAlign w:val="center"/>
            <w:hideMark/>
          </w:tcPr>
          <w:p w14:paraId="6BF4DCE0" w14:textId="77777777" w:rsidR="00037CAF" w:rsidRPr="0045482F" w:rsidRDefault="00037CAF" w:rsidP="00903EFC">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备注</w:t>
            </w:r>
          </w:p>
        </w:tc>
      </w:tr>
      <w:tr w:rsidR="00766A85" w:rsidRPr="0045482F" w14:paraId="46A5B187" w14:textId="77777777" w:rsidTr="006D4A2D">
        <w:trPr>
          <w:trHeight w:val="450"/>
        </w:trPr>
        <w:tc>
          <w:tcPr>
            <w:tcW w:w="894" w:type="pct"/>
            <w:shd w:val="clear" w:color="auto" w:fill="FFFFFF"/>
            <w:tcMar>
              <w:top w:w="0" w:type="dxa"/>
              <w:left w:w="75" w:type="dxa"/>
              <w:bottom w:w="0" w:type="dxa"/>
              <w:right w:w="75" w:type="dxa"/>
            </w:tcMar>
            <w:vAlign w:val="center"/>
            <w:hideMark/>
          </w:tcPr>
          <w:p w14:paraId="0D2E92DE" w14:textId="77777777"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1</w:t>
            </w:r>
          </w:p>
        </w:tc>
        <w:tc>
          <w:tcPr>
            <w:tcW w:w="2144" w:type="pct"/>
            <w:shd w:val="clear" w:color="auto" w:fill="FFFFFF"/>
            <w:tcMar>
              <w:top w:w="0" w:type="dxa"/>
              <w:left w:w="75" w:type="dxa"/>
              <w:bottom w:w="0" w:type="dxa"/>
              <w:right w:w="75" w:type="dxa"/>
            </w:tcMar>
            <w:vAlign w:val="center"/>
            <w:hideMark/>
          </w:tcPr>
          <w:p w14:paraId="4EC51861" w14:textId="7C10DE67"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监测灵敏度</w:t>
            </w:r>
          </w:p>
        </w:tc>
        <w:tc>
          <w:tcPr>
            <w:tcW w:w="1962" w:type="pct"/>
            <w:shd w:val="clear" w:color="auto" w:fill="FFFFFF"/>
            <w:vAlign w:val="center"/>
          </w:tcPr>
          <w:p w14:paraId="7A4510E2" w14:textId="55585244" w:rsidR="00766A85" w:rsidRPr="0045482F" w:rsidRDefault="00033A78" w:rsidP="00766A8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766A85" w:rsidRPr="0045482F" w14:paraId="5B15CBA6" w14:textId="77777777" w:rsidTr="006D4A2D">
        <w:trPr>
          <w:trHeight w:val="450"/>
        </w:trPr>
        <w:tc>
          <w:tcPr>
            <w:tcW w:w="894" w:type="pct"/>
            <w:shd w:val="clear" w:color="auto" w:fill="FFFFFF"/>
            <w:tcMar>
              <w:top w:w="0" w:type="dxa"/>
              <w:left w:w="75" w:type="dxa"/>
              <w:bottom w:w="0" w:type="dxa"/>
              <w:right w:w="75" w:type="dxa"/>
            </w:tcMar>
            <w:vAlign w:val="center"/>
            <w:hideMark/>
          </w:tcPr>
          <w:p w14:paraId="5D985298" w14:textId="77777777"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2</w:t>
            </w:r>
          </w:p>
        </w:tc>
        <w:tc>
          <w:tcPr>
            <w:tcW w:w="2144" w:type="pct"/>
            <w:shd w:val="clear" w:color="auto" w:fill="FFFFFF"/>
            <w:tcMar>
              <w:top w:w="0" w:type="dxa"/>
              <w:left w:w="75" w:type="dxa"/>
              <w:bottom w:w="0" w:type="dxa"/>
              <w:right w:w="75" w:type="dxa"/>
            </w:tcMar>
            <w:vAlign w:val="center"/>
            <w:hideMark/>
          </w:tcPr>
          <w:p w14:paraId="37A58728" w14:textId="2DC6731C"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电平测量误差</w:t>
            </w:r>
          </w:p>
        </w:tc>
        <w:tc>
          <w:tcPr>
            <w:tcW w:w="1962" w:type="pct"/>
            <w:shd w:val="clear" w:color="auto" w:fill="FFFFFF"/>
            <w:vAlign w:val="center"/>
          </w:tcPr>
          <w:p w14:paraId="643EDF9F" w14:textId="3858DE6F" w:rsidR="00766A85" w:rsidRPr="0045482F" w:rsidRDefault="00033A78" w:rsidP="00766A8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766A85" w:rsidRPr="0045482F" w14:paraId="602CE65F" w14:textId="77777777" w:rsidTr="006D4A2D">
        <w:trPr>
          <w:trHeight w:val="450"/>
        </w:trPr>
        <w:tc>
          <w:tcPr>
            <w:tcW w:w="894" w:type="pct"/>
            <w:shd w:val="clear" w:color="auto" w:fill="FFFFFF"/>
            <w:tcMar>
              <w:top w:w="0" w:type="dxa"/>
              <w:left w:w="75" w:type="dxa"/>
              <w:bottom w:w="0" w:type="dxa"/>
              <w:right w:w="75" w:type="dxa"/>
            </w:tcMar>
            <w:vAlign w:val="center"/>
            <w:hideMark/>
          </w:tcPr>
          <w:p w14:paraId="6E3286EE" w14:textId="77777777"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3</w:t>
            </w:r>
          </w:p>
        </w:tc>
        <w:tc>
          <w:tcPr>
            <w:tcW w:w="2144" w:type="pct"/>
            <w:shd w:val="clear" w:color="auto" w:fill="FFFFFF"/>
            <w:tcMar>
              <w:top w:w="0" w:type="dxa"/>
              <w:left w:w="75" w:type="dxa"/>
              <w:bottom w:w="0" w:type="dxa"/>
              <w:right w:w="75" w:type="dxa"/>
            </w:tcMar>
            <w:vAlign w:val="center"/>
            <w:hideMark/>
          </w:tcPr>
          <w:p w14:paraId="236F3A52" w14:textId="39114803"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频率准确度</w:t>
            </w:r>
          </w:p>
        </w:tc>
        <w:tc>
          <w:tcPr>
            <w:tcW w:w="1962" w:type="pct"/>
            <w:shd w:val="clear" w:color="auto" w:fill="FFFFFF"/>
            <w:vAlign w:val="center"/>
          </w:tcPr>
          <w:p w14:paraId="7D1D17F4" w14:textId="445A1919" w:rsidR="00766A85" w:rsidRPr="0045482F" w:rsidRDefault="00033A78" w:rsidP="00766A8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766A85" w:rsidRPr="0045482F" w14:paraId="019FF884" w14:textId="77777777" w:rsidTr="006D4A2D">
        <w:trPr>
          <w:trHeight w:val="450"/>
        </w:trPr>
        <w:tc>
          <w:tcPr>
            <w:tcW w:w="894" w:type="pct"/>
            <w:shd w:val="clear" w:color="auto" w:fill="FFFFFF"/>
            <w:tcMar>
              <w:top w:w="0" w:type="dxa"/>
              <w:left w:w="75" w:type="dxa"/>
              <w:bottom w:w="0" w:type="dxa"/>
              <w:right w:w="75" w:type="dxa"/>
            </w:tcMar>
            <w:vAlign w:val="center"/>
            <w:hideMark/>
          </w:tcPr>
          <w:p w14:paraId="358EB8BB" w14:textId="77777777"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4</w:t>
            </w:r>
          </w:p>
        </w:tc>
        <w:tc>
          <w:tcPr>
            <w:tcW w:w="2144" w:type="pct"/>
            <w:shd w:val="clear" w:color="auto" w:fill="FFFFFF"/>
            <w:tcMar>
              <w:top w:w="0" w:type="dxa"/>
              <w:left w:w="75" w:type="dxa"/>
              <w:bottom w:w="0" w:type="dxa"/>
              <w:right w:w="75" w:type="dxa"/>
            </w:tcMar>
            <w:vAlign w:val="center"/>
            <w:hideMark/>
          </w:tcPr>
          <w:p w14:paraId="3F51BF31" w14:textId="304BC88A"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接收机杂散发射</w:t>
            </w:r>
          </w:p>
        </w:tc>
        <w:tc>
          <w:tcPr>
            <w:tcW w:w="1962" w:type="pct"/>
            <w:shd w:val="clear" w:color="auto" w:fill="FFFFFF"/>
            <w:vAlign w:val="center"/>
            <w:hideMark/>
          </w:tcPr>
          <w:p w14:paraId="3E208BCC" w14:textId="4F81A694" w:rsidR="00766A85" w:rsidRPr="0045482F" w:rsidRDefault="00033A78" w:rsidP="00766A8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766A85" w:rsidRPr="0045482F" w14:paraId="1CBDD5F6" w14:textId="77777777" w:rsidTr="006D4A2D">
        <w:trPr>
          <w:trHeight w:val="450"/>
        </w:trPr>
        <w:tc>
          <w:tcPr>
            <w:tcW w:w="894" w:type="pct"/>
            <w:shd w:val="clear" w:color="auto" w:fill="FFFFFF"/>
            <w:tcMar>
              <w:top w:w="0" w:type="dxa"/>
              <w:left w:w="75" w:type="dxa"/>
              <w:bottom w:w="0" w:type="dxa"/>
              <w:right w:w="75" w:type="dxa"/>
            </w:tcMar>
            <w:vAlign w:val="center"/>
            <w:hideMark/>
          </w:tcPr>
          <w:p w14:paraId="710D868A" w14:textId="77777777"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5</w:t>
            </w:r>
          </w:p>
        </w:tc>
        <w:tc>
          <w:tcPr>
            <w:tcW w:w="2144" w:type="pct"/>
            <w:shd w:val="clear" w:color="auto" w:fill="FFFFFF"/>
            <w:tcMar>
              <w:top w:w="0" w:type="dxa"/>
              <w:left w:w="75" w:type="dxa"/>
              <w:bottom w:w="0" w:type="dxa"/>
              <w:right w:w="75" w:type="dxa"/>
            </w:tcMar>
            <w:vAlign w:val="center"/>
            <w:hideMark/>
          </w:tcPr>
          <w:p w14:paraId="2EEF4AE1" w14:textId="06671713"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扫描速度</w:t>
            </w:r>
          </w:p>
        </w:tc>
        <w:tc>
          <w:tcPr>
            <w:tcW w:w="1962" w:type="pct"/>
            <w:shd w:val="clear" w:color="auto" w:fill="FFFFFF"/>
            <w:vAlign w:val="center"/>
            <w:hideMark/>
          </w:tcPr>
          <w:p w14:paraId="2D186A96" w14:textId="3BE05515" w:rsidR="00766A85" w:rsidRPr="0045482F" w:rsidRDefault="00033A78" w:rsidP="00766A8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766A85" w:rsidRPr="0045482F" w14:paraId="44884853" w14:textId="77777777" w:rsidTr="006D4A2D">
        <w:trPr>
          <w:trHeight w:val="465"/>
        </w:trPr>
        <w:tc>
          <w:tcPr>
            <w:tcW w:w="894" w:type="pct"/>
            <w:shd w:val="clear" w:color="auto" w:fill="FFFFFF"/>
            <w:tcMar>
              <w:top w:w="0" w:type="dxa"/>
              <w:left w:w="75" w:type="dxa"/>
              <w:bottom w:w="0" w:type="dxa"/>
              <w:right w:w="75" w:type="dxa"/>
            </w:tcMar>
            <w:vAlign w:val="center"/>
            <w:hideMark/>
          </w:tcPr>
          <w:p w14:paraId="39C5ED33" w14:textId="77777777"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6</w:t>
            </w:r>
          </w:p>
        </w:tc>
        <w:tc>
          <w:tcPr>
            <w:tcW w:w="2144" w:type="pct"/>
            <w:shd w:val="clear" w:color="auto" w:fill="FFFFFF"/>
            <w:tcMar>
              <w:top w:w="0" w:type="dxa"/>
              <w:left w:w="75" w:type="dxa"/>
              <w:bottom w:w="0" w:type="dxa"/>
              <w:right w:w="75" w:type="dxa"/>
            </w:tcMar>
            <w:vAlign w:val="center"/>
            <w:hideMark/>
          </w:tcPr>
          <w:p w14:paraId="79298528" w14:textId="0828006D"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驻波比</w:t>
            </w:r>
          </w:p>
        </w:tc>
        <w:tc>
          <w:tcPr>
            <w:tcW w:w="1962" w:type="pct"/>
            <w:shd w:val="clear" w:color="auto" w:fill="FFFFFF"/>
            <w:vAlign w:val="center"/>
            <w:hideMark/>
          </w:tcPr>
          <w:p w14:paraId="48E6423F" w14:textId="77777777"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仅测试无源天线</w:t>
            </w:r>
          </w:p>
        </w:tc>
      </w:tr>
    </w:tbl>
    <w:p w14:paraId="3B4B5F09" w14:textId="49C7F89A"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bCs/>
          <w:kern w:val="0"/>
          <w:sz w:val="24"/>
          <w:szCs w:val="24"/>
          <w:shd w:val="clear" w:color="auto" w:fill="FFFFFF"/>
        </w:rPr>
        <w:t>3、报告要求</w:t>
      </w:r>
    </w:p>
    <w:p w14:paraId="5589AFAA" w14:textId="196ED742" w:rsidR="00037CAF" w:rsidRPr="0045482F" w:rsidRDefault="0045482F" w:rsidP="00903EF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shd w:val="clear" w:color="auto" w:fill="FFFFFF"/>
        </w:rPr>
        <w:t>3</w:t>
      </w:r>
      <w:r>
        <w:rPr>
          <w:rFonts w:ascii="宋体" w:eastAsia="宋体" w:hAnsi="宋体" w:cs="宋体"/>
          <w:kern w:val="0"/>
          <w:sz w:val="24"/>
          <w:szCs w:val="24"/>
          <w:shd w:val="clear" w:color="auto" w:fill="FFFFFF"/>
        </w:rPr>
        <w:t xml:space="preserve">.1 </w:t>
      </w:r>
      <w:r w:rsidR="00037CAF" w:rsidRPr="0045482F">
        <w:rPr>
          <w:rFonts w:ascii="宋体" w:eastAsia="宋体" w:hAnsi="宋体" w:cs="宋体" w:hint="eastAsia"/>
          <w:kern w:val="0"/>
          <w:sz w:val="24"/>
          <w:szCs w:val="24"/>
          <w:shd w:val="clear" w:color="auto" w:fill="FFFFFF"/>
        </w:rPr>
        <w:t>测试标准</w:t>
      </w:r>
    </w:p>
    <w:p w14:paraId="1E24ECF8"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测试必须依据如下标准，条件必须满足相应标准要求。</w:t>
      </w:r>
    </w:p>
    <w:p w14:paraId="6594B8B5" w14:textId="18E227D1" w:rsidR="00037CAF" w:rsidRPr="0045482F" w:rsidRDefault="0045482F" w:rsidP="002B4BFE">
      <w:pPr>
        <w:widowControl/>
        <w:spacing w:line="360" w:lineRule="auto"/>
        <w:ind w:firstLineChars="200" w:firstLine="48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w:t>
      </w:r>
      <w:r w:rsidR="00C96C5D" w:rsidRPr="0045482F">
        <w:rPr>
          <w:rFonts w:ascii="宋体" w:eastAsia="宋体" w:hAnsi="宋体" w:cs="宋体"/>
          <w:kern w:val="0"/>
          <w:sz w:val="24"/>
          <w:szCs w:val="24"/>
          <w:shd w:val="clear" w:color="auto" w:fill="FFFFFF"/>
        </w:rPr>
        <w:t>1</w:t>
      </w:r>
      <w:r>
        <w:rPr>
          <w:rFonts w:ascii="宋体" w:eastAsia="宋体" w:hAnsi="宋体" w:cs="宋体" w:hint="eastAsia"/>
          <w:kern w:val="0"/>
          <w:sz w:val="24"/>
          <w:szCs w:val="24"/>
          <w:shd w:val="clear" w:color="auto" w:fill="FFFFFF"/>
        </w:rPr>
        <w:t>）</w:t>
      </w:r>
      <w:r w:rsidR="00C96C5D" w:rsidRPr="0045482F">
        <w:rPr>
          <w:rFonts w:ascii="宋体" w:eastAsia="宋体" w:hAnsi="宋体" w:cs="宋体" w:hint="eastAsia"/>
          <w:kern w:val="0"/>
          <w:sz w:val="24"/>
          <w:szCs w:val="24"/>
          <w:shd w:val="clear" w:color="auto" w:fill="FFFFFF"/>
        </w:rPr>
        <w:t>《</w:t>
      </w:r>
      <w:r w:rsidR="00C96C5D" w:rsidRPr="0045482F">
        <w:rPr>
          <w:rFonts w:ascii="宋体" w:eastAsia="宋体" w:hAnsi="宋体" w:cs="宋体"/>
          <w:kern w:val="0"/>
          <w:sz w:val="24"/>
          <w:szCs w:val="24"/>
          <w:shd w:val="clear" w:color="auto" w:fill="FFFFFF"/>
        </w:rPr>
        <w:t>VHF/UHF频段无线电监测接收机技术要求及测试方法》</w:t>
      </w:r>
      <w:r w:rsidR="00037CAF" w:rsidRPr="0045482F">
        <w:rPr>
          <w:rFonts w:ascii="宋体" w:eastAsia="宋体" w:hAnsi="宋体" w:cs="宋体" w:hint="eastAsia"/>
          <w:kern w:val="0"/>
          <w:sz w:val="24"/>
          <w:szCs w:val="24"/>
          <w:shd w:val="clear" w:color="auto" w:fill="FFFFFF"/>
        </w:rPr>
        <w:t>（</w:t>
      </w:r>
      <w:r w:rsidR="00C96C5D" w:rsidRPr="0045482F">
        <w:rPr>
          <w:rFonts w:ascii="宋体" w:eastAsia="宋体" w:hAnsi="宋体" w:cs="Calibri"/>
          <w:kern w:val="0"/>
          <w:sz w:val="24"/>
          <w:szCs w:val="24"/>
          <w:shd w:val="clear" w:color="auto" w:fill="FFFFFF"/>
        </w:rPr>
        <w:t>GB/T</w:t>
      </w:r>
      <w:r w:rsidR="00E84208" w:rsidRPr="0045482F">
        <w:rPr>
          <w:rFonts w:ascii="宋体" w:eastAsia="宋体" w:hAnsi="宋体" w:cs="Calibri"/>
          <w:kern w:val="0"/>
          <w:sz w:val="24"/>
          <w:szCs w:val="24"/>
          <w:shd w:val="clear" w:color="auto" w:fill="FFFFFF"/>
        </w:rPr>
        <w:t xml:space="preserve"> </w:t>
      </w:r>
      <w:r w:rsidR="00C96C5D" w:rsidRPr="0045482F">
        <w:rPr>
          <w:rFonts w:ascii="宋体" w:eastAsia="宋体" w:hAnsi="宋体" w:cs="Calibri"/>
          <w:kern w:val="0"/>
          <w:sz w:val="24"/>
          <w:szCs w:val="24"/>
          <w:shd w:val="clear" w:color="auto" w:fill="FFFFFF"/>
        </w:rPr>
        <w:t>32401</w:t>
      </w:r>
      <w:r w:rsidR="00037CAF" w:rsidRPr="0045482F">
        <w:rPr>
          <w:rFonts w:ascii="宋体" w:eastAsia="宋体" w:hAnsi="宋体" w:cs="Calibri"/>
          <w:kern w:val="0"/>
          <w:sz w:val="24"/>
          <w:szCs w:val="24"/>
          <w:shd w:val="clear" w:color="auto" w:fill="FFFFFF"/>
        </w:rPr>
        <w:t>-201</w:t>
      </w:r>
      <w:r w:rsidR="00C96C5D" w:rsidRPr="0045482F">
        <w:rPr>
          <w:rFonts w:ascii="宋体" w:eastAsia="宋体" w:hAnsi="宋体" w:cs="Calibri"/>
          <w:kern w:val="0"/>
          <w:sz w:val="24"/>
          <w:szCs w:val="24"/>
          <w:shd w:val="clear" w:color="auto" w:fill="FFFFFF"/>
        </w:rPr>
        <w:t>5</w:t>
      </w:r>
      <w:r w:rsidR="00037CAF" w:rsidRPr="0045482F">
        <w:rPr>
          <w:rFonts w:ascii="宋体" w:eastAsia="宋体" w:hAnsi="宋体" w:cs="宋体" w:hint="eastAsia"/>
          <w:kern w:val="0"/>
          <w:sz w:val="24"/>
          <w:szCs w:val="24"/>
          <w:shd w:val="clear" w:color="auto" w:fill="FFFFFF"/>
        </w:rPr>
        <w:t>）</w:t>
      </w:r>
    </w:p>
    <w:p w14:paraId="4043A2F9" w14:textId="2ADEAA7D" w:rsidR="00037CAF" w:rsidRPr="0045482F" w:rsidRDefault="0045482F" w:rsidP="00903EF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shd w:val="clear" w:color="auto" w:fill="FFFFFF"/>
        </w:rPr>
        <w:t>3</w:t>
      </w:r>
      <w:r>
        <w:rPr>
          <w:rFonts w:ascii="宋体" w:eastAsia="宋体" w:hAnsi="宋体" w:cs="宋体"/>
          <w:bCs/>
          <w:kern w:val="0"/>
          <w:sz w:val="24"/>
          <w:szCs w:val="24"/>
          <w:shd w:val="clear" w:color="auto" w:fill="FFFFFF"/>
        </w:rPr>
        <w:t>.2</w:t>
      </w:r>
      <w:r w:rsidR="009B0805" w:rsidRPr="0045482F">
        <w:rPr>
          <w:rFonts w:ascii="宋体" w:eastAsia="宋体" w:hAnsi="宋体" w:cs="宋体" w:hint="eastAsia"/>
          <w:bCs/>
          <w:kern w:val="0"/>
          <w:sz w:val="24"/>
          <w:szCs w:val="24"/>
          <w:shd w:val="clear" w:color="auto" w:fill="FFFFFF"/>
        </w:rPr>
        <w:t>报告</w:t>
      </w:r>
      <w:r w:rsidR="00037CAF" w:rsidRPr="0045482F">
        <w:rPr>
          <w:rFonts w:ascii="宋体" w:eastAsia="宋体" w:hAnsi="宋体" w:cs="宋体" w:hint="eastAsia"/>
          <w:bCs/>
          <w:kern w:val="0"/>
          <w:sz w:val="24"/>
          <w:szCs w:val="24"/>
          <w:shd w:val="clear" w:color="auto" w:fill="FFFFFF"/>
        </w:rPr>
        <w:t>测试项要求</w:t>
      </w:r>
    </w:p>
    <w:p w14:paraId="7DD003B1" w14:textId="6525117E" w:rsidR="00DE50BA" w:rsidRDefault="0045482F" w:rsidP="00903EFC">
      <w:pPr>
        <w:widowControl/>
        <w:spacing w:line="360" w:lineRule="auto"/>
        <w:ind w:firstLineChars="200" w:firstLine="480"/>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（1）</w:t>
      </w:r>
      <w:r w:rsidR="00A671F5">
        <w:rPr>
          <w:rFonts w:ascii="宋体" w:eastAsia="宋体" w:hAnsi="宋体" w:cs="宋体" w:hint="eastAsia"/>
          <w:kern w:val="0"/>
          <w:sz w:val="24"/>
          <w:szCs w:val="24"/>
          <w:shd w:val="clear" w:color="auto" w:fill="FFFFFF"/>
        </w:rPr>
        <w:t>固定</w:t>
      </w:r>
      <w:r w:rsidR="00A671F5" w:rsidRPr="0045482F">
        <w:rPr>
          <w:rFonts w:ascii="宋体" w:eastAsia="宋体" w:hAnsi="宋体" w:cs="宋体" w:hint="eastAsia"/>
          <w:kern w:val="0"/>
          <w:sz w:val="24"/>
          <w:szCs w:val="24"/>
          <w:shd w:val="clear" w:color="auto" w:fill="FFFFFF"/>
        </w:rPr>
        <w:t>监测站</w:t>
      </w:r>
      <w:r w:rsidR="00037CAF" w:rsidRPr="0045482F">
        <w:rPr>
          <w:rFonts w:ascii="宋体" w:eastAsia="宋体" w:hAnsi="宋体" w:cs="宋体" w:hint="eastAsia"/>
          <w:kern w:val="0"/>
          <w:sz w:val="24"/>
          <w:szCs w:val="24"/>
          <w:shd w:val="clear" w:color="auto" w:fill="FFFFFF"/>
        </w:rPr>
        <w:t>提供的报告测试内容</w:t>
      </w:r>
      <w:proofErr w:type="gramStart"/>
      <w:r w:rsidR="00037CAF" w:rsidRPr="0045482F">
        <w:rPr>
          <w:rFonts w:ascii="宋体" w:eastAsia="宋体" w:hAnsi="宋体" w:cs="宋体" w:hint="eastAsia"/>
          <w:kern w:val="0"/>
          <w:sz w:val="24"/>
          <w:szCs w:val="24"/>
          <w:shd w:val="clear" w:color="auto" w:fill="FFFFFF"/>
        </w:rPr>
        <w:t>需包括</w:t>
      </w:r>
      <w:proofErr w:type="gramEnd"/>
      <w:r w:rsidR="00037CAF" w:rsidRPr="0045482F">
        <w:rPr>
          <w:rFonts w:ascii="宋体" w:eastAsia="宋体" w:hAnsi="宋体" w:cs="宋体" w:hint="eastAsia"/>
          <w:kern w:val="0"/>
          <w:sz w:val="24"/>
          <w:szCs w:val="24"/>
          <w:shd w:val="clear" w:color="auto" w:fill="FFFFFF"/>
        </w:rPr>
        <w:t>如下参数</w:t>
      </w:r>
      <w:r w:rsidR="003562A8" w:rsidRPr="0045482F">
        <w:rPr>
          <w:rFonts w:ascii="宋体" w:eastAsia="宋体" w:hAnsi="宋体" w:cs="宋体" w:hint="eastAsia"/>
          <w:kern w:val="0"/>
          <w:sz w:val="24"/>
          <w:szCs w:val="24"/>
          <w:shd w:val="clear" w:color="auto" w:fill="FFFFFF"/>
        </w:rPr>
        <w:t>。</w:t>
      </w:r>
    </w:p>
    <w:p w14:paraId="5A1CE9F6" w14:textId="77777777" w:rsidR="00DE50BA" w:rsidRDefault="00DE50BA">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14:paraId="6ED8B344" w14:textId="77777777" w:rsidR="007D5789" w:rsidRPr="0045482F" w:rsidRDefault="007D5789" w:rsidP="00903EFC">
      <w:pPr>
        <w:autoSpaceDE w:val="0"/>
        <w:autoSpaceDN w:val="0"/>
        <w:adjustRightInd w:val="0"/>
        <w:spacing w:line="360" w:lineRule="auto"/>
        <w:ind w:firstLineChars="200" w:firstLine="480"/>
        <w:jc w:val="center"/>
        <w:rPr>
          <w:rFonts w:ascii="宋体" w:eastAsia="宋体" w:hAnsi="宋体" w:cs="宋体"/>
          <w:kern w:val="0"/>
          <w:sz w:val="24"/>
          <w:szCs w:val="24"/>
        </w:rPr>
      </w:pPr>
      <w:bookmarkStart w:id="1" w:name="_GoBack"/>
      <w:bookmarkEnd w:id="1"/>
      <w:r w:rsidRPr="0045482F">
        <w:rPr>
          <w:rFonts w:ascii="宋体" w:eastAsia="宋体" w:hAnsi="宋体" w:cs="宋体" w:hint="eastAsia"/>
          <w:kern w:val="0"/>
          <w:sz w:val="24"/>
          <w:szCs w:val="24"/>
        </w:rPr>
        <w:lastRenderedPageBreak/>
        <w:t>表</w:t>
      </w:r>
      <w:r w:rsidRPr="0045482F">
        <w:rPr>
          <w:rFonts w:ascii="宋体" w:eastAsia="宋体" w:hAnsi="宋体" w:cs="宋体"/>
          <w:kern w:val="0"/>
          <w:sz w:val="24"/>
          <w:szCs w:val="24"/>
        </w:rPr>
        <w:t xml:space="preserve">A </w:t>
      </w:r>
      <w:r w:rsidRPr="0045482F">
        <w:rPr>
          <w:rFonts w:ascii="宋体" w:eastAsia="宋体" w:hAnsi="宋体" w:cs="宋体" w:hint="eastAsia"/>
          <w:kern w:val="0"/>
          <w:sz w:val="24"/>
          <w:szCs w:val="24"/>
        </w:rPr>
        <w:t>测试项要求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3"/>
        <w:gridCol w:w="4697"/>
      </w:tblGrid>
      <w:tr w:rsidR="00E84208" w:rsidRPr="0045482F" w14:paraId="5545B51A" w14:textId="77777777" w:rsidTr="0065093B">
        <w:trPr>
          <w:trHeight w:val="720"/>
          <w:jc w:val="center"/>
        </w:trPr>
        <w:tc>
          <w:tcPr>
            <w:tcW w:w="2167" w:type="pct"/>
            <w:shd w:val="clear" w:color="auto" w:fill="FFFFFF"/>
            <w:tcMar>
              <w:top w:w="0" w:type="dxa"/>
              <w:left w:w="75" w:type="dxa"/>
              <w:bottom w:w="0" w:type="dxa"/>
              <w:right w:w="75" w:type="dxa"/>
            </w:tcMar>
            <w:vAlign w:val="center"/>
            <w:hideMark/>
          </w:tcPr>
          <w:p w14:paraId="6FD4B991" w14:textId="77777777" w:rsidR="00E84208" w:rsidRPr="0045482F" w:rsidRDefault="00E84208" w:rsidP="00903EFC">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检测报告要求的测试项目</w:t>
            </w:r>
          </w:p>
        </w:tc>
        <w:tc>
          <w:tcPr>
            <w:tcW w:w="2833" w:type="pct"/>
            <w:shd w:val="clear" w:color="auto" w:fill="FFFFFF"/>
            <w:tcMar>
              <w:top w:w="0" w:type="dxa"/>
              <w:left w:w="75" w:type="dxa"/>
              <w:bottom w:w="0" w:type="dxa"/>
              <w:right w:w="75" w:type="dxa"/>
            </w:tcMar>
            <w:vAlign w:val="center"/>
            <w:hideMark/>
          </w:tcPr>
          <w:p w14:paraId="4EDFEF34" w14:textId="77777777" w:rsidR="00E84208" w:rsidRPr="0045482F" w:rsidRDefault="00E84208" w:rsidP="00903EFC">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依据标准</w:t>
            </w:r>
          </w:p>
        </w:tc>
      </w:tr>
      <w:tr w:rsidR="00E84208" w:rsidRPr="0045482F" w14:paraId="46B64479" w14:textId="77777777" w:rsidTr="0065093B">
        <w:trPr>
          <w:trHeight w:val="405"/>
          <w:jc w:val="center"/>
        </w:trPr>
        <w:tc>
          <w:tcPr>
            <w:tcW w:w="2167" w:type="pct"/>
            <w:shd w:val="clear" w:color="auto" w:fill="FFFFFF"/>
            <w:tcMar>
              <w:top w:w="0" w:type="dxa"/>
              <w:left w:w="75" w:type="dxa"/>
              <w:bottom w:w="0" w:type="dxa"/>
              <w:right w:w="75" w:type="dxa"/>
            </w:tcMar>
            <w:vAlign w:val="center"/>
            <w:hideMark/>
          </w:tcPr>
          <w:p w14:paraId="6E417A36" w14:textId="7D4234F4" w:rsidR="00E84208" w:rsidRPr="0045482F" w:rsidRDefault="00A671F5" w:rsidP="00903EFC">
            <w:pPr>
              <w:widowControl/>
              <w:spacing w:line="360" w:lineRule="auto"/>
              <w:jc w:val="left"/>
              <w:rPr>
                <w:rFonts w:ascii="宋体" w:eastAsia="宋体" w:hAnsi="宋体" w:cs="宋体"/>
                <w:kern w:val="0"/>
                <w:sz w:val="24"/>
                <w:szCs w:val="24"/>
              </w:rPr>
            </w:pPr>
            <w:r w:rsidRPr="005E6835">
              <w:rPr>
                <w:rFonts w:ascii="宋体" w:eastAsia="宋体" w:hAnsi="宋体" w:cs="宋体" w:hint="eastAsia"/>
                <w:kern w:val="0"/>
                <w:sz w:val="24"/>
                <w:szCs w:val="24"/>
              </w:rPr>
              <w:t>测向精度</w:t>
            </w:r>
          </w:p>
        </w:tc>
        <w:tc>
          <w:tcPr>
            <w:tcW w:w="2833" w:type="pct"/>
            <w:vMerge w:val="restart"/>
            <w:shd w:val="clear" w:color="auto" w:fill="FFFFFF"/>
            <w:tcMar>
              <w:top w:w="0" w:type="dxa"/>
              <w:left w:w="75" w:type="dxa"/>
              <w:bottom w:w="0" w:type="dxa"/>
              <w:right w:w="75" w:type="dxa"/>
            </w:tcMar>
            <w:vAlign w:val="center"/>
            <w:hideMark/>
          </w:tcPr>
          <w:p w14:paraId="60FA6CAA" w14:textId="7C99E74C" w:rsidR="00E84208" w:rsidRPr="0045482F" w:rsidRDefault="00E84208" w:rsidP="0065093B">
            <w:pPr>
              <w:widowControl/>
              <w:spacing w:line="360" w:lineRule="auto"/>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w:t>
            </w:r>
            <w:r w:rsidRPr="0045482F">
              <w:rPr>
                <w:rFonts w:ascii="宋体" w:eastAsia="宋体" w:hAnsi="宋体" w:cs="宋体"/>
                <w:kern w:val="0"/>
                <w:sz w:val="24"/>
                <w:szCs w:val="24"/>
                <w:shd w:val="clear" w:color="auto" w:fill="FFFFFF"/>
              </w:rPr>
              <w:t>VHF/UHF频段无线电监测接收机技术要求及测试方法》</w:t>
            </w:r>
            <w:r w:rsidRPr="0045482F">
              <w:rPr>
                <w:rFonts w:ascii="宋体" w:eastAsia="宋体" w:hAnsi="宋体" w:cs="宋体" w:hint="eastAsia"/>
                <w:kern w:val="0"/>
                <w:sz w:val="24"/>
                <w:szCs w:val="24"/>
                <w:shd w:val="clear" w:color="auto" w:fill="FFFFFF"/>
              </w:rPr>
              <w:t>（</w:t>
            </w:r>
            <w:r w:rsidRPr="0045482F">
              <w:rPr>
                <w:rFonts w:ascii="宋体" w:eastAsia="宋体" w:hAnsi="宋体" w:cs="Calibri"/>
                <w:kern w:val="0"/>
                <w:sz w:val="24"/>
                <w:szCs w:val="24"/>
                <w:shd w:val="clear" w:color="auto" w:fill="FFFFFF"/>
              </w:rPr>
              <w:t>GB/T 32401-2015</w:t>
            </w:r>
            <w:r w:rsidRPr="0045482F">
              <w:rPr>
                <w:rFonts w:ascii="宋体" w:eastAsia="宋体" w:hAnsi="宋体" w:cs="宋体" w:hint="eastAsia"/>
                <w:kern w:val="0"/>
                <w:sz w:val="24"/>
                <w:szCs w:val="24"/>
                <w:shd w:val="clear" w:color="auto" w:fill="FFFFFF"/>
              </w:rPr>
              <w:t>）</w:t>
            </w:r>
          </w:p>
        </w:tc>
      </w:tr>
      <w:tr w:rsidR="00A671F5" w:rsidRPr="0045482F" w14:paraId="3498066C" w14:textId="77777777" w:rsidTr="0065093B">
        <w:trPr>
          <w:trHeight w:val="405"/>
          <w:jc w:val="center"/>
        </w:trPr>
        <w:tc>
          <w:tcPr>
            <w:tcW w:w="2167" w:type="pct"/>
            <w:shd w:val="clear" w:color="auto" w:fill="FFFFFF"/>
            <w:tcMar>
              <w:top w:w="0" w:type="dxa"/>
              <w:left w:w="75" w:type="dxa"/>
              <w:bottom w:w="0" w:type="dxa"/>
              <w:right w:w="75" w:type="dxa"/>
            </w:tcMar>
            <w:vAlign w:val="center"/>
          </w:tcPr>
          <w:p w14:paraId="23F0DBB0" w14:textId="24CC0761" w:rsidR="00A671F5" w:rsidRPr="0045482F" w:rsidRDefault="00A671F5" w:rsidP="00903EFC">
            <w:pPr>
              <w:widowControl/>
              <w:spacing w:line="360" w:lineRule="auto"/>
              <w:jc w:val="left"/>
              <w:rPr>
                <w:rFonts w:ascii="宋体" w:eastAsia="宋体" w:hAnsi="宋体" w:cs="宋体" w:hint="eastAsia"/>
                <w:kern w:val="0"/>
                <w:sz w:val="24"/>
                <w:szCs w:val="24"/>
              </w:rPr>
            </w:pPr>
            <w:r w:rsidRPr="0045482F">
              <w:rPr>
                <w:rFonts w:ascii="宋体" w:eastAsia="宋体" w:hAnsi="宋体" w:cs="宋体" w:hint="eastAsia"/>
                <w:kern w:val="0"/>
                <w:sz w:val="24"/>
                <w:szCs w:val="24"/>
              </w:rPr>
              <w:t>监测灵敏度</w:t>
            </w:r>
          </w:p>
        </w:tc>
        <w:tc>
          <w:tcPr>
            <w:tcW w:w="2833" w:type="pct"/>
            <w:vMerge/>
            <w:shd w:val="clear" w:color="auto" w:fill="FFFFFF"/>
            <w:tcMar>
              <w:top w:w="0" w:type="dxa"/>
              <w:left w:w="75" w:type="dxa"/>
              <w:bottom w:w="0" w:type="dxa"/>
              <w:right w:w="75" w:type="dxa"/>
            </w:tcMar>
            <w:vAlign w:val="center"/>
          </w:tcPr>
          <w:p w14:paraId="6A28A6E8" w14:textId="77777777" w:rsidR="00A671F5" w:rsidRPr="0045482F" w:rsidRDefault="00A671F5" w:rsidP="0065093B">
            <w:pPr>
              <w:widowControl/>
              <w:spacing w:line="360" w:lineRule="auto"/>
              <w:jc w:val="left"/>
              <w:rPr>
                <w:rFonts w:ascii="宋体" w:eastAsia="宋体" w:hAnsi="宋体" w:cs="宋体" w:hint="eastAsia"/>
                <w:kern w:val="0"/>
                <w:sz w:val="24"/>
                <w:szCs w:val="24"/>
                <w:shd w:val="clear" w:color="auto" w:fill="FFFFFF"/>
              </w:rPr>
            </w:pPr>
          </w:p>
        </w:tc>
      </w:tr>
      <w:tr w:rsidR="00E84208" w:rsidRPr="0045482F" w14:paraId="3847C2F7" w14:textId="77777777" w:rsidTr="0065093B">
        <w:trPr>
          <w:trHeight w:val="405"/>
          <w:jc w:val="center"/>
        </w:trPr>
        <w:tc>
          <w:tcPr>
            <w:tcW w:w="2167" w:type="pct"/>
            <w:shd w:val="clear" w:color="auto" w:fill="FFFFFF"/>
            <w:tcMar>
              <w:top w:w="0" w:type="dxa"/>
              <w:left w:w="75" w:type="dxa"/>
              <w:bottom w:w="0" w:type="dxa"/>
              <w:right w:w="75" w:type="dxa"/>
            </w:tcMar>
            <w:vAlign w:val="center"/>
            <w:hideMark/>
          </w:tcPr>
          <w:p w14:paraId="596DAE4C" w14:textId="011763AF" w:rsidR="00E84208" w:rsidRPr="0045482F" w:rsidRDefault="00766A85" w:rsidP="00903EFC">
            <w:pPr>
              <w:widowControl/>
              <w:spacing w:line="360" w:lineRule="auto"/>
              <w:jc w:val="left"/>
              <w:rPr>
                <w:rFonts w:ascii="宋体" w:eastAsia="宋体" w:hAnsi="宋体" w:cs="宋体"/>
                <w:kern w:val="0"/>
                <w:sz w:val="24"/>
                <w:szCs w:val="24"/>
              </w:rPr>
            </w:pPr>
            <w:r w:rsidRPr="0045482F">
              <w:rPr>
                <w:rFonts w:ascii="宋体" w:eastAsia="宋体" w:hAnsi="宋体" w:cs="宋体" w:hint="eastAsia"/>
                <w:kern w:val="0"/>
                <w:sz w:val="24"/>
                <w:szCs w:val="24"/>
              </w:rPr>
              <w:t>电平测量误差</w:t>
            </w:r>
          </w:p>
        </w:tc>
        <w:tc>
          <w:tcPr>
            <w:tcW w:w="2833" w:type="pct"/>
            <w:vMerge/>
            <w:shd w:val="clear" w:color="auto" w:fill="auto"/>
            <w:vAlign w:val="center"/>
            <w:hideMark/>
          </w:tcPr>
          <w:p w14:paraId="5FC4905E" w14:textId="77777777" w:rsidR="00E84208" w:rsidRPr="0045482F" w:rsidRDefault="00E84208" w:rsidP="00903EFC">
            <w:pPr>
              <w:widowControl/>
              <w:spacing w:line="360" w:lineRule="auto"/>
              <w:jc w:val="left"/>
              <w:rPr>
                <w:rFonts w:ascii="宋体" w:eastAsia="宋体" w:hAnsi="宋体" w:cs="宋体"/>
                <w:kern w:val="0"/>
                <w:sz w:val="24"/>
                <w:szCs w:val="24"/>
              </w:rPr>
            </w:pPr>
          </w:p>
        </w:tc>
      </w:tr>
      <w:tr w:rsidR="00E84208" w:rsidRPr="0045482F" w14:paraId="57D87A18" w14:textId="77777777" w:rsidTr="0065093B">
        <w:trPr>
          <w:trHeight w:val="405"/>
          <w:jc w:val="center"/>
        </w:trPr>
        <w:tc>
          <w:tcPr>
            <w:tcW w:w="2167" w:type="pct"/>
            <w:shd w:val="clear" w:color="auto" w:fill="FFFFFF"/>
            <w:tcMar>
              <w:top w:w="0" w:type="dxa"/>
              <w:left w:w="75" w:type="dxa"/>
              <w:bottom w:w="0" w:type="dxa"/>
              <w:right w:w="75" w:type="dxa"/>
            </w:tcMar>
            <w:vAlign w:val="center"/>
            <w:hideMark/>
          </w:tcPr>
          <w:p w14:paraId="340F431D" w14:textId="3B4B7CC6" w:rsidR="00E84208" w:rsidRPr="0045482F" w:rsidRDefault="00766A85" w:rsidP="00903EFC">
            <w:pPr>
              <w:widowControl/>
              <w:spacing w:line="360" w:lineRule="auto"/>
              <w:jc w:val="left"/>
              <w:rPr>
                <w:rFonts w:ascii="宋体" w:eastAsia="宋体" w:hAnsi="宋体" w:cs="宋体"/>
                <w:kern w:val="0"/>
                <w:sz w:val="24"/>
                <w:szCs w:val="24"/>
              </w:rPr>
            </w:pPr>
            <w:r w:rsidRPr="0045482F">
              <w:rPr>
                <w:rFonts w:ascii="宋体" w:eastAsia="宋体" w:hAnsi="宋体" w:cs="宋体" w:hint="eastAsia"/>
                <w:kern w:val="0"/>
                <w:sz w:val="24"/>
                <w:szCs w:val="24"/>
              </w:rPr>
              <w:t>频率准确度</w:t>
            </w:r>
          </w:p>
        </w:tc>
        <w:tc>
          <w:tcPr>
            <w:tcW w:w="2833" w:type="pct"/>
            <w:vMerge/>
            <w:shd w:val="clear" w:color="auto" w:fill="auto"/>
            <w:vAlign w:val="center"/>
            <w:hideMark/>
          </w:tcPr>
          <w:p w14:paraId="488E9104" w14:textId="77777777" w:rsidR="00E84208" w:rsidRPr="0045482F" w:rsidRDefault="00E84208" w:rsidP="00903EFC">
            <w:pPr>
              <w:widowControl/>
              <w:spacing w:line="360" w:lineRule="auto"/>
              <w:jc w:val="left"/>
              <w:rPr>
                <w:rFonts w:ascii="宋体" w:eastAsia="宋体" w:hAnsi="宋体" w:cs="宋体"/>
                <w:kern w:val="0"/>
                <w:sz w:val="24"/>
                <w:szCs w:val="24"/>
              </w:rPr>
            </w:pPr>
          </w:p>
        </w:tc>
      </w:tr>
      <w:tr w:rsidR="00E84208" w:rsidRPr="0045482F" w14:paraId="7A81025F" w14:textId="77777777" w:rsidTr="0065093B">
        <w:trPr>
          <w:trHeight w:val="405"/>
          <w:jc w:val="center"/>
        </w:trPr>
        <w:tc>
          <w:tcPr>
            <w:tcW w:w="2167" w:type="pct"/>
            <w:shd w:val="clear" w:color="auto" w:fill="FFFFFF"/>
            <w:tcMar>
              <w:top w:w="0" w:type="dxa"/>
              <w:left w:w="75" w:type="dxa"/>
              <w:bottom w:w="0" w:type="dxa"/>
              <w:right w:w="75" w:type="dxa"/>
            </w:tcMar>
            <w:vAlign w:val="center"/>
            <w:hideMark/>
          </w:tcPr>
          <w:p w14:paraId="26D0DF29" w14:textId="77777777" w:rsidR="00E84208" w:rsidRPr="0045482F" w:rsidRDefault="00E84208" w:rsidP="00903EFC">
            <w:pPr>
              <w:widowControl/>
              <w:spacing w:line="360" w:lineRule="auto"/>
              <w:jc w:val="left"/>
              <w:rPr>
                <w:rFonts w:ascii="宋体" w:eastAsia="宋体" w:hAnsi="宋体" w:cs="宋体"/>
                <w:kern w:val="0"/>
                <w:sz w:val="24"/>
                <w:szCs w:val="24"/>
              </w:rPr>
            </w:pPr>
            <w:r w:rsidRPr="0045482F">
              <w:rPr>
                <w:rFonts w:ascii="宋体" w:eastAsia="宋体" w:hAnsi="宋体" w:cs="宋体" w:hint="eastAsia"/>
                <w:kern w:val="0"/>
                <w:sz w:val="24"/>
                <w:szCs w:val="24"/>
              </w:rPr>
              <w:t>接收机杂散发射</w:t>
            </w:r>
          </w:p>
        </w:tc>
        <w:tc>
          <w:tcPr>
            <w:tcW w:w="2833" w:type="pct"/>
            <w:vMerge/>
            <w:shd w:val="clear" w:color="auto" w:fill="auto"/>
            <w:vAlign w:val="center"/>
            <w:hideMark/>
          </w:tcPr>
          <w:p w14:paraId="360DE5B6" w14:textId="77777777" w:rsidR="00E84208" w:rsidRPr="0045482F" w:rsidRDefault="00E84208" w:rsidP="00903EFC">
            <w:pPr>
              <w:widowControl/>
              <w:spacing w:line="360" w:lineRule="auto"/>
              <w:jc w:val="left"/>
              <w:rPr>
                <w:rFonts w:ascii="宋体" w:eastAsia="宋体" w:hAnsi="宋体" w:cs="宋体"/>
                <w:kern w:val="0"/>
                <w:sz w:val="24"/>
                <w:szCs w:val="24"/>
              </w:rPr>
            </w:pPr>
          </w:p>
        </w:tc>
      </w:tr>
      <w:tr w:rsidR="00E84208" w:rsidRPr="0045482F" w14:paraId="17820DC6" w14:textId="77777777" w:rsidTr="0065093B">
        <w:trPr>
          <w:trHeight w:val="405"/>
          <w:jc w:val="center"/>
        </w:trPr>
        <w:tc>
          <w:tcPr>
            <w:tcW w:w="2167" w:type="pct"/>
            <w:shd w:val="clear" w:color="auto" w:fill="FFFFFF"/>
            <w:tcMar>
              <w:top w:w="0" w:type="dxa"/>
              <w:left w:w="75" w:type="dxa"/>
              <w:bottom w:w="0" w:type="dxa"/>
              <w:right w:w="75" w:type="dxa"/>
            </w:tcMar>
            <w:vAlign w:val="center"/>
            <w:hideMark/>
          </w:tcPr>
          <w:p w14:paraId="4244F870" w14:textId="77777777" w:rsidR="00E84208" w:rsidRPr="0045482F" w:rsidRDefault="00E84208" w:rsidP="00903EFC">
            <w:pPr>
              <w:widowControl/>
              <w:spacing w:line="360" w:lineRule="auto"/>
              <w:jc w:val="left"/>
              <w:rPr>
                <w:rFonts w:ascii="宋体" w:eastAsia="宋体" w:hAnsi="宋体" w:cs="宋体"/>
                <w:kern w:val="0"/>
                <w:sz w:val="24"/>
                <w:szCs w:val="24"/>
              </w:rPr>
            </w:pPr>
            <w:r w:rsidRPr="0045482F">
              <w:rPr>
                <w:rFonts w:ascii="宋体" w:eastAsia="宋体" w:hAnsi="宋体" w:cs="宋体" w:hint="eastAsia"/>
                <w:kern w:val="0"/>
                <w:sz w:val="24"/>
                <w:szCs w:val="24"/>
              </w:rPr>
              <w:t>扫描速度</w:t>
            </w:r>
          </w:p>
        </w:tc>
        <w:tc>
          <w:tcPr>
            <w:tcW w:w="2833" w:type="pct"/>
            <w:vMerge/>
            <w:shd w:val="clear" w:color="auto" w:fill="auto"/>
            <w:vAlign w:val="center"/>
            <w:hideMark/>
          </w:tcPr>
          <w:p w14:paraId="6AFBB953" w14:textId="77777777" w:rsidR="00E84208" w:rsidRPr="0045482F" w:rsidRDefault="00E84208" w:rsidP="00903EFC">
            <w:pPr>
              <w:widowControl/>
              <w:spacing w:line="360" w:lineRule="auto"/>
              <w:jc w:val="left"/>
              <w:rPr>
                <w:rFonts w:ascii="宋体" w:eastAsia="宋体" w:hAnsi="宋体" w:cs="宋体"/>
                <w:kern w:val="0"/>
                <w:sz w:val="24"/>
                <w:szCs w:val="24"/>
              </w:rPr>
            </w:pPr>
          </w:p>
        </w:tc>
      </w:tr>
      <w:tr w:rsidR="00E84208" w:rsidRPr="0045482F" w14:paraId="7E117BA3" w14:textId="77777777" w:rsidTr="0065093B">
        <w:trPr>
          <w:trHeight w:val="420"/>
          <w:jc w:val="center"/>
        </w:trPr>
        <w:tc>
          <w:tcPr>
            <w:tcW w:w="2167" w:type="pct"/>
            <w:shd w:val="clear" w:color="auto" w:fill="FFFFFF"/>
            <w:tcMar>
              <w:top w:w="0" w:type="dxa"/>
              <w:left w:w="75" w:type="dxa"/>
              <w:bottom w:w="0" w:type="dxa"/>
              <w:right w:w="75" w:type="dxa"/>
            </w:tcMar>
            <w:vAlign w:val="center"/>
            <w:hideMark/>
          </w:tcPr>
          <w:p w14:paraId="735714BB" w14:textId="77777777" w:rsidR="00E84208" w:rsidRPr="0045482F" w:rsidRDefault="00E84208" w:rsidP="00903EFC">
            <w:pPr>
              <w:widowControl/>
              <w:spacing w:line="360" w:lineRule="auto"/>
              <w:jc w:val="left"/>
              <w:rPr>
                <w:rFonts w:ascii="宋体" w:eastAsia="宋体" w:hAnsi="宋体" w:cs="宋体"/>
                <w:kern w:val="0"/>
                <w:sz w:val="24"/>
                <w:szCs w:val="24"/>
              </w:rPr>
            </w:pPr>
            <w:r w:rsidRPr="0045482F">
              <w:rPr>
                <w:rFonts w:ascii="宋体" w:eastAsia="宋体" w:hAnsi="宋体" w:cs="宋体" w:hint="eastAsia"/>
                <w:kern w:val="0"/>
                <w:sz w:val="24"/>
                <w:szCs w:val="24"/>
              </w:rPr>
              <w:t>驻波比</w:t>
            </w:r>
          </w:p>
        </w:tc>
        <w:tc>
          <w:tcPr>
            <w:tcW w:w="2833" w:type="pct"/>
            <w:vMerge/>
            <w:shd w:val="clear" w:color="auto" w:fill="auto"/>
            <w:vAlign w:val="center"/>
            <w:hideMark/>
          </w:tcPr>
          <w:p w14:paraId="6EC345CA" w14:textId="77777777" w:rsidR="00E84208" w:rsidRPr="0045482F" w:rsidRDefault="00E84208" w:rsidP="00903EFC">
            <w:pPr>
              <w:widowControl/>
              <w:spacing w:line="360" w:lineRule="auto"/>
              <w:jc w:val="left"/>
              <w:rPr>
                <w:rFonts w:ascii="宋体" w:eastAsia="宋体" w:hAnsi="宋体" w:cs="宋体"/>
                <w:kern w:val="0"/>
                <w:sz w:val="24"/>
                <w:szCs w:val="24"/>
              </w:rPr>
            </w:pPr>
          </w:p>
        </w:tc>
      </w:tr>
    </w:tbl>
    <w:p w14:paraId="0EBA93C1" w14:textId="7A0BFC81" w:rsidR="006B4418" w:rsidRPr="0045482F" w:rsidRDefault="006B4418" w:rsidP="006B4418">
      <w:pPr>
        <w:widowControl/>
        <w:spacing w:line="360" w:lineRule="auto"/>
        <w:ind w:firstLineChars="200" w:firstLine="480"/>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w:t>
      </w:r>
      <w:r>
        <w:rPr>
          <w:rFonts w:ascii="宋体" w:eastAsia="宋体" w:hAnsi="宋体" w:cs="宋体"/>
          <w:kern w:val="0"/>
          <w:sz w:val="24"/>
          <w:szCs w:val="24"/>
          <w:shd w:val="clear" w:color="auto" w:fill="FFFFFF"/>
        </w:rPr>
        <w:t>2</w:t>
      </w:r>
      <w:r>
        <w:rPr>
          <w:rFonts w:ascii="宋体" w:eastAsia="宋体" w:hAnsi="宋体" w:cs="宋体" w:hint="eastAsia"/>
          <w:kern w:val="0"/>
          <w:sz w:val="24"/>
          <w:szCs w:val="24"/>
          <w:shd w:val="clear" w:color="auto" w:fill="FFFFFF"/>
        </w:rPr>
        <w:t>）</w:t>
      </w:r>
      <w:r w:rsidR="00A671F5" w:rsidRPr="006D1083">
        <w:rPr>
          <w:rFonts w:ascii="宋体" w:eastAsia="宋体" w:hAnsi="宋体" w:cs="宋体" w:hint="eastAsia"/>
          <w:kern w:val="0"/>
          <w:sz w:val="24"/>
          <w:szCs w:val="24"/>
          <w:shd w:val="clear" w:color="auto" w:fill="FFFFFF"/>
        </w:rPr>
        <w:t>便携式监测装备</w:t>
      </w:r>
      <w:r w:rsidRPr="0045482F">
        <w:rPr>
          <w:rFonts w:ascii="宋体" w:eastAsia="宋体" w:hAnsi="宋体" w:cs="宋体" w:hint="eastAsia"/>
          <w:kern w:val="0"/>
          <w:sz w:val="24"/>
          <w:szCs w:val="24"/>
          <w:shd w:val="clear" w:color="auto" w:fill="FFFFFF"/>
        </w:rPr>
        <w:t>提供的报告测试内容</w:t>
      </w:r>
      <w:proofErr w:type="gramStart"/>
      <w:r w:rsidRPr="0045482F">
        <w:rPr>
          <w:rFonts w:ascii="宋体" w:eastAsia="宋体" w:hAnsi="宋体" w:cs="宋体" w:hint="eastAsia"/>
          <w:kern w:val="0"/>
          <w:sz w:val="24"/>
          <w:szCs w:val="24"/>
          <w:shd w:val="clear" w:color="auto" w:fill="FFFFFF"/>
        </w:rPr>
        <w:t>需包括</w:t>
      </w:r>
      <w:proofErr w:type="gramEnd"/>
      <w:r w:rsidRPr="0045482F">
        <w:rPr>
          <w:rFonts w:ascii="宋体" w:eastAsia="宋体" w:hAnsi="宋体" w:cs="宋体" w:hint="eastAsia"/>
          <w:kern w:val="0"/>
          <w:sz w:val="24"/>
          <w:szCs w:val="24"/>
          <w:shd w:val="clear" w:color="auto" w:fill="FFFFFF"/>
        </w:rPr>
        <w:t>如下参数。</w:t>
      </w:r>
    </w:p>
    <w:p w14:paraId="7868D05C" w14:textId="3809DFB5" w:rsidR="006B4418" w:rsidRPr="0045482F" w:rsidRDefault="006B4418" w:rsidP="006B4418">
      <w:pPr>
        <w:autoSpaceDE w:val="0"/>
        <w:autoSpaceDN w:val="0"/>
        <w:adjustRightInd w:val="0"/>
        <w:spacing w:line="360" w:lineRule="auto"/>
        <w:ind w:firstLineChars="200" w:firstLine="480"/>
        <w:jc w:val="center"/>
        <w:rPr>
          <w:rFonts w:ascii="宋体" w:eastAsia="宋体" w:hAnsi="宋体" w:cs="宋体"/>
          <w:kern w:val="0"/>
          <w:sz w:val="24"/>
          <w:szCs w:val="24"/>
        </w:rPr>
      </w:pPr>
      <w:r w:rsidRPr="0045482F">
        <w:rPr>
          <w:rFonts w:ascii="宋体" w:eastAsia="宋体" w:hAnsi="宋体" w:cs="宋体" w:hint="eastAsia"/>
          <w:kern w:val="0"/>
          <w:sz w:val="24"/>
          <w:szCs w:val="24"/>
        </w:rPr>
        <w:t>表</w:t>
      </w:r>
      <w:r>
        <w:rPr>
          <w:rFonts w:ascii="宋体" w:eastAsia="宋体" w:hAnsi="宋体" w:cs="宋体"/>
          <w:kern w:val="0"/>
          <w:sz w:val="24"/>
          <w:szCs w:val="24"/>
        </w:rPr>
        <w:t>B</w:t>
      </w:r>
      <w:r w:rsidRPr="0045482F">
        <w:rPr>
          <w:rFonts w:ascii="宋体" w:eastAsia="宋体" w:hAnsi="宋体" w:cs="宋体"/>
          <w:kern w:val="0"/>
          <w:sz w:val="24"/>
          <w:szCs w:val="24"/>
        </w:rPr>
        <w:t xml:space="preserve"> </w:t>
      </w:r>
      <w:r w:rsidRPr="0045482F">
        <w:rPr>
          <w:rFonts w:ascii="宋体" w:eastAsia="宋体" w:hAnsi="宋体" w:cs="宋体" w:hint="eastAsia"/>
          <w:kern w:val="0"/>
          <w:sz w:val="24"/>
          <w:szCs w:val="24"/>
        </w:rPr>
        <w:t>测试项要求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3"/>
        <w:gridCol w:w="4697"/>
      </w:tblGrid>
      <w:tr w:rsidR="006B4418" w:rsidRPr="0045482F" w14:paraId="31416460" w14:textId="77777777" w:rsidTr="005E0035">
        <w:trPr>
          <w:trHeight w:val="720"/>
          <w:jc w:val="center"/>
        </w:trPr>
        <w:tc>
          <w:tcPr>
            <w:tcW w:w="2167" w:type="pct"/>
            <w:shd w:val="clear" w:color="auto" w:fill="FFFFFF"/>
            <w:tcMar>
              <w:top w:w="0" w:type="dxa"/>
              <w:left w:w="75" w:type="dxa"/>
              <w:bottom w:w="0" w:type="dxa"/>
              <w:right w:w="75" w:type="dxa"/>
            </w:tcMar>
            <w:vAlign w:val="center"/>
            <w:hideMark/>
          </w:tcPr>
          <w:p w14:paraId="680E5E6B" w14:textId="77777777" w:rsidR="006B4418" w:rsidRPr="0045482F" w:rsidRDefault="006B4418" w:rsidP="005E00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检测报告要求的测试项目</w:t>
            </w:r>
          </w:p>
        </w:tc>
        <w:tc>
          <w:tcPr>
            <w:tcW w:w="2833" w:type="pct"/>
            <w:shd w:val="clear" w:color="auto" w:fill="FFFFFF"/>
            <w:tcMar>
              <w:top w:w="0" w:type="dxa"/>
              <w:left w:w="75" w:type="dxa"/>
              <w:bottom w:w="0" w:type="dxa"/>
              <w:right w:w="75" w:type="dxa"/>
            </w:tcMar>
            <w:vAlign w:val="center"/>
            <w:hideMark/>
          </w:tcPr>
          <w:p w14:paraId="0A491899" w14:textId="77777777" w:rsidR="006B4418" w:rsidRPr="0045482F" w:rsidRDefault="006B4418" w:rsidP="005E00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依据标准</w:t>
            </w:r>
          </w:p>
        </w:tc>
      </w:tr>
      <w:tr w:rsidR="006B4418" w:rsidRPr="0045482F" w14:paraId="6767FF82" w14:textId="77777777" w:rsidTr="005E0035">
        <w:trPr>
          <w:trHeight w:val="405"/>
          <w:jc w:val="center"/>
        </w:trPr>
        <w:tc>
          <w:tcPr>
            <w:tcW w:w="2167" w:type="pct"/>
            <w:shd w:val="clear" w:color="auto" w:fill="FFFFFF"/>
            <w:tcMar>
              <w:top w:w="0" w:type="dxa"/>
              <w:left w:w="75" w:type="dxa"/>
              <w:bottom w:w="0" w:type="dxa"/>
              <w:right w:w="75" w:type="dxa"/>
            </w:tcMar>
            <w:vAlign w:val="center"/>
            <w:hideMark/>
          </w:tcPr>
          <w:p w14:paraId="34B47298" w14:textId="77777777" w:rsidR="006B4418" w:rsidRPr="0045482F" w:rsidRDefault="006B4418" w:rsidP="005E0035">
            <w:pPr>
              <w:widowControl/>
              <w:spacing w:line="360" w:lineRule="auto"/>
              <w:jc w:val="left"/>
              <w:rPr>
                <w:rFonts w:ascii="宋体" w:eastAsia="宋体" w:hAnsi="宋体" w:cs="宋体"/>
                <w:kern w:val="0"/>
                <w:sz w:val="24"/>
                <w:szCs w:val="24"/>
              </w:rPr>
            </w:pPr>
            <w:r w:rsidRPr="0045482F">
              <w:rPr>
                <w:rFonts w:ascii="宋体" w:eastAsia="宋体" w:hAnsi="宋体" w:cs="宋体" w:hint="eastAsia"/>
                <w:kern w:val="0"/>
                <w:sz w:val="24"/>
                <w:szCs w:val="24"/>
              </w:rPr>
              <w:t>监测灵敏度</w:t>
            </w:r>
          </w:p>
        </w:tc>
        <w:tc>
          <w:tcPr>
            <w:tcW w:w="2833" w:type="pct"/>
            <w:vMerge w:val="restart"/>
            <w:shd w:val="clear" w:color="auto" w:fill="FFFFFF"/>
            <w:tcMar>
              <w:top w:w="0" w:type="dxa"/>
              <w:left w:w="75" w:type="dxa"/>
              <w:bottom w:w="0" w:type="dxa"/>
              <w:right w:w="75" w:type="dxa"/>
            </w:tcMar>
            <w:vAlign w:val="center"/>
            <w:hideMark/>
          </w:tcPr>
          <w:p w14:paraId="099D0225" w14:textId="77777777" w:rsidR="006B4418" w:rsidRPr="0045482F" w:rsidRDefault="006B4418" w:rsidP="005E0035">
            <w:pPr>
              <w:widowControl/>
              <w:spacing w:line="360" w:lineRule="auto"/>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w:t>
            </w:r>
            <w:r w:rsidRPr="0045482F">
              <w:rPr>
                <w:rFonts w:ascii="宋体" w:eastAsia="宋体" w:hAnsi="宋体" w:cs="宋体"/>
                <w:kern w:val="0"/>
                <w:sz w:val="24"/>
                <w:szCs w:val="24"/>
                <w:shd w:val="clear" w:color="auto" w:fill="FFFFFF"/>
              </w:rPr>
              <w:t>VHF/UHF频段无线电监测接收机技术要求及测试方法》</w:t>
            </w:r>
            <w:r w:rsidRPr="0045482F">
              <w:rPr>
                <w:rFonts w:ascii="宋体" w:eastAsia="宋体" w:hAnsi="宋体" w:cs="宋体" w:hint="eastAsia"/>
                <w:kern w:val="0"/>
                <w:sz w:val="24"/>
                <w:szCs w:val="24"/>
                <w:shd w:val="clear" w:color="auto" w:fill="FFFFFF"/>
              </w:rPr>
              <w:t>（</w:t>
            </w:r>
            <w:r w:rsidRPr="0045482F">
              <w:rPr>
                <w:rFonts w:ascii="宋体" w:eastAsia="宋体" w:hAnsi="宋体" w:cs="Calibri"/>
                <w:kern w:val="0"/>
                <w:sz w:val="24"/>
                <w:szCs w:val="24"/>
                <w:shd w:val="clear" w:color="auto" w:fill="FFFFFF"/>
              </w:rPr>
              <w:t>GB/T 32401-2015</w:t>
            </w:r>
            <w:r w:rsidRPr="0045482F">
              <w:rPr>
                <w:rFonts w:ascii="宋体" w:eastAsia="宋体" w:hAnsi="宋体" w:cs="宋体" w:hint="eastAsia"/>
                <w:kern w:val="0"/>
                <w:sz w:val="24"/>
                <w:szCs w:val="24"/>
                <w:shd w:val="clear" w:color="auto" w:fill="FFFFFF"/>
              </w:rPr>
              <w:t>）</w:t>
            </w:r>
          </w:p>
        </w:tc>
      </w:tr>
      <w:tr w:rsidR="006B4418" w:rsidRPr="0045482F" w14:paraId="65994208" w14:textId="77777777" w:rsidTr="005E0035">
        <w:trPr>
          <w:trHeight w:val="405"/>
          <w:jc w:val="center"/>
        </w:trPr>
        <w:tc>
          <w:tcPr>
            <w:tcW w:w="2167" w:type="pct"/>
            <w:shd w:val="clear" w:color="auto" w:fill="FFFFFF"/>
            <w:tcMar>
              <w:top w:w="0" w:type="dxa"/>
              <w:left w:w="75" w:type="dxa"/>
              <w:bottom w:w="0" w:type="dxa"/>
              <w:right w:w="75" w:type="dxa"/>
            </w:tcMar>
            <w:vAlign w:val="center"/>
            <w:hideMark/>
          </w:tcPr>
          <w:p w14:paraId="1BC215AA" w14:textId="77777777" w:rsidR="006B4418" w:rsidRPr="0045482F" w:rsidRDefault="006B4418" w:rsidP="005E0035">
            <w:pPr>
              <w:widowControl/>
              <w:spacing w:line="360" w:lineRule="auto"/>
              <w:jc w:val="left"/>
              <w:rPr>
                <w:rFonts w:ascii="宋体" w:eastAsia="宋体" w:hAnsi="宋体" w:cs="宋体"/>
                <w:kern w:val="0"/>
                <w:sz w:val="24"/>
                <w:szCs w:val="24"/>
              </w:rPr>
            </w:pPr>
            <w:r w:rsidRPr="0045482F">
              <w:rPr>
                <w:rFonts w:ascii="宋体" w:eastAsia="宋体" w:hAnsi="宋体" w:cs="宋体" w:hint="eastAsia"/>
                <w:kern w:val="0"/>
                <w:sz w:val="24"/>
                <w:szCs w:val="24"/>
              </w:rPr>
              <w:t>电平测量误差</w:t>
            </w:r>
          </w:p>
        </w:tc>
        <w:tc>
          <w:tcPr>
            <w:tcW w:w="2833" w:type="pct"/>
            <w:vMerge/>
            <w:shd w:val="clear" w:color="auto" w:fill="auto"/>
            <w:vAlign w:val="center"/>
            <w:hideMark/>
          </w:tcPr>
          <w:p w14:paraId="7FC5E2C3" w14:textId="77777777" w:rsidR="006B4418" w:rsidRPr="0045482F" w:rsidRDefault="006B4418" w:rsidP="005E0035">
            <w:pPr>
              <w:widowControl/>
              <w:spacing w:line="360" w:lineRule="auto"/>
              <w:jc w:val="left"/>
              <w:rPr>
                <w:rFonts w:ascii="宋体" w:eastAsia="宋体" w:hAnsi="宋体" w:cs="宋体"/>
                <w:kern w:val="0"/>
                <w:sz w:val="24"/>
                <w:szCs w:val="24"/>
              </w:rPr>
            </w:pPr>
          </w:p>
        </w:tc>
      </w:tr>
      <w:tr w:rsidR="006B4418" w:rsidRPr="0045482F" w14:paraId="247254CA" w14:textId="77777777" w:rsidTr="005E0035">
        <w:trPr>
          <w:trHeight w:val="405"/>
          <w:jc w:val="center"/>
        </w:trPr>
        <w:tc>
          <w:tcPr>
            <w:tcW w:w="2167" w:type="pct"/>
            <w:shd w:val="clear" w:color="auto" w:fill="FFFFFF"/>
            <w:tcMar>
              <w:top w:w="0" w:type="dxa"/>
              <w:left w:w="75" w:type="dxa"/>
              <w:bottom w:w="0" w:type="dxa"/>
              <w:right w:w="75" w:type="dxa"/>
            </w:tcMar>
            <w:vAlign w:val="center"/>
            <w:hideMark/>
          </w:tcPr>
          <w:p w14:paraId="43871C06" w14:textId="77777777" w:rsidR="006B4418" w:rsidRPr="0045482F" w:rsidRDefault="006B4418" w:rsidP="005E0035">
            <w:pPr>
              <w:widowControl/>
              <w:spacing w:line="360" w:lineRule="auto"/>
              <w:jc w:val="left"/>
              <w:rPr>
                <w:rFonts w:ascii="宋体" w:eastAsia="宋体" w:hAnsi="宋体" w:cs="宋体"/>
                <w:kern w:val="0"/>
                <w:sz w:val="24"/>
                <w:szCs w:val="24"/>
              </w:rPr>
            </w:pPr>
            <w:r w:rsidRPr="0045482F">
              <w:rPr>
                <w:rFonts w:ascii="宋体" w:eastAsia="宋体" w:hAnsi="宋体" w:cs="宋体" w:hint="eastAsia"/>
                <w:kern w:val="0"/>
                <w:sz w:val="24"/>
                <w:szCs w:val="24"/>
              </w:rPr>
              <w:t>频率准确度</w:t>
            </w:r>
          </w:p>
        </w:tc>
        <w:tc>
          <w:tcPr>
            <w:tcW w:w="2833" w:type="pct"/>
            <w:vMerge/>
            <w:shd w:val="clear" w:color="auto" w:fill="auto"/>
            <w:vAlign w:val="center"/>
            <w:hideMark/>
          </w:tcPr>
          <w:p w14:paraId="314AFA55" w14:textId="77777777" w:rsidR="006B4418" w:rsidRPr="0045482F" w:rsidRDefault="006B4418" w:rsidP="005E0035">
            <w:pPr>
              <w:widowControl/>
              <w:spacing w:line="360" w:lineRule="auto"/>
              <w:jc w:val="left"/>
              <w:rPr>
                <w:rFonts w:ascii="宋体" w:eastAsia="宋体" w:hAnsi="宋体" w:cs="宋体"/>
                <w:kern w:val="0"/>
                <w:sz w:val="24"/>
                <w:szCs w:val="24"/>
              </w:rPr>
            </w:pPr>
          </w:p>
        </w:tc>
      </w:tr>
      <w:tr w:rsidR="006B4418" w:rsidRPr="0045482F" w14:paraId="7095B141" w14:textId="77777777" w:rsidTr="005E0035">
        <w:trPr>
          <w:trHeight w:val="405"/>
          <w:jc w:val="center"/>
        </w:trPr>
        <w:tc>
          <w:tcPr>
            <w:tcW w:w="2167" w:type="pct"/>
            <w:shd w:val="clear" w:color="auto" w:fill="FFFFFF"/>
            <w:tcMar>
              <w:top w:w="0" w:type="dxa"/>
              <w:left w:w="75" w:type="dxa"/>
              <w:bottom w:w="0" w:type="dxa"/>
              <w:right w:w="75" w:type="dxa"/>
            </w:tcMar>
            <w:vAlign w:val="center"/>
            <w:hideMark/>
          </w:tcPr>
          <w:p w14:paraId="512B8EEA" w14:textId="77777777" w:rsidR="006B4418" w:rsidRPr="0045482F" w:rsidRDefault="006B4418" w:rsidP="005E0035">
            <w:pPr>
              <w:widowControl/>
              <w:spacing w:line="360" w:lineRule="auto"/>
              <w:jc w:val="left"/>
              <w:rPr>
                <w:rFonts w:ascii="宋体" w:eastAsia="宋体" w:hAnsi="宋体" w:cs="宋体"/>
                <w:kern w:val="0"/>
                <w:sz w:val="24"/>
                <w:szCs w:val="24"/>
              </w:rPr>
            </w:pPr>
            <w:r w:rsidRPr="0045482F">
              <w:rPr>
                <w:rFonts w:ascii="宋体" w:eastAsia="宋体" w:hAnsi="宋体" w:cs="宋体" w:hint="eastAsia"/>
                <w:kern w:val="0"/>
                <w:sz w:val="24"/>
                <w:szCs w:val="24"/>
              </w:rPr>
              <w:t>接收机杂散发射</w:t>
            </w:r>
          </w:p>
        </w:tc>
        <w:tc>
          <w:tcPr>
            <w:tcW w:w="2833" w:type="pct"/>
            <w:vMerge/>
            <w:shd w:val="clear" w:color="auto" w:fill="auto"/>
            <w:vAlign w:val="center"/>
            <w:hideMark/>
          </w:tcPr>
          <w:p w14:paraId="0F16966E" w14:textId="77777777" w:rsidR="006B4418" w:rsidRPr="0045482F" w:rsidRDefault="006B4418" w:rsidP="005E0035">
            <w:pPr>
              <w:widowControl/>
              <w:spacing w:line="360" w:lineRule="auto"/>
              <w:jc w:val="left"/>
              <w:rPr>
                <w:rFonts w:ascii="宋体" w:eastAsia="宋体" w:hAnsi="宋体" w:cs="宋体"/>
                <w:kern w:val="0"/>
                <w:sz w:val="24"/>
                <w:szCs w:val="24"/>
              </w:rPr>
            </w:pPr>
          </w:p>
        </w:tc>
      </w:tr>
      <w:tr w:rsidR="006B4418" w:rsidRPr="0045482F" w14:paraId="541FF900" w14:textId="77777777" w:rsidTr="005E0035">
        <w:trPr>
          <w:trHeight w:val="405"/>
          <w:jc w:val="center"/>
        </w:trPr>
        <w:tc>
          <w:tcPr>
            <w:tcW w:w="2167" w:type="pct"/>
            <w:shd w:val="clear" w:color="auto" w:fill="FFFFFF"/>
            <w:tcMar>
              <w:top w:w="0" w:type="dxa"/>
              <w:left w:w="75" w:type="dxa"/>
              <w:bottom w:w="0" w:type="dxa"/>
              <w:right w:w="75" w:type="dxa"/>
            </w:tcMar>
            <w:vAlign w:val="center"/>
            <w:hideMark/>
          </w:tcPr>
          <w:p w14:paraId="39BE0CC4" w14:textId="77777777" w:rsidR="006B4418" w:rsidRPr="0045482F" w:rsidRDefault="006B4418" w:rsidP="005E0035">
            <w:pPr>
              <w:widowControl/>
              <w:spacing w:line="360" w:lineRule="auto"/>
              <w:jc w:val="left"/>
              <w:rPr>
                <w:rFonts w:ascii="宋体" w:eastAsia="宋体" w:hAnsi="宋体" w:cs="宋体"/>
                <w:kern w:val="0"/>
                <w:sz w:val="24"/>
                <w:szCs w:val="24"/>
              </w:rPr>
            </w:pPr>
            <w:r w:rsidRPr="0045482F">
              <w:rPr>
                <w:rFonts w:ascii="宋体" w:eastAsia="宋体" w:hAnsi="宋体" w:cs="宋体" w:hint="eastAsia"/>
                <w:kern w:val="0"/>
                <w:sz w:val="24"/>
                <w:szCs w:val="24"/>
              </w:rPr>
              <w:t>扫描速度</w:t>
            </w:r>
          </w:p>
        </w:tc>
        <w:tc>
          <w:tcPr>
            <w:tcW w:w="2833" w:type="pct"/>
            <w:vMerge/>
            <w:shd w:val="clear" w:color="auto" w:fill="auto"/>
            <w:vAlign w:val="center"/>
            <w:hideMark/>
          </w:tcPr>
          <w:p w14:paraId="4AFC824F" w14:textId="77777777" w:rsidR="006B4418" w:rsidRPr="0045482F" w:rsidRDefault="006B4418" w:rsidP="005E0035">
            <w:pPr>
              <w:widowControl/>
              <w:spacing w:line="360" w:lineRule="auto"/>
              <w:jc w:val="left"/>
              <w:rPr>
                <w:rFonts w:ascii="宋体" w:eastAsia="宋体" w:hAnsi="宋体" w:cs="宋体"/>
                <w:kern w:val="0"/>
                <w:sz w:val="24"/>
                <w:szCs w:val="24"/>
              </w:rPr>
            </w:pPr>
          </w:p>
        </w:tc>
      </w:tr>
      <w:tr w:rsidR="006B4418" w:rsidRPr="0045482F" w14:paraId="2E4F176E" w14:textId="77777777" w:rsidTr="005E0035">
        <w:trPr>
          <w:trHeight w:val="420"/>
          <w:jc w:val="center"/>
        </w:trPr>
        <w:tc>
          <w:tcPr>
            <w:tcW w:w="2167" w:type="pct"/>
            <w:shd w:val="clear" w:color="auto" w:fill="FFFFFF"/>
            <w:tcMar>
              <w:top w:w="0" w:type="dxa"/>
              <w:left w:w="75" w:type="dxa"/>
              <w:bottom w:w="0" w:type="dxa"/>
              <w:right w:w="75" w:type="dxa"/>
            </w:tcMar>
            <w:vAlign w:val="center"/>
            <w:hideMark/>
          </w:tcPr>
          <w:p w14:paraId="69A048D8" w14:textId="77777777" w:rsidR="006B4418" w:rsidRPr="0045482F" w:rsidRDefault="006B4418" w:rsidP="005E0035">
            <w:pPr>
              <w:widowControl/>
              <w:spacing w:line="360" w:lineRule="auto"/>
              <w:jc w:val="left"/>
              <w:rPr>
                <w:rFonts w:ascii="宋体" w:eastAsia="宋体" w:hAnsi="宋体" w:cs="宋体"/>
                <w:kern w:val="0"/>
                <w:sz w:val="24"/>
                <w:szCs w:val="24"/>
              </w:rPr>
            </w:pPr>
            <w:r w:rsidRPr="0045482F">
              <w:rPr>
                <w:rFonts w:ascii="宋体" w:eastAsia="宋体" w:hAnsi="宋体" w:cs="宋体" w:hint="eastAsia"/>
                <w:kern w:val="0"/>
                <w:sz w:val="24"/>
                <w:szCs w:val="24"/>
              </w:rPr>
              <w:t>驻波比</w:t>
            </w:r>
          </w:p>
        </w:tc>
        <w:tc>
          <w:tcPr>
            <w:tcW w:w="2833" w:type="pct"/>
            <w:vMerge/>
            <w:shd w:val="clear" w:color="auto" w:fill="auto"/>
            <w:vAlign w:val="center"/>
            <w:hideMark/>
          </w:tcPr>
          <w:p w14:paraId="45176A20" w14:textId="77777777" w:rsidR="006B4418" w:rsidRPr="0045482F" w:rsidRDefault="006B4418" w:rsidP="005E0035">
            <w:pPr>
              <w:widowControl/>
              <w:spacing w:line="360" w:lineRule="auto"/>
              <w:jc w:val="left"/>
              <w:rPr>
                <w:rFonts w:ascii="宋体" w:eastAsia="宋体" w:hAnsi="宋体" w:cs="宋体"/>
                <w:kern w:val="0"/>
                <w:sz w:val="24"/>
                <w:szCs w:val="24"/>
              </w:rPr>
            </w:pPr>
          </w:p>
        </w:tc>
      </w:tr>
    </w:tbl>
    <w:p w14:paraId="7FC12448" w14:textId="0121C9C4"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bCs/>
          <w:kern w:val="0"/>
          <w:sz w:val="24"/>
          <w:szCs w:val="24"/>
          <w:shd w:val="clear" w:color="auto" w:fill="FFFFFF"/>
        </w:rPr>
        <w:t>4、服务要求</w:t>
      </w:r>
    </w:p>
    <w:p w14:paraId="2F99D8F7" w14:textId="08198727" w:rsidR="00037CAF" w:rsidRPr="0045482F" w:rsidRDefault="0045482F" w:rsidP="00903EF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shd w:val="clear" w:color="auto" w:fill="FFFFFF"/>
        </w:rPr>
        <w:t>4</w:t>
      </w:r>
      <w:r>
        <w:rPr>
          <w:rFonts w:ascii="宋体" w:eastAsia="宋体" w:hAnsi="宋体" w:cs="宋体"/>
          <w:bCs/>
          <w:kern w:val="0"/>
          <w:sz w:val="24"/>
          <w:szCs w:val="24"/>
          <w:shd w:val="clear" w:color="auto" w:fill="FFFFFF"/>
        </w:rPr>
        <w:t xml:space="preserve">.1 </w:t>
      </w:r>
      <w:r w:rsidR="00037CAF" w:rsidRPr="0045482F">
        <w:rPr>
          <w:rFonts w:ascii="宋体" w:eastAsia="宋体" w:hAnsi="宋体" w:cs="宋体" w:hint="eastAsia"/>
          <w:bCs/>
          <w:kern w:val="0"/>
          <w:sz w:val="24"/>
          <w:szCs w:val="24"/>
          <w:shd w:val="clear" w:color="auto" w:fill="FFFFFF"/>
        </w:rPr>
        <w:t>质量保障</w:t>
      </w:r>
    </w:p>
    <w:p w14:paraId="3C254A7B" w14:textId="61E2834B"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投标人应保证测试验证工作的质量，工作内容应纳入投标人自身质量管理体系管理，从质量策划、组织架构资源、流程管控、输入输出管控、方法改进等多个方面保证测试工作满足莆田市无线电管理局需求。</w:t>
      </w:r>
    </w:p>
    <w:p w14:paraId="7DA726D9" w14:textId="65805A6A" w:rsidR="00037CAF" w:rsidRPr="0045482F" w:rsidRDefault="0045482F" w:rsidP="00903EF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shd w:val="clear" w:color="auto" w:fill="FFFFFF"/>
        </w:rPr>
        <w:t>4</w:t>
      </w:r>
      <w:r>
        <w:rPr>
          <w:rFonts w:ascii="宋体" w:eastAsia="宋体" w:hAnsi="宋体" w:cs="宋体"/>
          <w:bCs/>
          <w:kern w:val="0"/>
          <w:sz w:val="24"/>
          <w:szCs w:val="24"/>
          <w:shd w:val="clear" w:color="auto" w:fill="FFFFFF"/>
        </w:rPr>
        <w:t xml:space="preserve">.2 </w:t>
      </w:r>
      <w:r w:rsidR="00037CAF" w:rsidRPr="0045482F">
        <w:rPr>
          <w:rFonts w:ascii="宋体" w:eastAsia="宋体" w:hAnsi="宋体" w:cs="宋体" w:hint="eastAsia"/>
          <w:bCs/>
          <w:kern w:val="0"/>
          <w:sz w:val="24"/>
          <w:szCs w:val="24"/>
          <w:shd w:val="clear" w:color="auto" w:fill="FFFFFF"/>
        </w:rPr>
        <w:t>测试人员要求</w:t>
      </w:r>
    </w:p>
    <w:p w14:paraId="108A4EB1" w14:textId="593D4E7D"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为做好测试验证工作，投标人应派出专业的测试人员，具体要求如下：</w:t>
      </w:r>
    </w:p>
    <w:p w14:paraId="24F99985" w14:textId="49D3B115"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投标人应成立专门服务于本项目的项目组，固定项目组人员，对莆田市无线电管理局提供支持，项目组成员联系方式应全部提供给莆田市无线电管理局；</w:t>
      </w:r>
    </w:p>
    <w:p w14:paraId="16834628" w14:textId="1FF905C7"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lastRenderedPageBreak/>
        <w:t>投标人在投标方案中必须给出确定的项目经理人，并承诺在中标之后，实际项目开展时由此确定人选担任本项目的项目经理，未经莆田市无线电管理局许可不得随意更换，若因特殊原因需调整，需经莆田市无线电管理局同意；</w:t>
      </w:r>
    </w:p>
    <w:p w14:paraId="452720E8" w14:textId="2F5F5A24"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项目组应含有具备无线电监测设施测试验证工作经历以及出具过无线电监测设施</w:t>
      </w:r>
      <w:r w:rsidRPr="0045482F">
        <w:rPr>
          <w:rFonts w:ascii="宋体" w:eastAsia="宋体" w:hAnsi="宋体" w:cs="宋体"/>
          <w:kern w:val="0"/>
          <w:sz w:val="24"/>
          <w:szCs w:val="24"/>
          <w:shd w:val="clear" w:color="auto" w:fill="FFFFFF"/>
        </w:rPr>
        <w:t>CMA</w:t>
      </w:r>
      <w:r w:rsidRPr="0045482F">
        <w:rPr>
          <w:rFonts w:ascii="宋体" w:eastAsia="宋体" w:hAnsi="宋体" w:cs="宋体" w:hint="eastAsia"/>
          <w:kern w:val="0"/>
          <w:sz w:val="24"/>
          <w:szCs w:val="24"/>
          <w:shd w:val="clear" w:color="auto" w:fill="FFFFFF"/>
        </w:rPr>
        <w:t>或</w:t>
      </w:r>
      <w:r w:rsidRPr="0045482F">
        <w:rPr>
          <w:rFonts w:ascii="宋体" w:eastAsia="宋体" w:hAnsi="宋体" w:cs="宋体"/>
          <w:kern w:val="0"/>
          <w:sz w:val="24"/>
          <w:szCs w:val="24"/>
          <w:shd w:val="clear" w:color="auto" w:fill="FFFFFF"/>
        </w:rPr>
        <w:t>CNAS</w:t>
      </w:r>
      <w:r w:rsidRPr="0045482F">
        <w:rPr>
          <w:rFonts w:ascii="宋体" w:eastAsia="宋体" w:hAnsi="宋体" w:cs="宋体" w:hint="eastAsia"/>
          <w:kern w:val="0"/>
          <w:sz w:val="24"/>
          <w:szCs w:val="24"/>
          <w:shd w:val="clear" w:color="auto" w:fill="FFFFFF"/>
        </w:rPr>
        <w:t>测试验证报告的人员；</w:t>
      </w:r>
    </w:p>
    <w:p w14:paraId="09263CDA" w14:textId="7811EF6A"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莆田市无线电管理局有权要求投标人更换不称职的测试人员，投标人在接到莆田市无线电管理局通知后</w:t>
      </w:r>
      <w:r w:rsidRPr="0045482F">
        <w:rPr>
          <w:rFonts w:ascii="宋体" w:eastAsia="宋体" w:hAnsi="宋体" w:cs="宋体"/>
          <w:kern w:val="0"/>
          <w:sz w:val="24"/>
          <w:szCs w:val="24"/>
          <w:shd w:val="clear" w:color="auto" w:fill="FFFFFF"/>
        </w:rPr>
        <w:t>10</w:t>
      </w:r>
      <w:r w:rsidRPr="0045482F">
        <w:rPr>
          <w:rFonts w:ascii="宋体" w:eastAsia="宋体" w:hAnsi="宋体" w:cs="宋体" w:hint="eastAsia"/>
          <w:kern w:val="0"/>
          <w:sz w:val="24"/>
          <w:szCs w:val="24"/>
          <w:shd w:val="clear" w:color="auto" w:fill="FFFFFF"/>
        </w:rPr>
        <w:t>个工作日内完成服务技术人员更换。</w:t>
      </w:r>
    </w:p>
    <w:p w14:paraId="1AF91F22" w14:textId="3FA6FB6E" w:rsidR="00037CAF" w:rsidRPr="0045482F" w:rsidRDefault="0045482F" w:rsidP="00903EF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shd w:val="clear" w:color="auto" w:fill="FFFFFF"/>
        </w:rPr>
        <w:t>4</w:t>
      </w:r>
      <w:r>
        <w:rPr>
          <w:rFonts w:ascii="宋体" w:eastAsia="宋体" w:hAnsi="宋体" w:cs="宋体"/>
          <w:bCs/>
          <w:kern w:val="0"/>
          <w:sz w:val="24"/>
          <w:szCs w:val="24"/>
          <w:shd w:val="clear" w:color="auto" w:fill="FFFFFF"/>
        </w:rPr>
        <w:t xml:space="preserve">.3 </w:t>
      </w:r>
      <w:r w:rsidR="00037CAF" w:rsidRPr="0045482F">
        <w:rPr>
          <w:rFonts w:ascii="宋体" w:eastAsia="宋体" w:hAnsi="宋体" w:cs="宋体" w:hint="eastAsia"/>
          <w:bCs/>
          <w:kern w:val="0"/>
          <w:sz w:val="24"/>
          <w:szCs w:val="24"/>
          <w:shd w:val="clear" w:color="auto" w:fill="FFFFFF"/>
        </w:rPr>
        <w:t>测试场地要求</w:t>
      </w:r>
    </w:p>
    <w:p w14:paraId="53F056C2" w14:textId="6842EFDB"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屏蔽室的屏蔽效能≥</w:t>
      </w:r>
      <w:r w:rsidRPr="0045482F">
        <w:rPr>
          <w:rFonts w:ascii="宋体" w:eastAsia="宋体" w:hAnsi="宋体" w:cs="宋体"/>
          <w:kern w:val="0"/>
          <w:sz w:val="24"/>
          <w:szCs w:val="24"/>
          <w:shd w:val="clear" w:color="auto" w:fill="FFFFFF"/>
        </w:rPr>
        <w:t>100dB</w:t>
      </w:r>
      <w:r w:rsidRPr="0045482F">
        <w:rPr>
          <w:rFonts w:ascii="宋体" w:eastAsia="宋体" w:hAnsi="宋体" w:cs="宋体" w:hint="eastAsia"/>
          <w:kern w:val="0"/>
          <w:sz w:val="24"/>
          <w:szCs w:val="24"/>
          <w:shd w:val="clear" w:color="auto" w:fill="FFFFFF"/>
        </w:rPr>
        <w:t>（</w:t>
      </w:r>
      <w:r w:rsidRPr="0045482F">
        <w:rPr>
          <w:rFonts w:ascii="宋体" w:eastAsia="宋体" w:hAnsi="宋体" w:cs="宋体"/>
          <w:kern w:val="0"/>
          <w:sz w:val="24"/>
          <w:szCs w:val="24"/>
          <w:shd w:val="clear" w:color="auto" w:fill="FFFFFF"/>
        </w:rPr>
        <w:t>1MHz</w:t>
      </w:r>
      <w:r w:rsidRPr="0045482F">
        <w:rPr>
          <w:rFonts w:ascii="宋体" w:eastAsia="宋体" w:hAnsi="宋体" w:cs="宋体" w:hint="eastAsia"/>
          <w:kern w:val="0"/>
          <w:sz w:val="24"/>
          <w:szCs w:val="24"/>
          <w:shd w:val="clear" w:color="auto" w:fill="FFFFFF"/>
        </w:rPr>
        <w:t>～</w:t>
      </w:r>
      <w:r w:rsidRPr="0045482F">
        <w:rPr>
          <w:rFonts w:ascii="宋体" w:eastAsia="宋体" w:hAnsi="宋体" w:cs="宋体"/>
          <w:kern w:val="0"/>
          <w:sz w:val="24"/>
          <w:szCs w:val="24"/>
          <w:shd w:val="clear" w:color="auto" w:fill="FFFFFF"/>
        </w:rPr>
        <w:t>18GHz</w:t>
      </w:r>
      <w:r w:rsidRPr="0045482F">
        <w:rPr>
          <w:rFonts w:ascii="宋体" w:eastAsia="宋体" w:hAnsi="宋体" w:cs="宋体" w:hint="eastAsia"/>
          <w:kern w:val="0"/>
          <w:sz w:val="24"/>
          <w:szCs w:val="24"/>
          <w:shd w:val="clear" w:color="auto" w:fill="FFFFFF"/>
        </w:rPr>
        <w:t>），内部电源应独立于空调、照明电源的单独回路供电，电压应保持在额定电压的±</w:t>
      </w:r>
      <w:r w:rsidRPr="0045482F">
        <w:rPr>
          <w:rFonts w:ascii="宋体" w:eastAsia="宋体" w:hAnsi="宋体" w:cs="宋体"/>
          <w:kern w:val="0"/>
          <w:sz w:val="24"/>
          <w:szCs w:val="24"/>
          <w:shd w:val="clear" w:color="auto" w:fill="FFFFFF"/>
        </w:rPr>
        <w:t>3%</w:t>
      </w:r>
      <w:r w:rsidRPr="0045482F">
        <w:rPr>
          <w:rFonts w:ascii="宋体" w:eastAsia="宋体" w:hAnsi="宋体" w:cs="宋体" w:hint="eastAsia"/>
          <w:kern w:val="0"/>
          <w:sz w:val="24"/>
          <w:szCs w:val="24"/>
          <w:shd w:val="clear" w:color="auto" w:fill="FFFFFF"/>
        </w:rPr>
        <w:t>，频率应保持在额定频率的±</w:t>
      </w:r>
      <w:r w:rsidRPr="0045482F">
        <w:rPr>
          <w:rFonts w:ascii="宋体" w:eastAsia="宋体" w:hAnsi="宋体" w:cs="宋体"/>
          <w:kern w:val="0"/>
          <w:sz w:val="24"/>
          <w:szCs w:val="24"/>
          <w:shd w:val="clear" w:color="auto" w:fill="FFFFFF"/>
        </w:rPr>
        <w:t>2%</w:t>
      </w:r>
      <w:r w:rsidRPr="0045482F">
        <w:rPr>
          <w:rFonts w:ascii="宋体" w:eastAsia="宋体" w:hAnsi="宋体" w:cs="宋体" w:hint="eastAsia"/>
          <w:kern w:val="0"/>
          <w:sz w:val="24"/>
          <w:szCs w:val="24"/>
          <w:shd w:val="clear" w:color="auto" w:fill="FFFFFF"/>
        </w:rPr>
        <w:t>，总谐波畸变不大于</w:t>
      </w:r>
      <w:r w:rsidRPr="0045482F">
        <w:rPr>
          <w:rFonts w:ascii="宋体" w:eastAsia="宋体" w:hAnsi="宋体" w:cs="宋体"/>
          <w:kern w:val="0"/>
          <w:sz w:val="24"/>
          <w:szCs w:val="24"/>
          <w:shd w:val="clear" w:color="auto" w:fill="FFFFFF"/>
        </w:rPr>
        <w:t>5%</w:t>
      </w:r>
      <w:r w:rsidRPr="0045482F">
        <w:rPr>
          <w:rFonts w:ascii="宋体" w:eastAsia="宋体" w:hAnsi="宋体" w:cs="宋体" w:hint="eastAsia"/>
          <w:kern w:val="0"/>
          <w:sz w:val="24"/>
          <w:szCs w:val="24"/>
          <w:shd w:val="clear" w:color="auto" w:fill="FFFFFF"/>
        </w:rPr>
        <w:t>，电源滤波器应满足绝缘及耐压实验要求。</w:t>
      </w:r>
    </w:p>
    <w:p w14:paraId="463D31BC" w14:textId="260C1D60" w:rsidR="00037CAF" w:rsidRPr="0045482F" w:rsidRDefault="0045482F" w:rsidP="00903EF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shd w:val="clear" w:color="auto" w:fill="FFFFFF"/>
        </w:rPr>
        <w:t>4</w:t>
      </w:r>
      <w:r>
        <w:rPr>
          <w:rFonts w:ascii="宋体" w:eastAsia="宋体" w:hAnsi="宋体" w:cs="宋体"/>
          <w:bCs/>
          <w:kern w:val="0"/>
          <w:sz w:val="24"/>
          <w:szCs w:val="24"/>
          <w:shd w:val="clear" w:color="auto" w:fill="FFFFFF"/>
        </w:rPr>
        <w:t xml:space="preserve">.4 </w:t>
      </w:r>
      <w:r w:rsidR="00037CAF" w:rsidRPr="0045482F">
        <w:rPr>
          <w:rFonts w:ascii="宋体" w:eastAsia="宋体" w:hAnsi="宋体" w:cs="宋体" w:hint="eastAsia"/>
          <w:bCs/>
          <w:kern w:val="0"/>
          <w:sz w:val="24"/>
          <w:szCs w:val="24"/>
          <w:shd w:val="clear" w:color="auto" w:fill="FFFFFF"/>
        </w:rPr>
        <w:t>测试系统要求</w:t>
      </w:r>
    </w:p>
    <w:p w14:paraId="34A9CA4C" w14:textId="5FD2BEA4"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投标人用于测试验证的测试系统（含仪器仪表等）应满足如下要求：</w:t>
      </w:r>
    </w:p>
    <w:p w14:paraId="79C41D68" w14:textId="70686B9A" w:rsidR="003562A8" w:rsidRPr="0045482F" w:rsidRDefault="003562A8"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kern w:val="0"/>
          <w:sz w:val="24"/>
          <w:szCs w:val="24"/>
          <w:shd w:val="clear" w:color="auto" w:fill="FFFFFF"/>
        </w:rPr>
        <w:t>测试系统包括信号发射器、馈线、频谱仪、天馈测试仪等</w:t>
      </w:r>
      <w:r w:rsidR="0045482F">
        <w:rPr>
          <w:rFonts w:ascii="宋体" w:eastAsia="宋体" w:hAnsi="宋体" w:cs="宋体" w:hint="eastAsia"/>
          <w:kern w:val="0"/>
          <w:sz w:val="24"/>
          <w:szCs w:val="24"/>
          <w:shd w:val="clear" w:color="auto" w:fill="FFFFFF"/>
        </w:rPr>
        <w:t>；</w:t>
      </w:r>
    </w:p>
    <w:p w14:paraId="73A918FD" w14:textId="7DF323A3" w:rsidR="003562A8" w:rsidRPr="0045482F" w:rsidRDefault="003562A8"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kern w:val="0"/>
          <w:sz w:val="24"/>
          <w:szCs w:val="24"/>
          <w:shd w:val="clear" w:color="auto" w:fill="FFFFFF"/>
        </w:rPr>
        <w:t>所使用的测试设备和仪器仪表的频率范围、功率容量、输出功率、信号类型等应满足按标准进行测试的要求</w:t>
      </w:r>
      <w:r w:rsidR="0045482F">
        <w:rPr>
          <w:rFonts w:ascii="宋体" w:eastAsia="宋体" w:hAnsi="宋体" w:cs="宋体" w:hint="eastAsia"/>
          <w:kern w:val="0"/>
          <w:sz w:val="24"/>
          <w:szCs w:val="24"/>
          <w:shd w:val="clear" w:color="auto" w:fill="FFFFFF"/>
        </w:rPr>
        <w:t>；</w:t>
      </w:r>
    </w:p>
    <w:p w14:paraId="393085A4" w14:textId="573CB4AB" w:rsidR="003562A8" w:rsidRPr="0045482F" w:rsidRDefault="003562A8" w:rsidP="00903EFC">
      <w:pPr>
        <w:widowControl/>
        <w:spacing w:line="360" w:lineRule="auto"/>
        <w:ind w:firstLineChars="200" w:firstLine="480"/>
        <w:jc w:val="left"/>
        <w:rPr>
          <w:rFonts w:ascii="宋体" w:eastAsia="宋体" w:hAnsi="宋体" w:cs="宋体"/>
          <w:bCs/>
          <w:kern w:val="0"/>
          <w:sz w:val="24"/>
          <w:szCs w:val="24"/>
          <w:shd w:val="clear" w:color="auto" w:fill="FFFFFF"/>
        </w:rPr>
      </w:pPr>
      <w:r w:rsidRPr="0045482F">
        <w:rPr>
          <w:rFonts w:ascii="宋体" w:eastAsia="宋体" w:hAnsi="宋体" w:cs="宋体"/>
          <w:kern w:val="0"/>
          <w:sz w:val="24"/>
          <w:szCs w:val="24"/>
          <w:shd w:val="clear" w:color="auto" w:fill="FFFFFF"/>
        </w:rPr>
        <w:t>所使用的主要仪器仪表应取得计量合格证书，并在有效期内使用</w:t>
      </w:r>
      <w:r w:rsidRPr="0045482F">
        <w:rPr>
          <w:rFonts w:ascii="宋体" w:eastAsia="宋体" w:hAnsi="宋体" w:cs="宋体"/>
          <w:bCs/>
          <w:kern w:val="0"/>
          <w:sz w:val="24"/>
          <w:szCs w:val="24"/>
          <w:shd w:val="clear" w:color="auto" w:fill="FFFFFF"/>
        </w:rPr>
        <w:t>（须提供仪器清单及主要设备的校准报告首页）</w:t>
      </w:r>
      <w:r w:rsidR="0045482F">
        <w:rPr>
          <w:rFonts w:ascii="宋体" w:eastAsia="宋体" w:hAnsi="宋体" w:cs="宋体" w:hint="eastAsia"/>
          <w:bCs/>
          <w:kern w:val="0"/>
          <w:sz w:val="24"/>
          <w:szCs w:val="24"/>
          <w:shd w:val="clear" w:color="auto" w:fill="FFFFFF"/>
        </w:rPr>
        <w:t>；</w:t>
      </w:r>
    </w:p>
    <w:p w14:paraId="1583B56E" w14:textId="59957F2D" w:rsidR="003562A8" w:rsidRPr="0045482F" w:rsidRDefault="003562A8"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kern w:val="0"/>
          <w:sz w:val="24"/>
          <w:szCs w:val="24"/>
          <w:shd w:val="clear" w:color="auto" w:fill="FFFFFF"/>
        </w:rPr>
        <w:t>测试设备和仪器仪表应具有足够的精度和稳定度</w:t>
      </w:r>
      <w:r w:rsidR="0045482F">
        <w:rPr>
          <w:rFonts w:ascii="宋体" w:eastAsia="宋体" w:hAnsi="宋体" w:cs="宋体" w:hint="eastAsia"/>
          <w:kern w:val="0"/>
          <w:sz w:val="24"/>
          <w:szCs w:val="24"/>
          <w:shd w:val="clear" w:color="auto" w:fill="FFFFFF"/>
        </w:rPr>
        <w:t>；</w:t>
      </w:r>
    </w:p>
    <w:p w14:paraId="2A3E3041" w14:textId="77777777" w:rsidR="003562A8" w:rsidRPr="0045482F" w:rsidRDefault="003562A8"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kern w:val="0"/>
          <w:sz w:val="24"/>
          <w:szCs w:val="24"/>
          <w:shd w:val="clear" w:color="auto" w:fill="FFFFFF"/>
        </w:rPr>
        <w:t>具有监测接收机和无线电监测/测向系统的自动测试系统。</w:t>
      </w:r>
    </w:p>
    <w:p w14:paraId="17263E89" w14:textId="708F8AB9" w:rsidR="00037CAF" w:rsidRPr="0045482F" w:rsidRDefault="00A45297" w:rsidP="00903EF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shd w:val="clear" w:color="auto" w:fill="FFFFFF"/>
        </w:rPr>
        <w:t>4</w:t>
      </w:r>
      <w:r>
        <w:rPr>
          <w:rFonts w:ascii="宋体" w:eastAsia="宋体" w:hAnsi="宋体" w:cs="宋体"/>
          <w:bCs/>
          <w:kern w:val="0"/>
          <w:sz w:val="24"/>
          <w:szCs w:val="24"/>
          <w:shd w:val="clear" w:color="auto" w:fill="FFFFFF"/>
        </w:rPr>
        <w:t>.5</w:t>
      </w:r>
      <w:r w:rsidR="00037CAF" w:rsidRPr="0045482F">
        <w:rPr>
          <w:rFonts w:ascii="宋体" w:eastAsia="宋体" w:hAnsi="宋体" w:cs="宋体" w:hint="eastAsia"/>
          <w:bCs/>
          <w:kern w:val="0"/>
          <w:sz w:val="24"/>
          <w:szCs w:val="24"/>
          <w:shd w:val="clear" w:color="auto" w:fill="FFFFFF"/>
        </w:rPr>
        <w:t>测试期限</w:t>
      </w:r>
    </w:p>
    <w:p w14:paraId="3139BEEC" w14:textId="54B5E523"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此次招标的无线电监测设施测试验证的期限为自合同签订之日起</w:t>
      </w:r>
      <w:r w:rsidR="00935EC8" w:rsidRPr="0045482F">
        <w:rPr>
          <w:rFonts w:ascii="宋体" w:eastAsia="宋体" w:hAnsi="宋体" w:cs="宋体"/>
          <w:kern w:val="0"/>
          <w:sz w:val="24"/>
          <w:szCs w:val="24"/>
          <w:shd w:val="clear" w:color="auto" w:fill="FFFFFF"/>
        </w:rPr>
        <w:t>30天</w:t>
      </w:r>
      <w:r w:rsidRPr="0045482F">
        <w:rPr>
          <w:rFonts w:ascii="宋体" w:eastAsia="宋体" w:hAnsi="宋体" w:cs="宋体" w:hint="eastAsia"/>
          <w:kern w:val="0"/>
          <w:sz w:val="24"/>
          <w:szCs w:val="24"/>
          <w:shd w:val="clear" w:color="auto" w:fill="FFFFFF"/>
        </w:rPr>
        <w:t>内完成。</w:t>
      </w:r>
      <w:r w:rsidR="003562A8" w:rsidRPr="0045482F">
        <w:rPr>
          <w:rFonts w:ascii="宋体" w:eastAsia="宋体" w:hAnsi="宋体" w:cs="宋体" w:hint="eastAsia"/>
          <w:kern w:val="0"/>
          <w:sz w:val="24"/>
          <w:szCs w:val="24"/>
          <w:shd w:val="clear" w:color="auto" w:fill="FFFFFF"/>
        </w:rPr>
        <w:t>如果由于莆田市无线电管理局的原因或不可抗力的因素造成测试延期的，时间顺延。</w:t>
      </w:r>
    </w:p>
    <w:p w14:paraId="0F5E4392" w14:textId="4EEBDD5C"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kern w:val="0"/>
          <w:sz w:val="24"/>
          <w:szCs w:val="24"/>
        </w:rPr>
        <w:t>三、商务条件</w:t>
      </w:r>
    </w:p>
    <w:p w14:paraId="2E52F7BB" w14:textId="663B21E5" w:rsidR="00037CAF" w:rsidRPr="0045482F" w:rsidRDefault="00037CAF" w:rsidP="0045482F">
      <w:pPr>
        <w:widowControl/>
        <w:spacing w:line="360" w:lineRule="auto"/>
        <w:jc w:val="left"/>
        <w:rPr>
          <w:rFonts w:ascii="宋体" w:eastAsia="宋体" w:hAnsi="宋体" w:cs="宋体"/>
          <w:kern w:val="0"/>
          <w:sz w:val="24"/>
          <w:szCs w:val="24"/>
        </w:rPr>
      </w:pPr>
      <w:r w:rsidRPr="0045482F">
        <w:rPr>
          <w:rFonts w:ascii="宋体" w:eastAsia="宋体" w:hAnsi="宋体" w:cs="宋体"/>
          <w:bCs/>
          <w:kern w:val="0"/>
          <w:sz w:val="24"/>
          <w:szCs w:val="24"/>
        </w:rPr>
        <w:t>1、交付地点：莆田市无线电管理局指定的地点。</w:t>
      </w:r>
      <w:r w:rsidRPr="0045482F">
        <w:rPr>
          <w:rFonts w:ascii="宋体" w:eastAsia="宋体" w:hAnsi="宋体" w:cs="宋体"/>
          <w:bCs/>
          <w:kern w:val="0"/>
          <w:sz w:val="24"/>
          <w:szCs w:val="24"/>
        </w:rPr>
        <w:br/>
        <w:t>2、交付时间：自合同签订之日起</w:t>
      </w:r>
      <w:r w:rsidR="00935EC8" w:rsidRPr="0045482F">
        <w:rPr>
          <w:rFonts w:ascii="宋体" w:eastAsia="宋体" w:hAnsi="宋体" w:cs="宋体"/>
          <w:bCs/>
          <w:kern w:val="0"/>
          <w:sz w:val="24"/>
          <w:szCs w:val="24"/>
        </w:rPr>
        <w:t>30天</w:t>
      </w:r>
      <w:r w:rsidRPr="0045482F">
        <w:rPr>
          <w:rFonts w:ascii="宋体" w:eastAsia="宋体" w:hAnsi="宋体" w:cs="宋体"/>
          <w:bCs/>
          <w:kern w:val="0"/>
          <w:sz w:val="24"/>
          <w:szCs w:val="24"/>
        </w:rPr>
        <w:t>内完成。</w:t>
      </w:r>
      <w:r w:rsidR="003562A8" w:rsidRPr="0045482F">
        <w:rPr>
          <w:rFonts w:ascii="宋体" w:eastAsia="宋体" w:hAnsi="宋体" w:cs="宋体" w:hint="eastAsia"/>
          <w:bCs/>
          <w:kern w:val="0"/>
          <w:sz w:val="24"/>
          <w:szCs w:val="24"/>
        </w:rPr>
        <w:t>如果由于莆田市无线电管理局的原因或不可抗力的因素造成测试延期的，时间顺延。</w:t>
      </w:r>
      <w:r w:rsidRPr="0045482F">
        <w:rPr>
          <w:rFonts w:ascii="宋体" w:eastAsia="宋体" w:hAnsi="宋体" w:cs="宋体"/>
          <w:bCs/>
          <w:kern w:val="0"/>
          <w:sz w:val="24"/>
          <w:szCs w:val="24"/>
        </w:rPr>
        <w:br/>
        <w:t>3、交付条件：中标人以满足招标要求的检测报告提交莆田市无线电管理局。</w:t>
      </w:r>
      <w:r w:rsidRPr="0045482F">
        <w:rPr>
          <w:rFonts w:ascii="宋体" w:eastAsia="宋体" w:hAnsi="宋体" w:cs="宋体"/>
          <w:bCs/>
          <w:kern w:val="0"/>
          <w:sz w:val="24"/>
          <w:szCs w:val="24"/>
        </w:rPr>
        <w:br/>
        <w:t>4、是否收取履约保证金：否</w:t>
      </w:r>
      <w:r w:rsidRPr="0045482F">
        <w:rPr>
          <w:rFonts w:ascii="宋体" w:eastAsia="宋体" w:hAnsi="宋体" w:cs="宋体"/>
          <w:bCs/>
          <w:kern w:val="0"/>
          <w:sz w:val="24"/>
          <w:szCs w:val="24"/>
        </w:rPr>
        <w:br/>
      </w:r>
      <w:r w:rsidRPr="0045482F">
        <w:rPr>
          <w:rFonts w:ascii="宋体" w:eastAsia="宋体" w:hAnsi="宋体" w:cs="宋体"/>
          <w:bCs/>
          <w:kern w:val="0"/>
          <w:sz w:val="24"/>
          <w:szCs w:val="24"/>
        </w:rPr>
        <w:lastRenderedPageBreak/>
        <w:t>5、是否邀请投标人参与验收：否</w:t>
      </w:r>
      <w:r w:rsidRPr="0045482F">
        <w:rPr>
          <w:rFonts w:ascii="宋体" w:eastAsia="宋体" w:hAnsi="宋体" w:cs="宋体"/>
          <w:bCs/>
          <w:kern w:val="0"/>
          <w:sz w:val="24"/>
          <w:szCs w:val="24"/>
        </w:rPr>
        <w:br/>
        <w:t>6、验收方式数据表格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7302"/>
      </w:tblGrid>
      <w:tr w:rsidR="00037CAF" w:rsidRPr="0045482F" w14:paraId="6D2E063A" w14:textId="77777777" w:rsidTr="007B759C">
        <w:trPr>
          <w:tblHeader/>
        </w:trPr>
        <w:tc>
          <w:tcPr>
            <w:tcW w:w="596" w:type="pct"/>
            <w:shd w:val="clear" w:color="auto" w:fill="auto"/>
            <w:vAlign w:val="center"/>
            <w:hideMark/>
          </w:tcPr>
          <w:p w14:paraId="3FF6838C" w14:textId="77777777" w:rsidR="00037CAF" w:rsidRPr="0045482F" w:rsidRDefault="00037CAF" w:rsidP="00903EFC">
            <w:pPr>
              <w:widowControl/>
              <w:spacing w:line="360" w:lineRule="auto"/>
              <w:jc w:val="center"/>
              <w:rPr>
                <w:rFonts w:ascii="宋体" w:eastAsia="宋体" w:hAnsi="宋体" w:cs="宋体"/>
                <w:kern w:val="0"/>
                <w:sz w:val="24"/>
                <w:szCs w:val="24"/>
              </w:rPr>
            </w:pPr>
            <w:r w:rsidRPr="0045482F">
              <w:rPr>
                <w:rFonts w:ascii="宋体" w:eastAsia="宋体" w:hAnsi="宋体" w:cs="宋体"/>
                <w:kern w:val="0"/>
                <w:sz w:val="24"/>
                <w:szCs w:val="24"/>
              </w:rPr>
              <w:t>验收期次</w:t>
            </w:r>
          </w:p>
        </w:tc>
        <w:tc>
          <w:tcPr>
            <w:tcW w:w="4404" w:type="pct"/>
            <w:shd w:val="clear" w:color="auto" w:fill="auto"/>
            <w:vAlign w:val="center"/>
            <w:hideMark/>
          </w:tcPr>
          <w:p w14:paraId="6F2157B1" w14:textId="77777777" w:rsidR="00037CAF" w:rsidRPr="0045482F" w:rsidRDefault="00037CAF" w:rsidP="00903EFC">
            <w:pPr>
              <w:widowControl/>
              <w:spacing w:line="360" w:lineRule="auto"/>
              <w:jc w:val="center"/>
              <w:rPr>
                <w:rFonts w:ascii="宋体" w:eastAsia="宋体" w:hAnsi="宋体" w:cs="宋体"/>
                <w:kern w:val="0"/>
                <w:sz w:val="24"/>
                <w:szCs w:val="24"/>
              </w:rPr>
            </w:pPr>
            <w:r w:rsidRPr="0045482F">
              <w:rPr>
                <w:rFonts w:ascii="宋体" w:eastAsia="宋体" w:hAnsi="宋体" w:cs="宋体"/>
                <w:kern w:val="0"/>
                <w:sz w:val="24"/>
                <w:szCs w:val="24"/>
              </w:rPr>
              <w:t>验收期次说明</w:t>
            </w:r>
          </w:p>
        </w:tc>
      </w:tr>
      <w:tr w:rsidR="00037CAF" w:rsidRPr="0045482F" w14:paraId="695AEB12" w14:textId="77777777" w:rsidTr="00C47811">
        <w:trPr>
          <w:trHeight w:val="317"/>
        </w:trPr>
        <w:tc>
          <w:tcPr>
            <w:tcW w:w="596" w:type="pct"/>
            <w:shd w:val="clear" w:color="auto" w:fill="auto"/>
            <w:vAlign w:val="center"/>
            <w:hideMark/>
          </w:tcPr>
          <w:p w14:paraId="19B1D2B0" w14:textId="77777777" w:rsidR="00037CAF" w:rsidRPr="0045482F" w:rsidRDefault="00037CAF" w:rsidP="00903EFC">
            <w:pPr>
              <w:widowControl/>
              <w:spacing w:line="360" w:lineRule="auto"/>
              <w:jc w:val="center"/>
              <w:rPr>
                <w:rFonts w:ascii="宋体" w:eastAsia="宋体" w:hAnsi="宋体" w:cs="宋体"/>
                <w:kern w:val="0"/>
                <w:sz w:val="24"/>
                <w:szCs w:val="24"/>
              </w:rPr>
            </w:pPr>
            <w:r w:rsidRPr="0045482F">
              <w:rPr>
                <w:rFonts w:ascii="宋体" w:eastAsia="宋体" w:hAnsi="宋体" w:cs="宋体"/>
                <w:kern w:val="0"/>
                <w:sz w:val="24"/>
                <w:szCs w:val="24"/>
              </w:rPr>
              <w:t>1</w:t>
            </w:r>
          </w:p>
        </w:tc>
        <w:tc>
          <w:tcPr>
            <w:tcW w:w="4404" w:type="pct"/>
            <w:shd w:val="clear" w:color="auto" w:fill="auto"/>
            <w:vAlign w:val="center"/>
            <w:hideMark/>
          </w:tcPr>
          <w:p w14:paraId="55EC67E7" w14:textId="77777777" w:rsidR="00037CAF" w:rsidRPr="0045482F" w:rsidRDefault="00037CAF" w:rsidP="00903EFC">
            <w:pPr>
              <w:widowControl/>
              <w:spacing w:line="360" w:lineRule="auto"/>
              <w:jc w:val="left"/>
              <w:rPr>
                <w:rFonts w:ascii="宋体" w:eastAsia="宋体" w:hAnsi="宋体" w:cs="宋体"/>
                <w:kern w:val="0"/>
                <w:sz w:val="24"/>
                <w:szCs w:val="24"/>
              </w:rPr>
            </w:pPr>
            <w:r w:rsidRPr="0045482F">
              <w:rPr>
                <w:rFonts w:ascii="宋体" w:eastAsia="宋体" w:hAnsi="宋体" w:cs="宋体"/>
                <w:kern w:val="0"/>
                <w:sz w:val="24"/>
                <w:szCs w:val="24"/>
              </w:rPr>
              <w:t>按照招标文件、投标文件、采购合同以及相关行业标准等进行验收。</w:t>
            </w:r>
          </w:p>
        </w:tc>
      </w:tr>
    </w:tbl>
    <w:p w14:paraId="5FF90FCB" w14:textId="77777777" w:rsidR="00037CAF" w:rsidRPr="0045482F" w:rsidRDefault="00037CAF" w:rsidP="00903EFC">
      <w:pPr>
        <w:widowControl/>
        <w:spacing w:line="360" w:lineRule="auto"/>
        <w:ind w:firstLineChars="200" w:firstLine="480"/>
        <w:jc w:val="left"/>
        <w:rPr>
          <w:rFonts w:ascii="宋体" w:eastAsia="宋体" w:hAnsi="宋体" w:cs="宋体"/>
          <w:bCs/>
          <w:kern w:val="0"/>
          <w:sz w:val="24"/>
          <w:szCs w:val="24"/>
        </w:rPr>
      </w:pPr>
      <w:r w:rsidRPr="0045482F">
        <w:rPr>
          <w:rFonts w:ascii="宋体" w:eastAsia="宋体" w:hAnsi="宋体" w:cs="宋体"/>
          <w:bCs/>
          <w:kern w:val="0"/>
          <w:sz w:val="24"/>
          <w:szCs w:val="24"/>
        </w:rPr>
        <w:t>7、支付方式数据表格</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417"/>
        <w:gridCol w:w="5741"/>
      </w:tblGrid>
      <w:tr w:rsidR="00037CAF" w:rsidRPr="0045482F" w14:paraId="6B3C3D17" w14:textId="77777777" w:rsidTr="007B759C">
        <w:trPr>
          <w:tblHeader/>
        </w:trPr>
        <w:tc>
          <w:tcPr>
            <w:tcW w:w="6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DFBB0E" w14:textId="77777777" w:rsidR="00037CAF" w:rsidRPr="0045482F" w:rsidRDefault="00037CAF" w:rsidP="00903EFC">
            <w:pPr>
              <w:widowControl/>
              <w:spacing w:line="360" w:lineRule="auto"/>
              <w:jc w:val="center"/>
              <w:rPr>
                <w:rFonts w:ascii="宋体" w:eastAsia="宋体" w:hAnsi="宋体" w:cs="宋体"/>
                <w:kern w:val="0"/>
                <w:sz w:val="24"/>
                <w:szCs w:val="24"/>
              </w:rPr>
            </w:pPr>
            <w:r w:rsidRPr="0045482F">
              <w:rPr>
                <w:rFonts w:ascii="宋体" w:eastAsia="宋体" w:hAnsi="宋体" w:cs="宋体"/>
                <w:kern w:val="0"/>
                <w:sz w:val="24"/>
                <w:szCs w:val="24"/>
              </w:rPr>
              <w:t>支付期次</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17FFE5" w14:textId="77777777" w:rsidR="00037CAF" w:rsidRPr="0045482F" w:rsidRDefault="00037CAF" w:rsidP="00903EFC">
            <w:pPr>
              <w:widowControl/>
              <w:spacing w:line="360" w:lineRule="auto"/>
              <w:jc w:val="center"/>
              <w:rPr>
                <w:rFonts w:ascii="宋体" w:eastAsia="宋体" w:hAnsi="宋体" w:cs="宋体"/>
                <w:kern w:val="0"/>
                <w:sz w:val="24"/>
                <w:szCs w:val="24"/>
              </w:rPr>
            </w:pPr>
            <w:r w:rsidRPr="0045482F">
              <w:rPr>
                <w:rFonts w:ascii="宋体" w:eastAsia="宋体" w:hAnsi="宋体" w:cs="宋体"/>
                <w:kern w:val="0"/>
                <w:sz w:val="24"/>
                <w:szCs w:val="24"/>
              </w:rPr>
              <w:t>支付比例(%)</w:t>
            </w:r>
          </w:p>
        </w:tc>
        <w:tc>
          <w:tcPr>
            <w:tcW w:w="34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C0DF1C" w14:textId="77777777" w:rsidR="00037CAF" w:rsidRPr="0045482F" w:rsidRDefault="00037CAF" w:rsidP="0045482F">
            <w:pPr>
              <w:widowControl/>
              <w:spacing w:line="360" w:lineRule="auto"/>
              <w:jc w:val="center"/>
              <w:rPr>
                <w:rFonts w:ascii="宋体" w:eastAsia="宋体" w:hAnsi="宋体" w:cs="宋体"/>
                <w:kern w:val="0"/>
                <w:sz w:val="24"/>
                <w:szCs w:val="24"/>
              </w:rPr>
            </w:pPr>
            <w:r w:rsidRPr="0045482F">
              <w:rPr>
                <w:rFonts w:ascii="宋体" w:eastAsia="宋体" w:hAnsi="宋体" w:cs="宋体"/>
                <w:kern w:val="0"/>
                <w:sz w:val="24"/>
                <w:szCs w:val="24"/>
              </w:rPr>
              <w:t>支付期次说明</w:t>
            </w:r>
          </w:p>
        </w:tc>
      </w:tr>
      <w:tr w:rsidR="002B4BFE" w:rsidRPr="0045482F" w14:paraId="618B3EE0" w14:textId="77777777" w:rsidTr="00577E17">
        <w:tc>
          <w:tcPr>
            <w:tcW w:w="680" w:type="pct"/>
            <w:tcBorders>
              <w:top w:val="outset" w:sz="6" w:space="0" w:color="auto"/>
              <w:left w:val="outset" w:sz="6" w:space="0" w:color="auto"/>
              <w:bottom w:val="outset" w:sz="6" w:space="0" w:color="auto"/>
              <w:right w:val="outset" w:sz="6" w:space="0" w:color="auto"/>
            </w:tcBorders>
            <w:shd w:val="clear" w:color="auto" w:fill="auto"/>
            <w:hideMark/>
          </w:tcPr>
          <w:p w14:paraId="01008861" w14:textId="0235DD7E" w:rsidR="002B4BFE" w:rsidRPr="0045482F" w:rsidRDefault="002B4BFE" w:rsidP="002B4BFE">
            <w:pPr>
              <w:widowControl/>
              <w:spacing w:line="360" w:lineRule="auto"/>
              <w:jc w:val="center"/>
              <w:rPr>
                <w:rFonts w:ascii="宋体" w:eastAsia="宋体" w:hAnsi="宋体" w:cs="宋体"/>
                <w:kern w:val="0"/>
                <w:sz w:val="24"/>
                <w:szCs w:val="24"/>
              </w:rPr>
            </w:pPr>
            <w:r w:rsidRPr="0045482F">
              <w:rPr>
                <w:rFonts w:hint="eastAsia"/>
                <w:shd w:val="clear" w:color="auto" w:fill="FFFFFF"/>
              </w:rPr>
              <w:t>1</w:t>
            </w:r>
          </w:p>
        </w:tc>
        <w:tc>
          <w:tcPr>
            <w:tcW w:w="855" w:type="pct"/>
            <w:tcBorders>
              <w:top w:val="outset" w:sz="6" w:space="0" w:color="auto"/>
              <w:left w:val="outset" w:sz="6" w:space="0" w:color="auto"/>
              <w:bottom w:val="outset" w:sz="6" w:space="0" w:color="auto"/>
              <w:right w:val="outset" w:sz="6" w:space="0" w:color="auto"/>
            </w:tcBorders>
            <w:shd w:val="clear" w:color="auto" w:fill="auto"/>
            <w:hideMark/>
          </w:tcPr>
          <w:p w14:paraId="0C7CAFCF" w14:textId="062D27F0" w:rsidR="002B4BFE" w:rsidRPr="0045482F" w:rsidRDefault="002B4BFE" w:rsidP="002B4BFE">
            <w:pPr>
              <w:widowControl/>
              <w:spacing w:line="360" w:lineRule="auto"/>
              <w:jc w:val="center"/>
              <w:rPr>
                <w:rFonts w:ascii="宋体" w:eastAsia="宋体" w:hAnsi="宋体" w:cs="宋体"/>
                <w:kern w:val="0"/>
                <w:sz w:val="24"/>
                <w:szCs w:val="24"/>
              </w:rPr>
            </w:pPr>
            <w:r w:rsidRPr="0045482F">
              <w:rPr>
                <w:shd w:val="clear" w:color="auto" w:fill="FFFFFF"/>
              </w:rPr>
              <w:t>100</w:t>
            </w:r>
          </w:p>
        </w:tc>
        <w:tc>
          <w:tcPr>
            <w:tcW w:w="3465" w:type="pct"/>
            <w:tcBorders>
              <w:top w:val="outset" w:sz="6" w:space="0" w:color="auto"/>
              <w:left w:val="outset" w:sz="6" w:space="0" w:color="auto"/>
              <w:bottom w:val="outset" w:sz="6" w:space="0" w:color="auto"/>
              <w:right w:val="outset" w:sz="6" w:space="0" w:color="auto"/>
            </w:tcBorders>
            <w:shd w:val="clear" w:color="auto" w:fill="auto"/>
            <w:hideMark/>
          </w:tcPr>
          <w:p w14:paraId="26713F04" w14:textId="7C2F395C" w:rsidR="002B4BFE" w:rsidRPr="0045482F" w:rsidRDefault="002B4BFE" w:rsidP="002B4BFE">
            <w:pPr>
              <w:widowControl/>
              <w:spacing w:line="360" w:lineRule="auto"/>
              <w:jc w:val="left"/>
              <w:rPr>
                <w:rFonts w:ascii="宋体" w:eastAsia="宋体" w:hAnsi="宋体" w:cs="宋体"/>
                <w:kern w:val="0"/>
                <w:sz w:val="24"/>
                <w:szCs w:val="24"/>
              </w:rPr>
            </w:pPr>
            <w:r w:rsidRPr="0045482F">
              <w:rPr>
                <w:rFonts w:ascii="宋体" w:eastAsia="宋体" w:hAnsi="宋体" w:cs="宋体" w:hint="eastAsia"/>
                <w:kern w:val="0"/>
                <w:sz w:val="24"/>
                <w:szCs w:val="24"/>
              </w:rPr>
              <w:t>终验合格后，在</w:t>
            </w:r>
            <w:r w:rsidRPr="0045482F">
              <w:rPr>
                <w:rFonts w:ascii="宋体" w:eastAsia="宋体" w:hAnsi="宋体" w:cs="宋体"/>
                <w:kern w:val="0"/>
                <w:sz w:val="24"/>
                <w:szCs w:val="24"/>
              </w:rPr>
              <w:t>15个工作日内支付合同金额的</w:t>
            </w:r>
            <w:r w:rsidRPr="0045482F">
              <w:rPr>
                <w:rFonts w:ascii="宋体" w:eastAsia="宋体" w:hAnsi="宋体" w:cs="宋体" w:hint="eastAsia"/>
                <w:kern w:val="0"/>
                <w:sz w:val="24"/>
                <w:szCs w:val="24"/>
              </w:rPr>
              <w:t>1</w:t>
            </w:r>
            <w:r w:rsidRPr="0045482F">
              <w:rPr>
                <w:rFonts w:ascii="宋体" w:eastAsia="宋体" w:hAnsi="宋体" w:cs="宋体"/>
                <w:kern w:val="0"/>
                <w:sz w:val="24"/>
                <w:szCs w:val="24"/>
              </w:rPr>
              <w:t>00%</w:t>
            </w:r>
          </w:p>
        </w:tc>
      </w:tr>
    </w:tbl>
    <w:p w14:paraId="0E39183A"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8、验收要求</w:t>
      </w:r>
    </w:p>
    <w:p w14:paraId="3F63296F"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8.1、应制定科学合理、分步骤、分批次的测试验证方案。</w:t>
      </w:r>
    </w:p>
    <w:p w14:paraId="5A396249"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8.2、保证测试验证的公正性，保证数据的真实性和可靠性。</w:t>
      </w:r>
    </w:p>
    <w:p w14:paraId="667C77FD"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8.3、根据国家的相关法规，流程化管理，确保测试的科学性。</w:t>
      </w:r>
    </w:p>
    <w:p w14:paraId="50140D36"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8.4、根据国家相关的技术标准和规范进行测试，确保测试过程每个环节都严谨可靠，做到所出具的报告准确无误。</w:t>
      </w:r>
    </w:p>
    <w:p w14:paraId="2C4BA477" w14:textId="2989EFE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8.5、应具有成熟的测试经验，能够制定相对应的测试流程，确保测试的稳定性、一致性。</w:t>
      </w:r>
    </w:p>
    <w:p w14:paraId="6CF12685"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8.6、严格按照国家规定及标准进行测试，确保用于测试验证工作的仪器设备均处于计量校准有效期内，保证数据真实有效。</w:t>
      </w:r>
    </w:p>
    <w:p w14:paraId="7A5FAC7B"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8.7、对被测设备的技术资料、样品及测试结果等做到零扩散，严格遵守保密原则。</w:t>
      </w:r>
    </w:p>
    <w:p w14:paraId="4368E7BD"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8.8、按照招标文件、投标文件、采购合同以及相关行业标准的等进行验收。</w:t>
      </w:r>
    </w:p>
    <w:p w14:paraId="2A8F1DA5"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9、服务质量保障（违约责任）</w:t>
      </w:r>
    </w:p>
    <w:p w14:paraId="4F711091"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若中标人违反以下要求，将承担违约责任，违约金从支付给中标人的合同款项中扣除，不足部分由中标人予以补足：</w:t>
      </w:r>
    </w:p>
    <w:p w14:paraId="3F956B69"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9.1、因中标人未按招标要求提供服务（如无法按测试标准或无法提供测试场地或无法安排专业测试人员、仪器系统等完成相关设备测试验证服务内容），采购人有权请其他服务商来进行处理解决，除产生的费用由中标人承担外，采购人还有权要求中标人偿还已支付的合同款项，并有权立即终止合同，给采购人造成损失的还应予以赔偿。</w:t>
      </w:r>
    </w:p>
    <w:p w14:paraId="624661BA"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lastRenderedPageBreak/>
        <w:t>9.2、中标人违反安全、保密管理规定</w:t>
      </w:r>
      <w:r w:rsidRPr="0045482F">
        <w:rPr>
          <w:rFonts w:ascii="宋体" w:eastAsia="宋体" w:hAnsi="宋体" w:cs="Calibri"/>
          <w:kern w:val="0"/>
          <w:sz w:val="24"/>
          <w:szCs w:val="24"/>
          <w:shd w:val="clear" w:color="auto" w:fill="FFFFFF"/>
        </w:rPr>
        <w:t>(</w:t>
      </w:r>
      <w:r w:rsidRPr="0045482F">
        <w:rPr>
          <w:rFonts w:ascii="宋体" w:eastAsia="宋体" w:hAnsi="宋体" w:cs="宋体" w:hint="eastAsia"/>
          <w:kern w:val="0"/>
          <w:sz w:val="24"/>
          <w:szCs w:val="24"/>
          <w:shd w:val="clear" w:color="auto" w:fill="FFFFFF"/>
        </w:rPr>
        <w:t>如对被测设备的技术资料、样品及测试报告等未经授权随意扩散等情况</w:t>
      </w:r>
      <w:r w:rsidRPr="0045482F">
        <w:rPr>
          <w:rFonts w:ascii="宋体" w:eastAsia="宋体" w:hAnsi="宋体" w:cs="Calibri"/>
          <w:kern w:val="0"/>
          <w:sz w:val="24"/>
          <w:szCs w:val="24"/>
          <w:shd w:val="clear" w:color="auto" w:fill="FFFFFF"/>
        </w:rPr>
        <w:t>)</w:t>
      </w:r>
      <w:r w:rsidRPr="0045482F">
        <w:rPr>
          <w:rFonts w:ascii="宋体" w:eastAsia="宋体" w:hAnsi="宋体" w:cs="宋体" w:hint="eastAsia"/>
          <w:kern w:val="0"/>
          <w:sz w:val="24"/>
          <w:szCs w:val="24"/>
          <w:shd w:val="clear" w:color="auto" w:fill="FFFFFF"/>
        </w:rPr>
        <w:t>，每次处以</w:t>
      </w:r>
      <w:r w:rsidRPr="0045482F">
        <w:rPr>
          <w:rFonts w:ascii="宋体" w:eastAsia="宋体" w:hAnsi="宋体" w:cs="Calibri"/>
          <w:kern w:val="0"/>
          <w:sz w:val="24"/>
          <w:szCs w:val="24"/>
          <w:shd w:val="clear" w:color="auto" w:fill="FFFFFF"/>
        </w:rPr>
        <w:t>5</w:t>
      </w:r>
      <w:r w:rsidRPr="0045482F">
        <w:rPr>
          <w:rFonts w:ascii="宋体" w:eastAsia="宋体" w:hAnsi="宋体" w:cs="宋体" w:hint="eastAsia"/>
          <w:kern w:val="0"/>
          <w:sz w:val="24"/>
          <w:szCs w:val="24"/>
          <w:shd w:val="clear" w:color="auto" w:fill="FFFFFF"/>
        </w:rPr>
        <w:t>千元的违约金，给采购人造成安全保密问题的还将追究法律责任。</w:t>
      </w:r>
    </w:p>
    <w:p w14:paraId="411FFA75"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9.3、中标人服务团队人员应相对固定，未经双方商榷，中标人私自变更调整服务团队人员，发现一例扣</w:t>
      </w:r>
      <w:r w:rsidRPr="0045482F">
        <w:rPr>
          <w:rFonts w:ascii="宋体" w:eastAsia="宋体" w:hAnsi="宋体" w:cs="Calibri"/>
          <w:kern w:val="0"/>
          <w:sz w:val="24"/>
          <w:szCs w:val="24"/>
          <w:shd w:val="clear" w:color="auto" w:fill="FFFFFF"/>
        </w:rPr>
        <w:t>3</w:t>
      </w:r>
      <w:r w:rsidRPr="0045482F">
        <w:rPr>
          <w:rFonts w:ascii="宋体" w:eastAsia="宋体" w:hAnsi="宋体" w:cs="宋体" w:hint="eastAsia"/>
          <w:kern w:val="0"/>
          <w:sz w:val="24"/>
          <w:szCs w:val="24"/>
          <w:shd w:val="clear" w:color="auto" w:fill="FFFFFF"/>
        </w:rPr>
        <w:t>千元的违约金。</w:t>
      </w:r>
    </w:p>
    <w:p w14:paraId="02D824D6"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9.4、对被测设备实施服务过程中，若发生设备损坏，中标人应将损坏设备送原厂修复，由此产生的维修费用由中标人承担，若设备无法修复或设备发生丢失等安全事故给采购人造成损失的还应予以赔偿。</w:t>
      </w:r>
    </w:p>
    <w:p w14:paraId="3909E069" w14:textId="77777777" w:rsidR="00037CA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9.5、中标人完成服务后将被测设备移交回采购人时，若发现设备功能异常，采购人有权要求中标人安排专业人员对被测设备功能进行调测直至恢复正常，所产生的费用由中标人承担。</w:t>
      </w:r>
    </w:p>
    <w:p w14:paraId="4AF2FE9A"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10、其他事项</w:t>
      </w:r>
    </w:p>
    <w:p w14:paraId="671E3E59" w14:textId="7FCDE412"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10.1、若中标人未按照招标文件的要求（即包括但不限于未按交付时间、地点以及交付条件和内容）履行合同约定的，每逾期</w:t>
      </w:r>
      <w:r w:rsidRPr="0045482F">
        <w:rPr>
          <w:rFonts w:ascii="宋体" w:eastAsia="宋体" w:hAnsi="宋体" w:cs="Calibri"/>
          <w:kern w:val="0"/>
          <w:sz w:val="24"/>
          <w:szCs w:val="24"/>
          <w:shd w:val="clear" w:color="auto" w:fill="FFFFFF"/>
        </w:rPr>
        <w:t>1</w:t>
      </w:r>
      <w:r w:rsidRPr="0045482F">
        <w:rPr>
          <w:rFonts w:ascii="宋体" w:eastAsia="宋体" w:hAnsi="宋体" w:cs="宋体" w:hint="eastAsia"/>
          <w:kern w:val="0"/>
          <w:sz w:val="24"/>
          <w:szCs w:val="24"/>
          <w:shd w:val="clear" w:color="auto" w:fill="FFFFFF"/>
        </w:rPr>
        <w:t>天，中标人应向采购人支付</w:t>
      </w:r>
      <w:r w:rsidRPr="0045482F">
        <w:rPr>
          <w:rFonts w:ascii="宋体" w:eastAsia="宋体" w:hAnsi="宋体" w:cs="Calibri"/>
          <w:kern w:val="0"/>
          <w:sz w:val="24"/>
          <w:szCs w:val="24"/>
          <w:shd w:val="clear" w:color="auto" w:fill="FFFFFF"/>
        </w:rPr>
        <w:t>3000</w:t>
      </w:r>
      <w:r w:rsidRPr="0045482F">
        <w:rPr>
          <w:rFonts w:ascii="宋体" w:eastAsia="宋体" w:hAnsi="宋体" w:cs="宋体" w:hint="eastAsia"/>
          <w:kern w:val="0"/>
          <w:sz w:val="24"/>
          <w:szCs w:val="24"/>
          <w:shd w:val="clear" w:color="auto" w:fill="FFFFFF"/>
        </w:rPr>
        <w:t>元的违约金，若因此给采购人造成损失的，中标人还应赔偿采购人所受的损失，若违约时间逾期超过</w:t>
      </w:r>
      <w:r w:rsidRPr="0045482F">
        <w:rPr>
          <w:rFonts w:ascii="宋体" w:eastAsia="宋体" w:hAnsi="宋体" w:cs="Calibri"/>
          <w:kern w:val="0"/>
          <w:sz w:val="24"/>
          <w:szCs w:val="24"/>
          <w:shd w:val="clear" w:color="auto" w:fill="FFFFFF"/>
        </w:rPr>
        <w:t>15</w:t>
      </w:r>
      <w:r w:rsidRPr="0045482F">
        <w:rPr>
          <w:rFonts w:ascii="宋体" w:eastAsia="宋体" w:hAnsi="宋体" w:cs="宋体" w:hint="eastAsia"/>
          <w:kern w:val="0"/>
          <w:sz w:val="24"/>
          <w:szCs w:val="24"/>
          <w:shd w:val="clear" w:color="auto" w:fill="FFFFFF"/>
        </w:rPr>
        <w:t>天（含</w:t>
      </w:r>
      <w:r w:rsidRPr="0045482F">
        <w:rPr>
          <w:rFonts w:ascii="宋体" w:eastAsia="宋体" w:hAnsi="宋体" w:cs="Calibri"/>
          <w:kern w:val="0"/>
          <w:sz w:val="24"/>
          <w:szCs w:val="24"/>
          <w:shd w:val="clear" w:color="auto" w:fill="FFFFFF"/>
        </w:rPr>
        <w:t>15</w:t>
      </w:r>
      <w:r w:rsidRPr="0045482F">
        <w:rPr>
          <w:rFonts w:ascii="宋体" w:eastAsia="宋体" w:hAnsi="宋体" w:cs="宋体" w:hint="eastAsia"/>
          <w:kern w:val="0"/>
          <w:sz w:val="24"/>
          <w:szCs w:val="24"/>
          <w:shd w:val="clear" w:color="auto" w:fill="FFFFFF"/>
        </w:rPr>
        <w:t>天）以上的，采购人有权单方解除合同，中标人仍应按上述约定支付延期服务违约金。若因此给采购人造成损失的，还应赔偿采购人所受的损失</w:t>
      </w:r>
      <w:r w:rsidRPr="0045482F">
        <w:rPr>
          <w:rFonts w:ascii="宋体" w:eastAsia="宋体" w:hAnsi="宋体" w:cs="Calibri"/>
          <w:kern w:val="0"/>
          <w:sz w:val="24"/>
          <w:szCs w:val="24"/>
          <w:shd w:val="clear" w:color="auto" w:fill="FFFFFF"/>
        </w:rPr>
        <w:t>(</w:t>
      </w:r>
      <w:r w:rsidRPr="0045482F">
        <w:rPr>
          <w:rFonts w:ascii="宋体" w:eastAsia="宋体" w:hAnsi="宋体" w:cs="宋体" w:hint="eastAsia"/>
          <w:kern w:val="0"/>
          <w:sz w:val="24"/>
          <w:szCs w:val="24"/>
          <w:shd w:val="clear" w:color="auto" w:fill="FFFFFF"/>
        </w:rPr>
        <w:t>中标人同意赔偿损失范围其中包括采购人为此支出的律师费在内</w:t>
      </w:r>
      <w:r w:rsidRPr="0045482F">
        <w:rPr>
          <w:rFonts w:ascii="宋体" w:eastAsia="宋体" w:hAnsi="宋体" w:cs="Calibri"/>
          <w:kern w:val="0"/>
          <w:sz w:val="24"/>
          <w:szCs w:val="24"/>
          <w:shd w:val="clear" w:color="auto" w:fill="FFFFFF"/>
        </w:rPr>
        <w:t>)</w:t>
      </w:r>
      <w:r w:rsidRPr="0045482F">
        <w:rPr>
          <w:rFonts w:ascii="宋体" w:eastAsia="宋体" w:hAnsi="宋体" w:cs="宋体" w:hint="eastAsia"/>
          <w:kern w:val="0"/>
          <w:sz w:val="24"/>
          <w:szCs w:val="24"/>
          <w:shd w:val="clear" w:color="auto" w:fill="FFFFFF"/>
        </w:rPr>
        <w:t>。</w:t>
      </w:r>
    </w:p>
    <w:p w14:paraId="0E4AC576"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10.2、本招标文件未明确的其它约定事项或条款，待采购人与中标人签订合同时，由双方协商订立。</w:t>
      </w:r>
    </w:p>
    <w:p w14:paraId="6585ED46"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hint="eastAsia"/>
          <w:kern w:val="0"/>
          <w:sz w:val="24"/>
          <w:szCs w:val="24"/>
          <w:shd w:val="clear" w:color="auto" w:fill="FFFFFF"/>
        </w:rPr>
        <w:t>10.3、合同纠纷处理方式。因合同或与合同有关的一切事项发生争议，由中标人、采购人双方友好协商解决。如协商不成，双方同意将合同有关的争议向莆田市仲裁委员会申请仲裁。</w:t>
      </w:r>
    </w:p>
    <w:p w14:paraId="530913D3"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kern w:val="0"/>
          <w:sz w:val="24"/>
          <w:szCs w:val="24"/>
        </w:rPr>
        <w:t>四、其他事项</w:t>
      </w:r>
    </w:p>
    <w:p w14:paraId="1E4A5BE6" w14:textId="77777777" w:rsidR="00037CAF" w:rsidRPr="0045482F" w:rsidRDefault="00037CAF" w:rsidP="00903EFC">
      <w:pPr>
        <w:widowControl/>
        <w:spacing w:line="360" w:lineRule="auto"/>
        <w:ind w:firstLineChars="200" w:firstLine="480"/>
        <w:jc w:val="left"/>
        <w:rPr>
          <w:rFonts w:ascii="宋体" w:eastAsia="宋体" w:hAnsi="宋体" w:cs="宋体"/>
          <w:kern w:val="0"/>
          <w:sz w:val="24"/>
          <w:szCs w:val="24"/>
        </w:rPr>
      </w:pPr>
      <w:r w:rsidRPr="0045482F">
        <w:rPr>
          <w:rFonts w:ascii="宋体" w:eastAsia="宋体" w:hAnsi="宋体" w:cs="宋体"/>
          <w:kern w:val="0"/>
          <w:sz w:val="24"/>
          <w:szCs w:val="24"/>
        </w:rPr>
        <w:t>1、除招标文件另有规定外，若出现有关法律、法规和规章有强制性规定但招标文件未列明的情形，则投标人应按照有关法律、法规和规章强制性规定执行。</w:t>
      </w:r>
    </w:p>
    <w:p w14:paraId="1B5B44BD" w14:textId="2647C795" w:rsidR="0009135E" w:rsidRPr="0045482F" w:rsidRDefault="0009135E" w:rsidP="00903EFC">
      <w:pPr>
        <w:spacing w:line="360" w:lineRule="auto"/>
        <w:ind w:firstLineChars="200" w:firstLine="480"/>
        <w:rPr>
          <w:rFonts w:ascii="宋体" w:eastAsia="宋体" w:hAnsi="宋体"/>
          <w:sz w:val="24"/>
          <w:szCs w:val="24"/>
        </w:rPr>
      </w:pPr>
    </w:p>
    <w:sectPr w:rsidR="0009135E" w:rsidRPr="0045482F" w:rsidSect="00037CAF">
      <w:type w:val="continuous"/>
      <w:pgSz w:w="11900" w:h="16840"/>
      <w:pgMar w:top="1440" w:right="1800" w:bottom="1440" w:left="1800"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540E9" w14:textId="77777777" w:rsidR="00D912AE" w:rsidRDefault="00D912AE" w:rsidP="00037CAF">
      <w:r>
        <w:separator/>
      </w:r>
    </w:p>
  </w:endnote>
  <w:endnote w:type="continuationSeparator" w:id="0">
    <w:p w14:paraId="4287A9EC" w14:textId="77777777" w:rsidR="00D912AE" w:rsidRDefault="00D912AE" w:rsidP="0003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3Font_13">
    <w:altName w:val="微软雅黑"/>
    <w:panose1 w:val="00000000000000000000"/>
    <w:charset w:val="86"/>
    <w:family w:val="swiss"/>
    <w:notTrueType/>
    <w:pitch w:val="default"/>
    <w:sig w:usb0="00000001" w:usb1="080E0000" w:usb2="00000010" w:usb3="00000000" w:csb0="00040000" w:csb1="00000000"/>
  </w:font>
  <w:font w:name="T3Font_36">
    <w:altName w:val="微软雅黑"/>
    <w:panose1 w:val="00000000000000000000"/>
    <w:charset w:val="86"/>
    <w:family w:val="swiss"/>
    <w:notTrueType/>
    <w:pitch w:val="default"/>
    <w:sig w:usb0="00000001" w:usb1="080E0000" w:usb2="00000010" w:usb3="00000000" w:csb0="00040000" w:csb1="00000000"/>
  </w:font>
  <w:font w:name="T3Font_12">
    <w:altName w:val="微软雅黑"/>
    <w:panose1 w:val="00000000000000000000"/>
    <w:charset w:val="86"/>
    <w:family w:val="swiss"/>
    <w:notTrueType/>
    <w:pitch w:val="default"/>
    <w:sig w:usb0="00000001" w:usb1="080E0000" w:usb2="00000010" w:usb3="00000000" w:csb0="00040000" w:csb1="00000000"/>
  </w:font>
  <w:font w:name="T3Font_46">
    <w:altName w:val="微软雅黑"/>
    <w:panose1 w:val="00000000000000000000"/>
    <w:charset w:val="86"/>
    <w:family w:val="swiss"/>
    <w:notTrueType/>
    <w:pitch w:val="default"/>
    <w:sig w:usb0="00000001" w:usb1="080E0000" w:usb2="00000010" w:usb3="00000000" w:csb0="00040000" w:csb1="00000000"/>
  </w:font>
  <w:font w:name="T3Font_8">
    <w:altName w:val="微软雅黑"/>
    <w:panose1 w:val="00000000000000000000"/>
    <w:charset w:val="86"/>
    <w:family w:val="swiss"/>
    <w:notTrueType/>
    <w:pitch w:val="default"/>
    <w:sig w:usb0="00000001" w:usb1="080E0000" w:usb2="00000010" w:usb3="00000000" w:csb0="00040000" w:csb1="00000000"/>
  </w:font>
  <w:font w:name="T3Font_35">
    <w:altName w:val="微软雅黑"/>
    <w:panose1 w:val="00000000000000000000"/>
    <w:charset w:val="86"/>
    <w:family w:val="swiss"/>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847CA" w14:textId="77777777" w:rsidR="00D912AE" w:rsidRDefault="00D912AE" w:rsidP="00037CAF">
      <w:r>
        <w:separator/>
      </w:r>
    </w:p>
  </w:footnote>
  <w:footnote w:type="continuationSeparator" w:id="0">
    <w:p w14:paraId="4DED5943" w14:textId="77777777" w:rsidR="00D912AE" w:rsidRDefault="00D912AE" w:rsidP="00037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10"/>
  <w:drawingGridVerticalSpacing w:val="29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720"/>
    <w:rsid w:val="000000ED"/>
    <w:rsid w:val="000079BC"/>
    <w:rsid w:val="000079CB"/>
    <w:rsid w:val="00007B09"/>
    <w:rsid w:val="00025D24"/>
    <w:rsid w:val="00033A78"/>
    <w:rsid w:val="000342B1"/>
    <w:rsid w:val="00037CAF"/>
    <w:rsid w:val="00040F43"/>
    <w:rsid w:val="00042929"/>
    <w:rsid w:val="0004370F"/>
    <w:rsid w:val="00050EDF"/>
    <w:rsid w:val="00053119"/>
    <w:rsid w:val="00057A83"/>
    <w:rsid w:val="000629DE"/>
    <w:rsid w:val="00065D90"/>
    <w:rsid w:val="00072B19"/>
    <w:rsid w:val="00083FB3"/>
    <w:rsid w:val="00085198"/>
    <w:rsid w:val="0009135E"/>
    <w:rsid w:val="00096CA5"/>
    <w:rsid w:val="000A568C"/>
    <w:rsid w:val="000A6680"/>
    <w:rsid w:val="000B557B"/>
    <w:rsid w:val="000C1273"/>
    <w:rsid w:val="000C2520"/>
    <w:rsid w:val="000C2599"/>
    <w:rsid w:val="000C32AB"/>
    <w:rsid w:val="000C41F3"/>
    <w:rsid w:val="000D26C9"/>
    <w:rsid w:val="000D27AA"/>
    <w:rsid w:val="000D6308"/>
    <w:rsid w:val="000E3BDB"/>
    <w:rsid w:val="000F19E4"/>
    <w:rsid w:val="00104217"/>
    <w:rsid w:val="00104246"/>
    <w:rsid w:val="0010596C"/>
    <w:rsid w:val="0010684C"/>
    <w:rsid w:val="00107E71"/>
    <w:rsid w:val="00110F24"/>
    <w:rsid w:val="00117FE2"/>
    <w:rsid w:val="00120A2F"/>
    <w:rsid w:val="00120B0A"/>
    <w:rsid w:val="00121472"/>
    <w:rsid w:val="00127007"/>
    <w:rsid w:val="001274C1"/>
    <w:rsid w:val="00132219"/>
    <w:rsid w:val="001360EA"/>
    <w:rsid w:val="001408DC"/>
    <w:rsid w:val="00140B1D"/>
    <w:rsid w:val="00142558"/>
    <w:rsid w:val="001478F9"/>
    <w:rsid w:val="0015181A"/>
    <w:rsid w:val="00152923"/>
    <w:rsid w:val="00152D55"/>
    <w:rsid w:val="00155042"/>
    <w:rsid w:val="00157684"/>
    <w:rsid w:val="00166DD4"/>
    <w:rsid w:val="001702FB"/>
    <w:rsid w:val="0017035B"/>
    <w:rsid w:val="001725CC"/>
    <w:rsid w:val="0017270B"/>
    <w:rsid w:val="001753B4"/>
    <w:rsid w:val="00181202"/>
    <w:rsid w:val="001862C9"/>
    <w:rsid w:val="00190809"/>
    <w:rsid w:val="00191D90"/>
    <w:rsid w:val="00193785"/>
    <w:rsid w:val="00193A30"/>
    <w:rsid w:val="00193AA3"/>
    <w:rsid w:val="00193D0D"/>
    <w:rsid w:val="00194178"/>
    <w:rsid w:val="00196C97"/>
    <w:rsid w:val="001A1F4D"/>
    <w:rsid w:val="001A6CDE"/>
    <w:rsid w:val="001B49AC"/>
    <w:rsid w:val="001C4757"/>
    <w:rsid w:val="001C5815"/>
    <w:rsid w:val="001D6397"/>
    <w:rsid w:val="001E0798"/>
    <w:rsid w:val="001E6B12"/>
    <w:rsid w:val="001E7128"/>
    <w:rsid w:val="001F2656"/>
    <w:rsid w:val="0020019D"/>
    <w:rsid w:val="00205CD1"/>
    <w:rsid w:val="00207431"/>
    <w:rsid w:val="00210610"/>
    <w:rsid w:val="0021545C"/>
    <w:rsid w:val="00215F88"/>
    <w:rsid w:val="002263F5"/>
    <w:rsid w:val="00230775"/>
    <w:rsid w:val="00230C6B"/>
    <w:rsid w:val="00231B7F"/>
    <w:rsid w:val="002325D3"/>
    <w:rsid w:val="00236AB7"/>
    <w:rsid w:val="002371B5"/>
    <w:rsid w:val="00237D58"/>
    <w:rsid w:val="002413E3"/>
    <w:rsid w:val="00244AB9"/>
    <w:rsid w:val="002504C2"/>
    <w:rsid w:val="00253998"/>
    <w:rsid w:val="00253ADD"/>
    <w:rsid w:val="0026216A"/>
    <w:rsid w:val="00270E75"/>
    <w:rsid w:val="00272D99"/>
    <w:rsid w:val="00283301"/>
    <w:rsid w:val="00284C84"/>
    <w:rsid w:val="00293C14"/>
    <w:rsid w:val="00296D41"/>
    <w:rsid w:val="002A1591"/>
    <w:rsid w:val="002A2569"/>
    <w:rsid w:val="002A4CD2"/>
    <w:rsid w:val="002B4BFE"/>
    <w:rsid w:val="002B6FE5"/>
    <w:rsid w:val="002C083A"/>
    <w:rsid w:val="002C0DB7"/>
    <w:rsid w:val="002C1E07"/>
    <w:rsid w:val="002C632A"/>
    <w:rsid w:val="002C6F67"/>
    <w:rsid w:val="002D0AE2"/>
    <w:rsid w:val="002D1819"/>
    <w:rsid w:val="002E1B59"/>
    <w:rsid w:val="002E1F05"/>
    <w:rsid w:val="002E735F"/>
    <w:rsid w:val="002F013D"/>
    <w:rsid w:val="00300B5B"/>
    <w:rsid w:val="00302ABE"/>
    <w:rsid w:val="00307470"/>
    <w:rsid w:val="00307F5F"/>
    <w:rsid w:val="00311A33"/>
    <w:rsid w:val="00315738"/>
    <w:rsid w:val="00316816"/>
    <w:rsid w:val="00326B8E"/>
    <w:rsid w:val="00326CB1"/>
    <w:rsid w:val="00326E74"/>
    <w:rsid w:val="003449C7"/>
    <w:rsid w:val="00345F8E"/>
    <w:rsid w:val="00351EC9"/>
    <w:rsid w:val="0035350B"/>
    <w:rsid w:val="003562A8"/>
    <w:rsid w:val="00361DD7"/>
    <w:rsid w:val="00362687"/>
    <w:rsid w:val="00363B1C"/>
    <w:rsid w:val="00365999"/>
    <w:rsid w:val="003676A5"/>
    <w:rsid w:val="00367CDB"/>
    <w:rsid w:val="00370CA6"/>
    <w:rsid w:val="00370DB7"/>
    <w:rsid w:val="00371FE0"/>
    <w:rsid w:val="00380684"/>
    <w:rsid w:val="00383973"/>
    <w:rsid w:val="00392FE0"/>
    <w:rsid w:val="00394DCE"/>
    <w:rsid w:val="00395DD8"/>
    <w:rsid w:val="003A0858"/>
    <w:rsid w:val="003A41F0"/>
    <w:rsid w:val="003A5640"/>
    <w:rsid w:val="003A57AF"/>
    <w:rsid w:val="003A75E2"/>
    <w:rsid w:val="003B186F"/>
    <w:rsid w:val="003B40B7"/>
    <w:rsid w:val="003B529A"/>
    <w:rsid w:val="003B78DD"/>
    <w:rsid w:val="003C34A2"/>
    <w:rsid w:val="003C40DE"/>
    <w:rsid w:val="003C5276"/>
    <w:rsid w:val="003C58A0"/>
    <w:rsid w:val="003C7518"/>
    <w:rsid w:val="003D0E28"/>
    <w:rsid w:val="003D2391"/>
    <w:rsid w:val="003D629B"/>
    <w:rsid w:val="003E02DB"/>
    <w:rsid w:val="003E1E9C"/>
    <w:rsid w:val="003E597C"/>
    <w:rsid w:val="003F31F8"/>
    <w:rsid w:val="004024D2"/>
    <w:rsid w:val="00402A40"/>
    <w:rsid w:val="00404B58"/>
    <w:rsid w:val="00405637"/>
    <w:rsid w:val="004127D6"/>
    <w:rsid w:val="004142F9"/>
    <w:rsid w:val="00420077"/>
    <w:rsid w:val="00424BEB"/>
    <w:rsid w:val="00427EF6"/>
    <w:rsid w:val="00432602"/>
    <w:rsid w:val="004337A4"/>
    <w:rsid w:val="00451407"/>
    <w:rsid w:val="004542B1"/>
    <w:rsid w:val="0045482F"/>
    <w:rsid w:val="00456832"/>
    <w:rsid w:val="00457E28"/>
    <w:rsid w:val="00470357"/>
    <w:rsid w:val="00471103"/>
    <w:rsid w:val="0047544F"/>
    <w:rsid w:val="004774B6"/>
    <w:rsid w:val="004815B9"/>
    <w:rsid w:val="00485527"/>
    <w:rsid w:val="00487402"/>
    <w:rsid w:val="004A4F60"/>
    <w:rsid w:val="004B1279"/>
    <w:rsid w:val="004B2CD2"/>
    <w:rsid w:val="004B33A3"/>
    <w:rsid w:val="004B78A5"/>
    <w:rsid w:val="004C3002"/>
    <w:rsid w:val="004D2DCA"/>
    <w:rsid w:val="004D4D69"/>
    <w:rsid w:val="004D71D8"/>
    <w:rsid w:val="004E2D85"/>
    <w:rsid w:val="004E489A"/>
    <w:rsid w:val="004F3670"/>
    <w:rsid w:val="004F6A71"/>
    <w:rsid w:val="00506EF5"/>
    <w:rsid w:val="00517ADD"/>
    <w:rsid w:val="00517C9C"/>
    <w:rsid w:val="00526398"/>
    <w:rsid w:val="00533719"/>
    <w:rsid w:val="00534C21"/>
    <w:rsid w:val="00541B2C"/>
    <w:rsid w:val="00542380"/>
    <w:rsid w:val="0054390F"/>
    <w:rsid w:val="00543A87"/>
    <w:rsid w:val="00556E26"/>
    <w:rsid w:val="005571EC"/>
    <w:rsid w:val="00557476"/>
    <w:rsid w:val="00562FD9"/>
    <w:rsid w:val="00563283"/>
    <w:rsid w:val="00566D1B"/>
    <w:rsid w:val="00567F6B"/>
    <w:rsid w:val="0057076B"/>
    <w:rsid w:val="00573DE6"/>
    <w:rsid w:val="00593208"/>
    <w:rsid w:val="005935E5"/>
    <w:rsid w:val="0059481C"/>
    <w:rsid w:val="00596E6D"/>
    <w:rsid w:val="005A3291"/>
    <w:rsid w:val="005B1313"/>
    <w:rsid w:val="005B4552"/>
    <w:rsid w:val="005B56E4"/>
    <w:rsid w:val="005B6CAC"/>
    <w:rsid w:val="005C1E66"/>
    <w:rsid w:val="005C2AF9"/>
    <w:rsid w:val="005C2E85"/>
    <w:rsid w:val="005C4972"/>
    <w:rsid w:val="005C689B"/>
    <w:rsid w:val="005C7A1C"/>
    <w:rsid w:val="005D2109"/>
    <w:rsid w:val="005D7B47"/>
    <w:rsid w:val="005E18C5"/>
    <w:rsid w:val="005E6835"/>
    <w:rsid w:val="005F0A29"/>
    <w:rsid w:val="005F2FB1"/>
    <w:rsid w:val="005F4C2A"/>
    <w:rsid w:val="00605B0D"/>
    <w:rsid w:val="00606BFE"/>
    <w:rsid w:val="006123FA"/>
    <w:rsid w:val="00616210"/>
    <w:rsid w:val="00617B03"/>
    <w:rsid w:val="00624AFB"/>
    <w:rsid w:val="0063255A"/>
    <w:rsid w:val="00636E3B"/>
    <w:rsid w:val="00644BC6"/>
    <w:rsid w:val="00645921"/>
    <w:rsid w:val="00645A53"/>
    <w:rsid w:val="00647CCB"/>
    <w:rsid w:val="0065093B"/>
    <w:rsid w:val="00651DDF"/>
    <w:rsid w:val="006565B6"/>
    <w:rsid w:val="00660B5E"/>
    <w:rsid w:val="006628B5"/>
    <w:rsid w:val="00666E06"/>
    <w:rsid w:val="00667C4C"/>
    <w:rsid w:val="00673F1A"/>
    <w:rsid w:val="0067757E"/>
    <w:rsid w:val="0068107A"/>
    <w:rsid w:val="00682720"/>
    <w:rsid w:val="0068395B"/>
    <w:rsid w:val="0068518E"/>
    <w:rsid w:val="00686714"/>
    <w:rsid w:val="00687111"/>
    <w:rsid w:val="00693042"/>
    <w:rsid w:val="0069556E"/>
    <w:rsid w:val="006A62B9"/>
    <w:rsid w:val="006A7442"/>
    <w:rsid w:val="006B28F1"/>
    <w:rsid w:val="006B40FD"/>
    <w:rsid w:val="006B4418"/>
    <w:rsid w:val="006B4A99"/>
    <w:rsid w:val="006B53A9"/>
    <w:rsid w:val="006C1B33"/>
    <w:rsid w:val="006D1083"/>
    <w:rsid w:val="006D1F79"/>
    <w:rsid w:val="006D2199"/>
    <w:rsid w:val="006D3826"/>
    <w:rsid w:val="006D4A2D"/>
    <w:rsid w:val="006D7A27"/>
    <w:rsid w:val="006E2182"/>
    <w:rsid w:val="006E4CBD"/>
    <w:rsid w:val="006E6BCC"/>
    <w:rsid w:val="006F09A4"/>
    <w:rsid w:val="006F6488"/>
    <w:rsid w:val="006F7BAA"/>
    <w:rsid w:val="0070055E"/>
    <w:rsid w:val="0070735B"/>
    <w:rsid w:val="0071090B"/>
    <w:rsid w:val="00716718"/>
    <w:rsid w:val="00716D2D"/>
    <w:rsid w:val="00720C94"/>
    <w:rsid w:val="007220D4"/>
    <w:rsid w:val="00725E92"/>
    <w:rsid w:val="00727152"/>
    <w:rsid w:val="00735F12"/>
    <w:rsid w:val="00741B01"/>
    <w:rsid w:val="007446E9"/>
    <w:rsid w:val="007500AF"/>
    <w:rsid w:val="0075293B"/>
    <w:rsid w:val="0075613B"/>
    <w:rsid w:val="00761D63"/>
    <w:rsid w:val="00761EC3"/>
    <w:rsid w:val="007621EC"/>
    <w:rsid w:val="00762438"/>
    <w:rsid w:val="00762DC3"/>
    <w:rsid w:val="0076323B"/>
    <w:rsid w:val="00766A85"/>
    <w:rsid w:val="007753D9"/>
    <w:rsid w:val="00775F99"/>
    <w:rsid w:val="007767FE"/>
    <w:rsid w:val="00776A3E"/>
    <w:rsid w:val="0077797C"/>
    <w:rsid w:val="00777D9A"/>
    <w:rsid w:val="00783F0B"/>
    <w:rsid w:val="00784C52"/>
    <w:rsid w:val="007910E6"/>
    <w:rsid w:val="007913E7"/>
    <w:rsid w:val="00794837"/>
    <w:rsid w:val="007951F1"/>
    <w:rsid w:val="00796FBB"/>
    <w:rsid w:val="007A25CC"/>
    <w:rsid w:val="007A382C"/>
    <w:rsid w:val="007A46FF"/>
    <w:rsid w:val="007B3550"/>
    <w:rsid w:val="007B4DEF"/>
    <w:rsid w:val="007B5A90"/>
    <w:rsid w:val="007B67F2"/>
    <w:rsid w:val="007B759C"/>
    <w:rsid w:val="007C55D6"/>
    <w:rsid w:val="007C5A10"/>
    <w:rsid w:val="007C5FBB"/>
    <w:rsid w:val="007C6474"/>
    <w:rsid w:val="007D20EE"/>
    <w:rsid w:val="007D3ADA"/>
    <w:rsid w:val="007D4405"/>
    <w:rsid w:val="007D484E"/>
    <w:rsid w:val="007D5656"/>
    <w:rsid w:val="007D5789"/>
    <w:rsid w:val="007D6766"/>
    <w:rsid w:val="007E38AE"/>
    <w:rsid w:val="007E6FAA"/>
    <w:rsid w:val="007F24ED"/>
    <w:rsid w:val="007F2C53"/>
    <w:rsid w:val="008017DB"/>
    <w:rsid w:val="00802997"/>
    <w:rsid w:val="0080305D"/>
    <w:rsid w:val="00812932"/>
    <w:rsid w:val="00814D9F"/>
    <w:rsid w:val="00816028"/>
    <w:rsid w:val="00816EA6"/>
    <w:rsid w:val="00821768"/>
    <w:rsid w:val="0083064B"/>
    <w:rsid w:val="0083442C"/>
    <w:rsid w:val="00834B8A"/>
    <w:rsid w:val="00840001"/>
    <w:rsid w:val="00841720"/>
    <w:rsid w:val="00843D56"/>
    <w:rsid w:val="00843FE3"/>
    <w:rsid w:val="00847A02"/>
    <w:rsid w:val="00853666"/>
    <w:rsid w:val="00856A9B"/>
    <w:rsid w:val="00864816"/>
    <w:rsid w:val="00867D62"/>
    <w:rsid w:val="008706F8"/>
    <w:rsid w:val="00873E2D"/>
    <w:rsid w:val="0087554A"/>
    <w:rsid w:val="00880EEF"/>
    <w:rsid w:val="008844DC"/>
    <w:rsid w:val="00884556"/>
    <w:rsid w:val="008859D0"/>
    <w:rsid w:val="00890C9A"/>
    <w:rsid w:val="00892756"/>
    <w:rsid w:val="00894726"/>
    <w:rsid w:val="008A4B43"/>
    <w:rsid w:val="008A5350"/>
    <w:rsid w:val="008A7425"/>
    <w:rsid w:val="008B047E"/>
    <w:rsid w:val="008B1B81"/>
    <w:rsid w:val="008B2D59"/>
    <w:rsid w:val="008B38FF"/>
    <w:rsid w:val="008B7D94"/>
    <w:rsid w:val="008C1369"/>
    <w:rsid w:val="008C41A5"/>
    <w:rsid w:val="008C5C5B"/>
    <w:rsid w:val="008D00C6"/>
    <w:rsid w:val="008E148F"/>
    <w:rsid w:val="008E275F"/>
    <w:rsid w:val="008E522F"/>
    <w:rsid w:val="008E6068"/>
    <w:rsid w:val="008E7722"/>
    <w:rsid w:val="008F0777"/>
    <w:rsid w:val="008F12E4"/>
    <w:rsid w:val="008F4FB5"/>
    <w:rsid w:val="008F541A"/>
    <w:rsid w:val="0090370D"/>
    <w:rsid w:val="00903EFC"/>
    <w:rsid w:val="0090682D"/>
    <w:rsid w:val="00906DDD"/>
    <w:rsid w:val="009118D1"/>
    <w:rsid w:val="00915FE2"/>
    <w:rsid w:val="0092209B"/>
    <w:rsid w:val="00925A85"/>
    <w:rsid w:val="0093263A"/>
    <w:rsid w:val="009345CF"/>
    <w:rsid w:val="0093477B"/>
    <w:rsid w:val="00935EC8"/>
    <w:rsid w:val="0093623C"/>
    <w:rsid w:val="0094146B"/>
    <w:rsid w:val="00942F7A"/>
    <w:rsid w:val="009449D2"/>
    <w:rsid w:val="00945B24"/>
    <w:rsid w:val="009615E8"/>
    <w:rsid w:val="00973B56"/>
    <w:rsid w:val="0097407F"/>
    <w:rsid w:val="00975451"/>
    <w:rsid w:val="00991894"/>
    <w:rsid w:val="009943D3"/>
    <w:rsid w:val="009948B8"/>
    <w:rsid w:val="0099515E"/>
    <w:rsid w:val="00996251"/>
    <w:rsid w:val="00996AA6"/>
    <w:rsid w:val="009A1F32"/>
    <w:rsid w:val="009B0805"/>
    <w:rsid w:val="009B1DB6"/>
    <w:rsid w:val="009C38B5"/>
    <w:rsid w:val="009C670B"/>
    <w:rsid w:val="009D6FF3"/>
    <w:rsid w:val="009D7C95"/>
    <w:rsid w:val="009D7F11"/>
    <w:rsid w:val="009E678A"/>
    <w:rsid w:val="009F15B3"/>
    <w:rsid w:val="009F2A48"/>
    <w:rsid w:val="009F2AB9"/>
    <w:rsid w:val="009F3BB3"/>
    <w:rsid w:val="009F7B3D"/>
    <w:rsid w:val="00A040ED"/>
    <w:rsid w:val="00A071D4"/>
    <w:rsid w:val="00A1277C"/>
    <w:rsid w:val="00A170C8"/>
    <w:rsid w:val="00A17EE8"/>
    <w:rsid w:val="00A2033E"/>
    <w:rsid w:val="00A209D6"/>
    <w:rsid w:val="00A2730D"/>
    <w:rsid w:val="00A329D9"/>
    <w:rsid w:val="00A33375"/>
    <w:rsid w:val="00A37AF5"/>
    <w:rsid w:val="00A37C96"/>
    <w:rsid w:val="00A446BB"/>
    <w:rsid w:val="00A45297"/>
    <w:rsid w:val="00A4640D"/>
    <w:rsid w:val="00A47042"/>
    <w:rsid w:val="00A54E5F"/>
    <w:rsid w:val="00A671F5"/>
    <w:rsid w:val="00A71B24"/>
    <w:rsid w:val="00A8036C"/>
    <w:rsid w:val="00A812D8"/>
    <w:rsid w:val="00A846A2"/>
    <w:rsid w:val="00A92171"/>
    <w:rsid w:val="00A9469F"/>
    <w:rsid w:val="00AA0585"/>
    <w:rsid w:val="00AA3267"/>
    <w:rsid w:val="00AB0D2D"/>
    <w:rsid w:val="00AC2539"/>
    <w:rsid w:val="00AC2DD1"/>
    <w:rsid w:val="00AC3EBC"/>
    <w:rsid w:val="00AC442F"/>
    <w:rsid w:val="00AD0740"/>
    <w:rsid w:val="00AD0C3F"/>
    <w:rsid w:val="00AD1458"/>
    <w:rsid w:val="00AD318D"/>
    <w:rsid w:val="00AD5C5C"/>
    <w:rsid w:val="00AE1A7B"/>
    <w:rsid w:val="00AE4723"/>
    <w:rsid w:val="00AE7F69"/>
    <w:rsid w:val="00AF1E78"/>
    <w:rsid w:val="00AF4D37"/>
    <w:rsid w:val="00B01297"/>
    <w:rsid w:val="00B033AD"/>
    <w:rsid w:val="00B04E31"/>
    <w:rsid w:val="00B12F6D"/>
    <w:rsid w:val="00B1500A"/>
    <w:rsid w:val="00B15607"/>
    <w:rsid w:val="00B22282"/>
    <w:rsid w:val="00B23B60"/>
    <w:rsid w:val="00B31C4E"/>
    <w:rsid w:val="00B333A0"/>
    <w:rsid w:val="00B36EBF"/>
    <w:rsid w:val="00B41A9A"/>
    <w:rsid w:val="00B41C1B"/>
    <w:rsid w:val="00B44915"/>
    <w:rsid w:val="00B56223"/>
    <w:rsid w:val="00B6248C"/>
    <w:rsid w:val="00B64918"/>
    <w:rsid w:val="00B705D0"/>
    <w:rsid w:val="00B744D5"/>
    <w:rsid w:val="00B81AA4"/>
    <w:rsid w:val="00B87DCF"/>
    <w:rsid w:val="00B91F27"/>
    <w:rsid w:val="00B93BDE"/>
    <w:rsid w:val="00B944EB"/>
    <w:rsid w:val="00B96A95"/>
    <w:rsid w:val="00B97184"/>
    <w:rsid w:val="00BA4405"/>
    <w:rsid w:val="00BB2841"/>
    <w:rsid w:val="00BB2C10"/>
    <w:rsid w:val="00BB2FA1"/>
    <w:rsid w:val="00BB59C2"/>
    <w:rsid w:val="00BD399D"/>
    <w:rsid w:val="00BD3A58"/>
    <w:rsid w:val="00BE012F"/>
    <w:rsid w:val="00BE5332"/>
    <w:rsid w:val="00BE755A"/>
    <w:rsid w:val="00BF7F94"/>
    <w:rsid w:val="00C01F6A"/>
    <w:rsid w:val="00C079AA"/>
    <w:rsid w:val="00C11764"/>
    <w:rsid w:val="00C13A19"/>
    <w:rsid w:val="00C2209C"/>
    <w:rsid w:val="00C2764A"/>
    <w:rsid w:val="00C31262"/>
    <w:rsid w:val="00C3642B"/>
    <w:rsid w:val="00C367C0"/>
    <w:rsid w:val="00C466C9"/>
    <w:rsid w:val="00C47811"/>
    <w:rsid w:val="00C50152"/>
    <w:rsid w:val="00C50223"/>
    <w:rsid w:val="00C56496"/>
    <w:rsid w:val="00C63723"/>
    <w:rsid w:val="00C72277"/>
    <w:rsid w:val="00C726C3"/>
    <w:rsid w:val="00C73942"/>
    <w:rsid w:val="00C7481E"/>
    <w:rsid w:val="00C74920"/>
    <w:rsid w:val="00C77BDA"/>
    <w:rsid w:val="00C77C27"/>
    <w:rsid w:val="00C839CE"/>
    <w:rsid w:val="00C83DCD"/>
    <w:rsid w:val="00C861CB"/>
    <w:rsid w:val="00C863EF"/>
    <w:rsid w:val="00C96B35"/>
    <w:rsid w:val="00C96C5D"/>
    <w:rsid w:val="00CA70E7"/>
    <w:rsid w:val="00CB0EF3"/>
    <w:rsid w:val="00CB6C2D"/>
    <w:rsid w:val="00CC0EB7"/>
    <w:rsid w:val="00CC77C0"/>
    <w:rsid w:val="00CD0E77"/>
    <w:rsid w:val="00CD22E3"/>
    <w:rsid w:val="00CD6400"/>
    <w:rsid w:val="00CD7C82"/>
    <w:rsid w:val="00CE0D46"/>
    <w:rsid w:val="00CE2708"/>
    <w:rsid w:val="00CE4CBD"/>
    <w:rsid w:val="00CE710D"/>
    <w:rsid w:val="00CF42CB"/>
    <w:rsid w:val="00CF439A"/>
    <w:rsid w:val="00CF4AD1"/>
    <w:rsid w:val="00D0051F"/>
    <w:rsid w:val="00D01DF4"/>
    <w:rsid w:val="00D03431"/>
    <w:rsid w:val="00D07499"/>
    <w:rsid w:val="00D10D62"/>
    <w:rsid w:val="00D10DFF"/>
    <w:rsid w:val="00D11AEF"/>
    <w:rsid w:val="00D15814"/>
    <w:rsid w:val="00D211E2"/>
    <w:rsid w:val="00D22542"/>
    <w:rsid w:val="00D25F64"/>
    <w:rsid w:val="00D36FC8"/>
    <w:rsid w:val="00D4155A"/>
    <w:rsid w:val="00D4396D"/>
    <w:rsid w:val="00D451E7"/>
    <w:rsid w:val="00D45A01"/>
    <w:rsid w:val="00D5239B"/>
    <w:rsid w:val="00D52898"/>
    <w:rsid w:val="00D538C9"/>
    <w:rsid w:val="00D5403B"/>
    <w:rsid w:val="00D62C4B"/>
    <w:rsid w:val="00D654BB"/>
    <w:rsid w:val="00D73EE0"/>
    <w:rsid w:val="00D75EA1"/>
    <w:rsid w:val="00D821DA"/>
    <w:rsid w:val="00D912AE"/>
    <w:rsid w:val="00DA19AE"/>
    <w:rsid w:val="00DA21D5"/>
    <w:rsid w:val="00DA2D67"/>
    <w:rsid w:val="00DA3010"/>
    <w:rsid w:val="00DA6837"/>
    <w:rsid w:val="00DA740C"/>
    <w:rsid w:val="00DB2D3A"/>
    <w:rsid w:val="00DB3C33"/>
    <w:rsid w:val="00DC0342"/>
    <w:rsid w:val="00DC3F19"/>
    <w:rsid w:val="00DC416B"/>
    <w:rsid w:val="00DC62E5"/>
    <w:rsid w:val="00DD25E0"/>
    <w:rsid w:val="00DE50BA"/>
    <w:rsid w:val="00DE67E9"/>
    <w:rsid w:val="00DE7FF5"/>
    <w:rsid w:val="00DF77AD"/>
    <w:rsid w:val="00DF7F60"/>
    <w:rsid w:val="00E06E2D"/>
    <w:rsid w:val="00E1132B"/>
    <w:rsid w:val="00E11F14"/>
    <w:rsid w:val="00E16AFC"/>
    <w:rsid w:val="00E222C9"/>
    <w:rsid w:val="00E230E9"/>
    <w:rsid w:val="00E24E74"/>
    <w:rsid w:val="00E3267A"/>
    <w:rsid w:val="00E3514E"/>
    <w:rsid w:val="00E4225D"/>
    <w:rsid w:val="00E44890"/>
    <w:rsid w:val="00E44AFE"/>
    <w:rsid w:val="00E555F5"/>
    <w:rsid w:val="00E56878"/>
    <w:rsid w:val="00E61C84"/>
    <w:rsid w:val="00E65B87"/>
    <w:rsid w:val="00E6785E"/>
    <w:rsid w:val="00E70F77"/>
    <w:rsid w:val="00E7107C"/>
    <w:rsid w:val="00E72C5D"/>
    <w:rsid w:val="00E74A0B"/>
    <w:rsid w:val="00E76D32"/>
    <w:rsid w:val="00E80C2F"/>
    <w:rsid w:val="00E84208"/>
    <w:rsid w:val="00E8585A"/>
    <w:rsid w:val="00E85FF2"/>
    <w:rsid w:val="00E94145"/>
    <w:rsid w:val="00E95CFE"/>
    <w:rsid w:val="00EA131D"/>
    <w:rsid w:val="00EA1A6B"/>
    <w:rsid w:val="00EA32AD"/>
    <w:rsid w:val="00EB112F"/>
    <w:rsid w:val="00EB2A4F"/>
    <w:rsid w:val="00EB4949"/>
    <w:rsid w:val="00EB75FE"/>
    <w:rsid w:val="00EC0B58"/>
    <w:rsid w:val="00EC39D4"/>
    <w:rsid w:val="00EC4BF5"/>
    <w:rsid w:val="00EC4C90"/>
    <w:rsid w:val="00EC522D"/>
    <w:rsid w:val="00EC669A"/>
    <w:rsid w:val="00EC71FA"/>
    <w:rsid w:val="00ED0E08"/>
    <w:rsid w:val="00ED4CA2"/>
    <w:rsid w:val="00ED6FE6"/>
    <w:rsid w:val="00ED7AFD"/>
    <w:rsid w:val="00EE4BA1"/>
    <w:rsid w:val="00F034EF"/>
    <w:rsid w:val="00F05D29"/>
    <w:rsid w:val="00F204A2"/>
    <w:rsid w:val="00F3004D"/>
    <w:rsid w:val="00F30DF4"/>
    <w:rsid w:val="00F32247"/>
    <w:rsid w:val="00F34FB5"/>
    <w:rsid w:val="00F60E5E"/>
    <w:rsid w:val="00F6524D"/>
    <w:rsid w:val="00F73280"/>
    <w:rsid w:val="00F7515C"/>
    <w:rsid w:val="00F81644"/>
    <w:rsid w:val="00F843D2"/>
    <w:rsid w:val="00F86909"/>
    <w:rsid w:val="00F913DA"/>
    <w:rsid w:val="00F9280B"/>
    <w:rsid w:val="00F92A0B"/>
    <w:rsid w:val="00F9507B"/>
    <w:rsid w:val="00F95CB9"/>
    <w:rsid w:val="00FA584F"/>
    <w:rsid w:val="00FA682C"/>
    <w:rsid w:val="00FA6BD4"/>
    <w:rsid w:val="00FA7BFD"/>
    <w:rsid w:val="00FD441B"/>
    <w:rsid w:val="00FD768B"/>
    <w:rsid w:val="00FE0B31"/>
    <w:rsid w:val="00FE2514"/>
    <w:rsid w:val="00FE3282"/>
    <w:rsid w:val="00FE59CE"/>
    <w:rsid w:val="00FF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E19DE"/>
  <w15:chartTrackingRefBased/>
  <w15:docId w15:val="{333E14D6-8576-47F7-9D7B-305FF9FD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7C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C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7CAF"/>
    <w:rPr>
      <w:sz w:val="18"/>
      <w:szCs w:val="18"/>
    </w:rPr>
  </w:style>
  <w:style w:type="paragraph" w:styleId="a5">
    <w:name w:val="footer"/>
    <w:basedOn w:val="a"/>
    <w:link w:val="a6"/>
    <w:uiPriority w:val="99"/>
    <w:unhideWhenUsed/>
    <w:rsid w:val="00037CAF"/>
    <w:pPr>
      <w:tabs>
        <w:tab w:val="center" w:pos="4153"/>
        <w:tab w:val="right" w:pos="8306"/>
      </w:tabs>
      <w:snapToGrid w:val="0"/>
      <w:jc w:val="left"/>
    </w:pPr>
    <w:rPr>
      <w:sz w:val="18"/>
      <w:szCs w:val="18"/>
    </w:rPr>
  </w:style>
  <w:style w:type="character" w:customStyle="1" w:styleId="a6">
    <w:name w:val="页脚 字符"/>
    <w:basedOn w:val="a0"/>
    <w:link w:val="a5"/>
    <w:uiPriority w:val="99"/>
    <w:rsid w:val="00037CAF"/>
    <w:rPr>
      <w:sz w:val="18"/>
      <w:szCs w:val="18"/>
    </w:rPr>
  </w:style>
  <w:style w:type="paragraph" w:styleId="a7">
    <w:name w:val="Revision"/>
    <w:hidden/>
    <w:uiPriority w:val="99"/>
    <w:semiHidden/>
    <w:rsid w:val="008C5C5B"/>
  </w:style>
  <w:style w:type="character" w:styleId="a8">
    <w:name w:val="annotation reference"/>
    <w:basedOn w:val="a0"/>
    <w:uiPriority w:val="99"/>
    <w:semiHidden/>
    <w:unhideWhenUsed/>
    <w:rsid w:val="00B31C4E"/>
    <w:rPr>
      <w:sz w:val="21"/>
      <w:szCs w:val="21"/>
    </w:rPr>
  </w:style>
  <w:style w:type="paragraph" w:styleId="a9">
    <w:name w:val="annotation text"/>
    <w:basedOn w:val="a"/>
    <w:link w:val="aa"/>
    <w:uiPriority w:val="99"/>
    <w:semiHidden/>
    <w:unhideWhenUsed/>
    <w:rsid w:val="00B31C4E"/>
    <w:pPr>
      <w:jc w:val="left"/>
    </w:pPr>
  </w:style>
  <w:style w:type="character" w:customStyle="1" w:styleId="aa">
    <w:name w:val="批注文字 字符"/>
    <w:basedOn w:val="a0"/>
    <w:link w:val="a9"/>
    <w:uiPriority w:val="99"/>
    <w:semiHidden/>
    <w:rsid w:val="00B31C4E"/>
  </w:style>
  <w:style w:type="paragraph" w:styleId="ab">
    <w:name w:val="annotation subject"/>
    <w:basedOn w:val="a9"/>
    <w:next w:val="a9"/>
    <w:link w:val="ac"/>
    <w:uiPriority w:val="99"/>
    <w:semiHidden/>
    <w:unhideWhenUsed/>
    <w:rsid w:val="00B31C4E"/>
    <w:rPr>
      <w:b/>
      <w:bCs/>
    </w:rPr>
  </w:style>
  <w:style w:type="character" w:customStyle="1" w:styleId="ac">
    <w:name w:val="批注主题 字符"/>
    <w:basedOn w:val="aa"/>
    <w:link w:val="ab"/>
    <w:uiPriority w:val="99"/>
    <w:semiHidden/>
    <w:rsid w:val="00B31C4E"/>
    <w:rPr>
      <w:b/>
      <w:bCs/>
    </w:rPr>
  </w:style>
  <w:style w:type="paragraph" w:styleId="ad">
    <w:name w:val="Balloon Text"/>
    <w:basedOn w:val="a"/>
    <w:link w:val="ae"/>
    <w:uiPriority w:val="99"/>
    <w:semiHidden/>
    <w:unhideWhenUsed/>
    <w:rsid w:val="002B4BFE"/>
    <w:rPr>
      <w:sz w:val="18"/>
      <w:szCs w:val="18"/>
    </w:rPr>
  </w:style>
  <w:style w:type="character" w:customStyle="1" w:styleId="ae">
    <w:name w:val="批注框文本 字符"/>
    <w:basedOn w:val="a0"/>
    <w:link w:val="ad"/>
    <w:uiPriority w:val="99"/>
    <w:semiHidden/>
    <w:rsid w:val="002B4B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尚飞</dc:creator>
  <cp:keywords/>
  <dc:description/>
  <cp:lastModifiedBy>尚飞</cp:lastModifiedBy>
  <cp:revision>4</cp:revision>
  <dcterms:created xsi:type="dcterms:W3CDTF">2024-09-04T06:08:00Z</dcterms:created>
  <dcterms:modified xsi:type="dcterms:W3CDTF">2024-09-04T06:09:00Z</dcterms:modified>
</cp:coreProperties>
</file>