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80" w:lineRule="exact"/>
        <w:ind w:leftChars="0" w:firstLine="880" w:firstLineChars="20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南平市投资信息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一、产业概况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3" w:firstLineChars="200"/>
        <w:textAlignment w:val="auto"/>
        <w:rPr>
          <w:rFonts w:hint="default" w:ascii="Times New Roman" w:hAnsi="Times New Roman" w:eastAsia="楷体_GB2312" w:cs="Times New Roman"/>
          <w:b/>
          <w:bCs/>
          <w:spacing w:val="0"/>
          <w:sz w:val="32"/>
          <w:szCs w:val="32"/>
          <w:lang w:val="en-US" w:eastAsia="zh-CN"/>
        </w:rPr>
      </w:pPr>
      <w:r>
        <w:rPr>
          <w:rFonts w:hint="default" w:ascii="Times New Roman" w:hAnsi="Times New Roman" w:eastAsia="楷体_GB2312" w:cs="Times New Roman"/>
          <w:b/>
          <w:bCs/>
          <w:spacing w:val="0"/>
          <w:sz w:val="32"/>
          <w:szCs w:val="32"/>
          <w:lang w:val="en-US" w:eastAsia="zh-CN"/>
        </w:rPr>
        <w:t>（一）先进制造业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南平市先进制造业围绕市委、市政府加快绿色产业发展思路，按照《南平市先进制造业发展规划（2017—2025年）》实施路径，持续加快新型轻纺、竹木加工等传统产业转型升级和新材料、新能源汽车等新兴产业培育壮大，呈现较好发展势头。2018年，全市先进制造业企业856家，完成产值超1600亿元，占规模工业比重65.3%</w:t>
      </w:r>
      <w:r>
        <w:rPr>
          <w:rFonts w:hint="eastAsia" w:ascii="Times New Roman" w:hAnsi="Times New Roman" w:eastAsia="仿宋_GB2312" w:cs="Times New Roman"/>
          <w:spacing w:val="0"/>
          <w:sz w:val="32"/>
          <w:szCs w:val="32"/>
          <w:lang w:eastAsia="zh-CN"/>
        </w:rPr>
        <w:t>，</w:t>
      </w:r>
      <w:bookmarkStart w:id="17" w:name="_GoBack"/>
      <w:bookmarkEnd w:id="17"/>
      <w:r>
        <w:rPr>
          <w:rFonts w:hint="default" w:ascii="Times New Roman" w:hAnsi="Times New Roman" w:eastAsia="仿宋_GB2312" w:cs="Times New Roman"/>
          <w:spacing w:val="0"/>
          <w:sz w:val="32"/>
          <w:szCs w:val="32"/>
        </w:rPr>
        <w:t>同比增长11.3%，高于全市平均水平2.5个百分点。2018年产值超5亿元企业47家，其中20亿元以上7家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全市现有2家国家企业技术中心、18家省级企业技术中心，省级科技小巨人领军企业95家，省级“专精特新”企业45家、省级首台（套）重大技术装备认定企业3家。2018年规上工业企业研发经费支出18.83亿元，同比增长17.4%，占全社会研发经费支出比重95.1%。</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重点传统产业中，新型轻纺产业已初步以产业用无纺布、家用纺织品、合成革等产品为主导的产业集聚，拥有南纺新材料、闽瑞新合纤等一批在省内外具有较强竞争优势的龙头骨干企业；竹木加工产业依托我市丰富的竹木资源，产业规模居全省前列，产品门类齐全，竹地板等产品产量居全国第一，拥有华宇集团、龙泰竹家居、杜氏木业等一批全国行业龙头骨干企业；冶金建材产业拥有全省最大的铝冶炼及精深加工全产业链，装配式建材等新型建材产品发展迅速，南铝股份公司列全国铝型材二十强企业；</w:t>
      </w:r>
      <w:r>
        <w:rPr>
          <w:rFonts w:hint="default" w:ascii="Times New Roman" w:hAnsi="Times New Roman" w:eastAsia="仿宋_GB2312" w:cs="Times New Roman"/>
          <w:spacing w:val="0"/>
          <w:sz w:val="32"/>
          <w:szCs w:val="32"/>
          <w:lang w:eastAsia="zh-CN"/>
        </w:rPr>
        <w:t>生物产业</w:t>
      </w:r>
      <w:r>
        <w:rPr>
          <w:rFonts w:hint="default" w:ascii="Times New Roman" w:hAnsi="Times New Roman" w:eastAsia="仿宋_GB2312" w:cs="Times New Roman"/>
          <w:sz w:val="32"/>
          <w:szCs w:val="32"/>
        </w:rPr>
        <w:t>涌现出一批在行业领域有影响力的骨干企业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其中，青松股份是全国最大的松节油深加工企业，全世界最大的樟脑生产企业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元力股份是国内综合实力最强的木质活性炭生产企业，国内唯一的活性炭上市公司；</w:t>
      </w:r>
      <w:r>
        <w:rPr>
          <w:rFonts w:hint="default" w:ascii="Times New Roman" w:hAnsi="Times New Roman" w:eastAsia="仿宋_GB2312" w:cs="Times New Roman"/>
          <w:sz w:val="32"/>
          <w:szCs w:val="32"/>
          <w:lang w:eastAsia="zh-CN"/>
        </w:rPr>
        <w:t>食品加工产业，</w:t>
      </w:r>
      <w:r>
        <w:rPr>
          <w:rFonts w:hint="default" w:ascii="Times New Roman" w:hAnsi="Times New Roman" w:eastAsia="仿宋_GB2312" w:cs="Times New Roman"/>
          <w:sz w:val="32"/>
          <w:szCs w:val="32"/>
        </w:rPr>
        <w:t>充分发挥我市生态优势，</w:t>
      </w:r>
      <w:r>
        <w:rPr>
          <w:rFonts w:hint="default" w:ascii="Times New Roman" w:hAnsi="Times New Roman" w:eastAsia="仿宋_GB2312" w:cs="Times New Roman"/>
          <w:sz w:val="32"/>
          <w:szCs w:val="32"/>
          <w:lang w:eastAsia="zh-CN"/>
        </w:rPr>
        <w:t>拥有</w:t>
      </w:r>
      <w:r>
        <w:rPr>
          <w:rFonts w:hint="default" w:ascii="Times New Roman" w:hAnsi="Times New Roman" w:eastAsia="仿宋_GB2312" w:cs="Times New Roman"/>
          <w:sz w:val="32"/>
          <w:szCs w:val="32"/>
        </w:rPr>
        <w:t>圣农实业、福矛酒业、武夷星茶叶、长富乳业等一批具有规模、品牌优势，支撑、辐射作用强的大企业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0"/>
          <w:sz w:val="32"/>
          <w:szCs w:val="32"/>
        </w:rPr>
        <w:t>重点新兴产业中，氟新材料产业在新型锂电池材料、液晶显示材料、含氟聚合物材料等领域发展迅速，拥有永晶科技、永太高新等一批龙头骨干企业；新能源汽车产业在铝合金复合材料轻量化车身、碳纤维轻量化复合车身及零部件、大容量固态聚合物动力锂电池等领域有较强竞争优势，是福建省新能源汽车产业链重要环节。</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楷体_GB2312" w:cs="Times New Roman"/>
          <w:b/>
          <w:bCs/>
          <w:spacing w:val="0"/>
          <w:sz w:val="32"/>
          <w:szCs w:val="32"/>
        </w:rPr>
      </w:pPr>
      <w:r>
        <w:rPr>
          <w:rFonts w:hint="default" w:ascii="Times New Roman" w:hAnsi="Times New Roman" w:eastAsia="楷体_GB2312" w:cs="Times New Roman"/>
          <w:b/>
          <w:bCs/>
          <w:spacing w:val="0"/>
          <w:sz w:val="32"/>
          <w:szCs w:val="32"/>
          <w:lang w:eastAsia="zh-CN"/>
        </w:rPr>
        <w:t>（二）</w:t>
      </w:r>
      <w:r>
        <w:rPr>
          <w:rFonts w:hint="default" w:ascii="Times New Roman" w:hAnsi="Times New Roman" w:eastAsia="楷体_GB2312" w:cs="Times New Roman"/>
          <w:b/>
          <w:bCs/>
          <w:spacing w:val="0"/>
          <w:sz w:val="32"/>
          <w:szCs w:val="32"/>
        </w:rPr>
        <w:t>数字信息产业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2018年，电子信息制造业规上企业数50家，实现规模以上工业增加值同比增长10.</w:t>
      </w: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总体发展明显好于全市工业平均水平。软件和信息技术服务业规上企业数8家，营收1.63亿元，同比增长43.56%。2018年全市列入数字信息产业发展规划重点支撑项目20项，总投资265.2亿元，全年累计完成投资9.7亿元。全市数字信息产业新增亿元以上谋划项目26项，5000万元以上开工项目21项、竣工项目9项。2018年我市69个项目列入省级两化融合重点项目建设，完成年度投资25.78亿元，2019年58个总投资95.83亿元项目列入省级两化融合重点项目名单。</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把武夷智谷·软件园作为数字信息产业发展的重点园区，推进软件研发、数字内容制作、信息技术服务等重点产业功能区建设，吸引浪潮集团、中软国际等企业入驻，目前已注册入园企业230家，其中互联网经济产业园已入驻电商企业68家；大闽科技孵化器已入驻企业58家。南平浪潮大数据产业园已开园，南平市工业互联网产业联盟成立。</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围绕数字信息产业发展规划和产业链中的薄弱、关键、缺失环节，南平突出“一把手”谋划项目、“一把手”招商，建立重大项目精准对接、跟踪推进机制，一批重大数字信息产业项目加快推进。如，由恩蕊、台达、实业集团共同出资的育新科技（南平）有限公司已注册成立，总投资50亿元的南平市浪潮云计算产业园项目云平台已具备对外提供服务的能力，总投资15亿元的商汤科技人工智能系列项目正在加快推进中。</w:t>
      </w:r>
    </w:p>
    <w:p>
      <w:pPr>
        <w:keepNext w:val="0"/>
        <w:keepLines w:val="0"/>
        <w:pageBreakBefore w:val="0"/>
        <w:numPr>
          <w:ilvl w:val="0"/>
          <w:numId w:val="1"/>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投资环境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南平地处福建省北部、闽江源头，位于闽、浙、赣三省交界处，俗称“闽北”，下辖二区三市五县，人口319万人，面积2.63万平方公里，是福建省面积最大的设区市，具有中国南方典型的“八山一水一分田”地形特征。当前，福建省委、省政府大力扶持南平和武夷新区发展，京福高铁和一批铁路、高速公路等基础设施建设正在快速推进，特别是“武夷新区”正进入全面开发建设阶段，南平的生态、空间、资源等后发优势更加凸显，发展前景十分广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资源丰富。南平是农业、林业大市，粮食产量居全省第一位，耕地面积、林地面积占全省的四分之一，林木蓄积量占全省三分之一，茶叶面积占全省五分之一，毛竹林面积占全国十分之一，素有“福建粮仓”、“南方林海”、“中国竹乡”之称。武夷山产的大红袍茶叶是乌龙茶的“茶中之圣”，历史悠久，品质特异，其传统制作工艺已被列为茶叶类唯一的国家级非物质文化遗产。矿产资源丰富，已发现各种矿产70种，探明储量的有46种，其中铌钽矿储量居亚洲第一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产业基地。目前有电线电缆、纸制品、食品加工、竹木加工、纺织服装、汽车配件等优势产业。圣农鸡业、星愿茶业等跻身农业产业化国家级重点龙头企业行列。近年来突出绿色发展方向，着力实施食品加工、旅游养生、生物工程等千亿五百亿产业计划，大力发展实体经济，加快构建绿色产业体系。产业平台发展方兴未艾，武夷新区、南平工业园区、荣华山产业组团等产业链配套完善、空间容量很大。当前，全市围绕打造“全国绿色发展示范区”的目标定位，坚持“发展绿色经济、打造绿色城乡、倡导绿色消费、保护绿色生态”，全力推进绿色发展，加快建设美丽南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战略通道。南平地处闽浙赣三省交界，是福建北上西进的战略通道，是对接长三角、服务中西部腹地的前锋平台。境内现有1个机场（一类航空口岸）、9条高速公路、3条铁路，还有2条高速、2条铁路在建，正在规划建设武夷山新国际机场。2015年合福高铁建成通车，南平到福州四十分钟左右，到厦门约2.5小时，到上海4个小时以内，到北京7个多小时。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三、投资方向</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楷体_GB2312" w:cs="Times New Roman"/>
          <w:b/>
          <w:bCs/>
          <w:spacing w:val="0"/>
          <w:sz w:val="32"/>
          <w:szCs w:val="32"/>
        </w:rPr>
      </w:pPr>
      <w:r>
        <w:rPr>
          <w:rFonts w:hint="default" w:ascii="Times New Roman" w:hAnsi="Times New Roman" w:eastAsia="楷体_GB2312" w:cs="Times New Roman"/>
          <w:b/>
          <w:bCs/>
          <w:spacing w:val="0"/>
          <w:sz w:val="32"/>
          <w:szCs w:val="32"/>
          <w:lang w:val="en-US" w:eastAsia="zh-CN"/>
        </w:rPr>
        <w:t>（一）先进制造业</w:t>
      </w:r>
      <w:r>
        <w:rPr>
          <w:rFonts w:hint="default" w:ascii="Times New Roman" w:hAnsi="Times New Roman" w:eastAsia="楷体_GB2312" w:cs="Times New Roman"/>
          <w:b/>
          <w:bCs/>
          <w:spacing w:val="0"/>
          <w:sz w:val="32"/>
          <w:szCs w:val="32"/>
        </w:rPr>
        <w:t>发展重点</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lang w:val="en-US" w:eastAsia="zh-CN"/>
        </w:rPr>
        <w:t>1.</w:t>
      </w:r>
      <w:r>
        <w:rPr>
          <w:rFonts w:hint="default" w:ascii="Times New Roman" w:hAnsi="Times New Roman" w:eastAsia="仿宋_GB2312" w:cs="Times New Roman"/>
          <w:b/>
          <w:bCs/>
          <w:spacing w:val="0"/>
          <w:sz w:val="32"/>
          <w:szCs w:val="32"/>
        </w:rPr>
        <w:t>新型轻纺产业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依托南平工业园区、松溪经济开发区，重点发展产业用纺织品，加快推进南纺高新材料产业园项目、闽瑞新型复合纤维扩建项目等重大重点项目，培育壮大南纺、闽瑞纤维股份等骨干企业。依托邵武经济开发区，重点发展家用纺织品，支持现代家用、德林多家居等骨干企业加快创新升级、品牌培育，做大做强。依托荣华山产业组团，重点发展合成革及制品，支持海川塑胶、锐信合成革等制革骨干企业加快创新升级，积极引进下游精深加工龙头企业，延伸产业链条，提升产品附加值。依托南平工业园区，重点发展服装加工，支持新华安、美众针纺等骨干企业加快创新升级，做大做强。</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lang w:val="en-US" w:eastAsia="zh-CN"/>
        </w:rPr>
        <w:t>2.</w:t>
      </w:r>
      <w:r>
        <w:rPr>
          <w:rFonts w:hint="default" w:ascii="Times New Roman" w:hAnsi="Times New Roman" w:eastAsia="仿宋_GB2312" w:cs="Times New Roman"/>
          <w:b/>
          <w:bCs/>
          <w:spacing w:val="0"/>
          <w:sz w:val="32"/>
          <w:szCs w:val="32"/>
        </w:rPr>
        <w:t>竹木加工产业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充分发挥资源禀赋，依托南平工业园区竹产业循环经济园、建阳区竹循环经济产业园、建瓯工业园，加快推进白炭黑及林产化工一体化项目、龙泰系列增资扩产项目、华宇集团系列增资扩产项目等重大重点项目，提升生产工艺和装备水平，大力开发新产品，提升资源利用率和高附加值产品转化率，促进产业链进一步向绿色、高端、高附加值方向延伸拓展，实现传统产业创新升级。培育壮大三元集团、华宇集团、龙泰竹家居等龙头骨干企业。</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lang w:val="en-US" w:eastAsia="zh-CN"/>
        </w:rPr>
        <w:t>3.</w:t>
      </w:r>
      <w:r>
        <w:rPr>
          <w:rFonts w:hint="default" w:ascii="Times New Roman" w:hAnsi="Times New Roman" w:eastAsia="仿宋_GB2312" w:cs="Times New Roman"/>
          <w:b/>
          <w:bCs/>
          <w:spacing w:val="0"/>
          <w:sz w:val="32"/>
          <w:szCs w:val="32"/>
        </w:rPr>
        <w:t>冶金建材产业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依托南平工业园区，重点发展铝制品精深加工，加快推进复合金属材料及递延深加工项目等重点项目，促进产业链进一步向合金铝板带、消费电子铝合金制品、铝制建筑模板等精深加工环节延伸拓展，培育壮大南铝、南铝板带、华银铝业等骨干企业。依托南平工业园区等，重点发展新型装配式建材。</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lang w:val="en-US" w:eastAsia="zh-CN"/>
        </w:rPr>
        <w:t>4.</w:t>
      </w:r>
      <w:r>
        <w:rPr>
          <w:rFonts w:hint="default" w:ascii="Times New Roman" w:hAnsi="Times New Roman" w:eastAsia="仿宋_GB2312" w:cs="Times New Roman"/>
          <w:b/>
          <w:bCs/>
          <w:spacing w:val="0"/>
          <w:sz w:val="32"/>
          <w:szCs w:val="32"/>
        </w:rPr>
        <w:t>新材料产业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依托邵武金塘工业园区、顺昌金山精细化工园</w:t>
      </w:r>
      <w:r>
        <w:rPr>
          <w:rFonts w:hint="default" w:ascii="Times New Roman" w:hAnsi="Times New Roman" w:eastAsia="仿宋_GB2312" w:cs="Times New Roman"/>
          <w:spacing w:val="0"/>
          <w:sz w:val="32"/>
          <w:szCs w:val="32"/>
          <w:lang w:eastAsia="zh-CN"/>
        </w:rPr>
        <w:t>、浦城锦城高新材料产业园</w:t>
      </w:r>
      <w:r>
        <w:rPr>
          <w:rFonts w:hint="default" w:ascii="Times New Roman" w:hAnsi="Times New Roman" w:eastAsia="仿宋_GB2312" w:cs="Times New Roman"/>
          <w:spacing w:val="0"/>
          <w:sz w:val="32"/>
          <w:szCs w:val="32"/>
        </w:rPr>
        <w:t>，重点发展含氟新材料产业，加快推进永晶氟系列高新材料生产项目、永和制氟氯烷烃及其替代品及氟聚合物高分子材料项目、榕昌化工精细化工产品搬迁技改项目等重大重点项目，培育壮大永太、永晶、榕昌化工等骨干企业，并加快完善邵武金塘工业园氟新材料专业园、顺昌金山精细化工园</w:t>
      </w:r>
      <w:r>
        <w:rPr>
          <w:rFonts w:hint="default" w:ascii="Times New Roman" w:hAnsi="Times New Roman" w:eastAsia="仿宋_GB2312" w:cs="Times New Roman"/>
          <w:spacing w:val="0"/>
          <w:sz w:val="32"/>
          <w:szCs w:val="32"/>
          <w:lang w:eastAsia="zh-CN"/>
        </w:rPr>
        <w:t>、浦城锦城高新材料产业园</w:t>
      </w:r>
      <w:r>
        <w:rPr>
          <w:rFonts w:hint="default" w:ascii="Times New Roman" w:hAnsi="Times New Roman" w:eastAsia="仿宋_GB2312" w:cs="Times New Roman"/>
          <w:spacing w:val="0"/>
          <w:sz w:val="32"/>
          <w:szCs w:val="32"/>
        </w:rPr>
        <w:t>的基础设施建设，提升园区承载能力，促进产业集聚。</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lang w:val="en-US" w:eastAsia="zh-CN"/>
        </w:rPr>
        <w:t>5.</w:t>
      </w:r>
      <w:r>
        <w:rPr>
          <w:rFonts w:hint="default" w:ascii="Times New Roman" w:hAnsi="Times New Roman" w:eastAsia="仿宋_GB2312" w:cs="Times New Roman"/>
          <w:b/>
          <w:bCs/>
          <w:spacing w:val="0"/>
          <w:sz w:val="32"/>
          <w:szCs w:val="32"/>
        </w:rPr>
        <w:t>新能源汽车产业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依托武夷新区、南平工业园区、政和机电产业园，重点发展新能源汽车，加快推进巨电新能源、闽铝轻量化车厢和物流车项目、海源新材料汽车零部件及碳纤维车身部件生产项目等重大重点项目，积极对接福建省新能源汽车产业链上下游企业，培育壮大巨电新能源、闽铝轻量化、海源新材料、武夷汽车、华闽南配等骨干企业。</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lang w:val="en-US" w:eastAsia="zh-CN"/>
        </w:rPr>
        <w:t>6.</w:t>
      </w:r>
      <w:r>
        <w:rPr>
          <w:rFonts w:hint="default" w:ascii="Times New Roman" w:hAnsi="Times New Roman" w:eastAsia="仿宋_GB2312" w:cs="Times New Roman"/>
          <w:b/>
          <w:bCs/>
          <w:spacing w:val="0"/>
          <w:sz w:val="32"/>
          <w:szCs w:val="32"/>
        </w:rPr>
        <w:t>食品加工产业</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textAlignment w:val="auto"/>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rPr>
        <w:t>重点发展肉制品加工、乳制品制造、酒类酿造、精制茶加工和食用菌加工，肉制品加工</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rPr>
        <w:t>以福建圣农集团为龙头，建立以肉鸡为主、其他畜禽为辅的肉制品加工产业体系，大力发展鲜冷藏肉、低温肉制品、熟食品、火腿肠等深加工产品，乳制品制造</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rPr>
        <w:t>依托长富乳品等骨干企业，以市场消费需求为导向，大力发展巴氏鲜奶、酸奶、含乳饮料、奶粉、炼乳等多元化乳制品</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rPr>
        <w:t>酒类酿造</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rPr>
        <w:t>依托福矛酒业、武夷酒业、双牛酒业、东平高粱、东平老窖、双龙戏珠酒业、兴华啤酒等骨干企业，重点发展白酒、黄酒和果酒</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食用菌加工</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依托顺昌神农菇业等海鲜菇重点企业，加快建设食用菌专业园，开展食用菌工厂化栽培与加工，大力发展海鲜菇食品深加工</w:t>
      </w:r>
      <w:r>
        <w:rPr>
          <w:rFonts w:hint="default" w:ascii="Times New Roman" w:hAnsi="Times New Roman" w:eastAsia="仿宋_GB2312" w:cs="Times New Roman"/>
          <w:b w:val="0"/>
          <w:bCs w:val="0"/>
          <w:spacing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7.生物产业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生物医药：现代中药重点发展七叶一枝花、泽泻、厚朴、薏米等道地中药材，加大标准化基地建设，重点做大现有中药材企业和引进深加工龙头企业；保健食品重点发展灵芝保健品；化学药重点由医药中间体、原料药向成品制剂、仿制药发展。</w:t>
      </w:r>
      <w:r>
        <w:rPr>
          <w:rFonts w:hint="default" w:ascii="Times New Roman" w:hAnsi="Times New Roman" w:eastAsia="仿宋_GB2312" w:cs="Times New Roman"/>
          <w:bCs/>
          <w:spacing w:val="0"/>
          <w:sz w:val="32"/>
          <w:szCs w:val="32"/>
        </w:rPr>
        <w:t>生物农业：生物育种重点发展水稻育种、白羽鸡育苗等；生物饲料重点发展生物（微生物）饲料添加剂或生物脱酶剂；生物农药推广芽孢杆菌、木霉菌、球孢白僵菌等微生物农药的应用，推广松刚霉素等以灰黄霉素为主份的新型抗真菌生物农药；生物肥料重点发展鸡粪、竹“三剩物”等有机肥。生物制造：活性炭重点发展炭催化、净化、保健、车用、医用等功能性活性炭；香料香精重点发展山苍子、芳樟、松香、丹桂等，大力发展下游化妆品和天然香精：生物能源。重点发展鸡粪、竹“三剩物”等生物质发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（二）</w:t>
      </w:r>
      <w:r>
        <w:rPr>
          <w:rFonts w:hint="default" w:ascii="Times New Roman" w:hAnsi="Times New Roman" w:eastAsia="黑体" w:cs="Times New Roman"/>
          <w:spacing w:val="0"/>
          <w:sz w:val="32"/>
          <w:szCs w:val="32"/>
          <w:lang w:val="en-US" w:eastAsia="zh-CN"/>
        </w:rPr>
        <w:t>数字信息发展重点</w:t>
      </w:r>
    </w:p>
    <w:p>
      <w:pPr>
        <w:pStyle w:val="5"/>
        <w:pageBreakBefore w:val="0"/>
        <w:kinsoku/>
        <w:wordWrap/>
        <w:overflowPunct/>
        <w:topLinePunct w:val="0"/>
        <w:autoSpaceDE/>
        <w:autoSpaceDN/>
        <w:bidi w:val="0"/>
        <w:adjustRightInd/>
        <w:snapToGrid/>
        <w:spacing w:before="0" w:after="0" w:line="580" w:lineRule="exact"/>
        <w:ind w:leftChars="0"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pacing w:val="0"/>
          <w:sz w:val="32"/>
          <w:szCs w:val="32"/>
          <w:lang w:val="en-US" w:eastAsia="zh-CN"/>
        </w:rPr>
        <w:t xml:space="preserve"> </w:t>
      </w:r>
      <w:bookmarkStart w:id="0" w:name="_Toc487887251"/>
      <w:r>
        <w:rPr>
          <w:rFonts w:hint="default" w:ascii="Times New Roman" w:hAnsi="Times New Roman" w:eastAsia="黑体" w:cs="Times New Roman"/>
          <w:spacing w:val="0"/>
          <w:sz w:val="32"/>
          <w:szCs w:val="32"/>
          <w:lang w:val="en-US" w:eastAsia="zh-CN"/>
        </w:rPr>
        <w:t>1.</w:t>
      </w:r>
      <w:r>
        <w:rPr>
          <w:rFonts w:hint="default" w:ascii="Times New Roman" w:hAnsi="Times New Roman" w:eastAsia="楷体_GB2312" w:cs="Times New Roman"/>
          <w:sz w:val="32"/>
          <w:szCs w:val="32"/>
        </w:rPr>
        <w:t>特色发展软件与信息服务业</w:t>
      </w:r>
      <w:bookmarkEnd w:id="0"/>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把握新一代信息技术蓬勃发展态势，积极引进浪潮集团、南威软件等龙头企业，大力发展云计算、大数据、物联网服务业务。围绕“互联网+”发展需要，大力发展数字内容产业和面向南平经济社会重点领域的信息技术服务业务，形成特色突出、融合紧密的软件与信息服务业发展格局。通过引进和培育本地软件服务企业，推动制造业企业主辅分离，将软件和信息服务部门剥离培育成专业企业，结合南平本地行业特色和需求，大力发展特色行业软件和解决方案。</w:t>
      </w:r>
    </w:p>
    <w:p>
      <w:pPr>
        <w:pStyle w:val="5"/>
        <w:pageBreakBefore w:val="0"/>
        <w:kinsoku/>
        <w:wordWrap/>
        <w:overflowPunct/>
        <w:topLinePunct w:val="0"/>
        <w:autoSpaceDE/>
        <w:autoSpaceDN/>
        <w:bidi w:val="0"/>
        <w:adjustRightInd/>
        <w:snapToGrid/>
        <w:spacing w:before="0" w:after="0" w:line="580" w:lineRule="exact"/>
        <w:ind w:leftChars="0" w:firstLine="643" w:firstLineChars="200"/>
        <w:textAlignment w:val="auto"/>
        <w:rPr>
          <w:rFonts w:hint="default" w:ascii="Times New Roman" w:hAnsi="Times New Roman" w:eastAsia="楷体_GB2312" w:cs="Times New Roman"/>
          <w:sz w:val="32"/>
          <w:szCs w:val="32"/>
        </w:rPr>
      </w:pPr>
      <w:bookmarkStart w:id="1" w:name="_Toc487887252"/>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积极发展数字信息产业新业态</w:t>
      </w:r>
      <w:bookmarkEnd w:id="1"/>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发挥信息网络技术的信息整合与资源配置作用，大力发展以信息技术为支撑、以互联网为载体、线上线下互动的新兴业态，加快发展分享经济、社区经济及相关新兴服务业务，推动经济转型升级和创新驱动发展。</w:t>
      </w:r>
    </w:p>
    <w:p>
      <w:pPr>
        <w:pStyle w:val="5"/>
        <w:pageBreakBefore w:val="0"/>
        <w:kinsoku/>
        <w:wordWrap/>
        <w:overflowPunct/>
        <w:topLinePunct w:val="0"/>
        <w:autoSpaceDE/>
        <w:autoSpaceDN/>
        <w:bidi w:val="0"/>
        <w:adjustRightInd/>
        <w:snapToGrid/>
        <w:spacing w:before="0" w:after="0" w:line="580" w:lineRule="exact"/>
        <w:ind w:leftChars="0" w:firstLine="643" w:firstLineChars="200"/>
        <w:textAlignment w:val="auto"/>
        <w:rPr>
          <w:rFonts w:hint="default" w:ascii="Times New Roman" w:hAnsi="Times New Roman" w:eastAsia="楷体_GB2312" w:cs="Times New Roman"/>
          <w:sz w:val="32"/>
          <w:szCs w:val="32"/>
        </w:rPr>
      </w:pPr>
      <w:bookmarkStart w:id="2" w:name="_Toc487887253"/>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提升发展优势电子信息制造业</w:t>
      </w:r>
      <w:bookmarkEnd w:id="2"/>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围绕数据电缆、电池生产等传统优势制造领域，引进和实施一批补链、扩链、强链项目，增强光机电一体化器件、智能终端零组件配套两大领域的产业集聚发展能力，努力提升产品的附加值和市场占有率，推动我市电子信息制造业向链条化、高端化迈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四、投资载体</w:t>
      </w:r>
    </w:p>
    <w:p>
      <w:pPr>
        <w:keepNext w:val="0"/>
        <w:keepLines w:val="0"/>
        <w:pageBreakBefore w:val="0"/>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auto"/>
          <w:sz w:val="32"/>
          <w:szCs w:val="32"/>
          <w:lang w:eastAsia="zh-CN"/>
        </w:rPr>
        <w:t>我市工业园区</w:t>
      </w:r>
      <w:r>
        <w:rPr>
          <w:rFonts w:hint="default" w:ascii="Times New Roman" w:hAnsi="Times New Roman" w:eastAsia="仿宋_GB2312" w:cs="Times New Roman"/>
          <w:color w:val="auto"/>
          <w:sz w:val="32"/>
          <w:szCs w:val="32"/>
          <w:lang w:val="en-US" w:eastAsia="zh-CN"/>
        </w:rPr>
        <w:t>起步于上世纪九十年代，随着二十世纪初“突出工业”“突破工业”发展战略的实施，各主要工业园区逐级成型。</w:t>
      </w:r>
      <w:r>
        <w:rPr>
          <w:rFonts w:hint="default" w:ascii="Times New Roman" w:hAnsi="Times New Roman" w:eastAsia="仿宋_GB2312" w:cs="Times New Roman"/>
          <w:color w:val="auto"/>
          <w:sz w:val="32"/>
          <w:szCs w:val="32"/>
          <w:lang w:eastAsia="zh-CN"/>
        </w:rPr>
        <w:t>经过多年的开发建设，从无到有、从小到大、从散到聚，园区逐渐成为促进</w:t>
      </w:r>
      <w:r>
        <w:rPr>
          <w:rFonts w:hint="default"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auto"/>
          <w:sz w:val="32"/>
          <w:szCs w:val="32"/>
          <w:lang w:eastAsia="zh-CN"/>
        </w:rPr>
        <w:t>招商引资、经济发展、创造就业的重要载体和经济增长极。</w:t>
      </w:r>
      <w:r>
        <w:rPr>
          <w:rFonts w:hint="default" w:ascii="Times New Roman" w:hAnsi="Times New Roman" w:eastAsia="仿宋_GB2312" w:cs="Times New Roman"/>
          <w:sz w:val="32"/>
          <w:szCs w:val="32"/>
        </w:rPr>
        <w:t>近年来，市委市政府高度重视工业园区提升发展，强有力地推动了全市工业园区开发建设，</w:t>
      </w:r>
      <w:r>
        <w:rPr>
          <w:rFonts w:hint="default" w:ascii="Times New Roman" w:hAnsi="Times New Roman" w:eastAsia="仿宋_GB2312" w:cs="Times New Roman"/>
          <w:color w:val="auto"/>
          <w:sz w:val="32"/>
          <w:szCs w:val="32"/>
          <w:u w:val="none"/>
          <w:lang w:val="en-US" w:eastAsia="zh-CN"/>
        </w:rPr>
        <w:t>产业平台发展方兴未艾，武夷新区、南平工业园区、荣华山产业组团等产业链配套完善、空间容量很大。</w:t>
      </w:r>
      <w:r>
        <w:rPr>
          <w:rFonts w:hint="default" w:ascii="Times New Roman" w:hAnsi="Times New Roman" w:eastAsia="仿宋_GB2312" w:cs="Times New Roman"/>
          <w:sz w:val="32"/>
          <w:szCs w:val="32"/>
        </w:rPr>
        <w:t>截止目前，全市共建成工业园区16个，其中省级园区9个，分别是，武夷新区、南平工业园区、邵武经济开发区、建瓯工业园区、顺昌工业园区、浦城工业园区、光泽工业园区、松溪经济开发区和政和经济开发区，省级以下园区7个，分别是，荣华山产业组团、大横绿色产业区、建阳经济开发区、邵武市金塘工业园区、建瓯工业园区城东工业园、武夷山生态创业园区、光泽金岭工业园。在绿色发展规划纲要的引领下，在七大绿色产业框架内，全市工业园区基本形成了以先进制造、数字信息、食品加工、机电制造、生物医药、精细化工等为主的产业体系。</w:t>
      </w:r>
      <w:r>
        <w:rPr>
          <w:rFonts w:hint="default" w:ascii="Times New Roman" w:hAnsi="Times New Roman" w:eastAsia="仿宋_GB2312" w:cs="Times New Roman"/>
          <w:sz w:val="32"/>
          <w:szCs w:val="32"/>
          <w:u w:val="none"/>
        </w:rPr>
        <w:t>16个园区规划总面积</w:t>
      </w:r>
      <w:r>
        <w:rPr>
          <w:rFonts w:hint="eastAsia" w:ascii="Times New Roman" w:hAnsi="Times New Roman" w:eastAsia="仿宋_GB2312" w:cs="Times New Roman"/>
          <w:sz w:val="32"/>
          <w:szCs w:val="32"/>
          <w:u w:val="none"/>
          <w:lang w:val="en-US" w:eastAsia="zh-CN"/>
        </w:rPr>
        <w:t>2.34</w:t>
      </w:r>
      <w:r>
        <w:rPr>
          <w:rFonts w:hint="default" w:ascii="Times New Roman" w:hAnsi="Times New Roman" w:eastAsia="仿宋_GB2312" w:cs="Times New Roman"/>
          <w:sz w:val="32"/>
          <w:szCs w:val="32"/>
          <w:u w:val="none"/>
        </w:rPr>
        <w:t>万</w:t>
      </w:r>
      <w:r>
        <w:rPr>
          <w:rFonts w:hint="eastAsia" w:ascii="Times New Roman" w:hAnsi="Times New Roman" w:eastAsia="仿宋_GB2312" w:cs="Times New Roman"/>
          <w:sz w:val="32"/>
          <w:szCs w:val="32"/>
          <w:u w:val="none"/>
          <w:lang w:eastAsia="zh-CN"/>
        </w:rPr>
        <w:t>公顷</w:t>
      </w:r>
      <w:r>
        <w:rPr>
          <w:rFonts w:hint="default" w:ascii="Times New Roman" w:hAnsi="Times New Roman" w:eastAsia="仿宋_GB2312" w:cs="Times New Roman"/>
          <w:sz w:val="32"/>
          <w:szCs w:val="32"/>
          <w:u w:val="none"/>
        </w:rPr>
        <w:t>，共入驻企业9</w:t>
      </w:r>
      <w:r>
        <w:rPr>
          <w:rFonts w:hint="default" w:ascii="Times New Roman" w:hAnsi="Times New Roman" w:eastAsia="仿宋_GB2312" w:cs="Times New Roman"/>
          <w:sz w:val="32"/>
          <w:szCs w:val="32"/>
          <w:u w:val="none"/>
          <w:lang w:val="en-US" w:eastAsia="zh-CN"/>
        </w:rPr>
        <w:t>59</w:t>
      </w:r>
      <w:r>
        <w:rPr>
          <w:rFonts w:hint="default" w:ascii="Times New Roman" w:hAnsi="Times New Roman" w:eastAsia="仿宋_GB2312" w:cs="Times New Roman"/>
          <w:sz w:val="32"/>
          <w:szCs w:val="32"/>
          <w:u w:val="none"/>
        </w:rPr>
        <w:t>家，规上企业362家，全部从业人数12.2万人。2018年实现规上工业总产值1014亿元，税收21亿元。</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3" w:name="_Toc27887"/>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南平高新技术产业园区</w:t>
      </w:r>
      <w:bookmarkEnd w:id="3"/>
    </w:p>
    <w:p>
      <w:pPr>
        <w:pageBreakBefore w:val="0"/>
        <w:widowControl/>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color w:val="000000"/>
          <w:kern w:val="0"/>
          <w:sz w:val="32"/>
          <w:szCs w:val="32"/>
          <w:shd w:val="clear" w:color="auto" w:fill="FFFFFF"/>
          <w:lang w:val="en-US" w:eastAsia="zh-CN"/>
        </w:rPr>
        <w:t>1.</w:t>
      </w:r>
      <w:r>
        <w:rPr>
          <w:rFonts w:hint="default" w:ascii="Times New Roman" w:hAnsi="Times New Roman" w:eastAsia="仿宋_GB2312" w:cs="Times New Roman"/>
          <w:bCs/>
          <w:color w:val="000000"/>
          <w:kern w:val="0"/>
          <w:sz w:val="32"/>
          <w:szCs w:val="32"/>
          <w:shd w:val="clear" w:color="auto" w:fill="FFFFFF"/>
        </w:rPr>
        <w:t>基本情况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南平高新技术产业园区（闽北经济开发区）位于</w:t>
      </w:r>
      <w:r>
        <w:rPr>
          <w:rFonts w:hint="default" w:ascii="Times New Roman" w:hAnsi="Times New Roman" w:eastAsia="仿宋_GB2312" w:cs="Times New Roman"/>
          <w:sz w:val="32"/>
          <w:szCs w:val="32"/>
          <w:lang w:eastAsia="zh-CN"/>
        </w:rPr>
        <w:t>建阳区</w:t>
      </w:r>
      <w:r>
        <w:rPr>
          <w:rFonts w:hint="default" w:ascii="Times New Roman" w:hAnsi="Times New Roman" w:eastAsia="仿宋_GB2312" w:cs="Times New Roman"/>
          <w:sz w:val="32"/>
          <w:szCs w:val="32"/>
        </w:rPr>
        <w:t>童游片区峰福铁路以东，南距建阳市区中心约6公里，北距建设中的武夷山高铁东站9公里，距规划中的武夷山新机场约10公里，距浦南高速公路建阳互通口3公里。</w:t>
      </w:r>
      <w:r>
        <w:rPr>
          <w:rFonts w:hint="default" w:ascii="Times New Roman" w:hAnsi="Times New Roman" w:eastAsia="仿宋_GB2312" w:cs="Times New Roman"/>
          <w:sz w:val="32"/>
          <w:szCs w:val="32"/>
          <w:lang w:val="en-US" w:eastAsia="zh-CN"/>
        </w:rPr>
        <w:t>2010年</w:t>
      </w:r>
      <w:r>
        <w:rPr>
          <w:rFonts w:hint="default" w:ascii="Times New Roman" w:hAnsi="Times New Roman" w:eastAsia="仿宋_GB2312" w:cs="Times New Roman"/>
          <w:sz w:val="32"/>
          <w:szCs w:val="32"/>
        </w:rPr>
        <w:t>武夷新区建设被提升为全省发展战略，随着武夷新区全面加快建设</w:t>
      </w:r>
      <w:r>
        <w:rPr>
          <w:rFonts w:hint="default" w:ascii="Times New Roman" w:hAnsi="Times New Roman" w:eastAsia="仿宋_GB2312" w:cs="Times New Roman"/>
          <w:sz w:val="32"/>
          <w:szCs w:val="32"/>
          <w:lang w:eastAsia="zh-CN"/>
        </w:rPr>
        <w:t>及南平市行政中心搬迁</w:t>
      </w:r>
      <w:r>
        <w:rPr>
          <w:rFonts w:hint="default" w:ascii="Times New Roman" w:hAnsi="Times New Roman" w:eastAsia="仿宋_GB2312" w:cs="Times New Roman"/>
          <w:sz w:val="32"/>
          <w:szCs w:val="32"/>
        </w:rPr>
        <w:t>，大量基础设施、交通设施、产业项目落地建阳，建阳</w:t>
      </w:r>
      <w:r>
        <w:rPr>
          <w:rFonts w:hint="default" w:ascii="Times New Roman" w:hAnsi="Times New Roman" w:eastAsia="仿宋_GB2312" w:cs="Times New Roman"/>
          <w:sz w:val="32"/>
          <w:szCs w:val="32"/>
          <w:lang w:eastAsia="zh-CN"/>
        </w:rPr>
        <w:t>及武夷新区</w:t>
      </w:r>
      <w:r>
        <w:rPr>
          <w:rFonts w:hint="default" w:ascii="Times New Roman" w:hAnsi="Times New Roman" w:eastAsia="仿宋_GB2312" w:cs="Times New Roman"/>
          <w:sz w:val="32"/>
          <w:szCs w:val="32"/>
        </w:rPr>
        <w:t>将成为闽北未来的政治经济中心。园区规划用地面积36平方公里，是目前福建省最大的连片产业园。依托原闽北经济开发区的基础，重点发展新能源新材料、机械电子产业园及数字信息产业园，并作为城市副中心来规划建设。</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园区已入驻工业项目68个，已建成投产企业23家，其中规模以上工业企业20家，初步形成新能源新材料产业链雏形。2018年，累计完成规模工业产值33.4亿元，比增19.9%；完成规模以上工业增加值9亿元，比增10.1%；规模工业企业税收3431.6万元，比增21.9%；规模工业企业用电量4967万千瓦时，比增77.2%。中国空间技术研究院南平市军民融合产业发展中心落地，智谷软件园、海源碳纤维轻量化车身、巨电新能源、闽铝车身轻量化等项目建成运营。</w:t>
      </w:r>
    </w:p>
    <w:p>
      <w:pPr>
        <w:pageBreakBefore w:val="0"/>
        <w:widowControl/>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bCs/>
          <w:color w:val="000000"/>
          <w:kern w:val="0"/>
          <w:sz w:val="32"/>
          <w:szCs w:val="32"/>
          <w:shd w:val="clear" w:color="auto" w:fill="FFFFFF"/>
        </w:rPr>
      </w:pPr>
      <w:r>
        <w:rPr>
          <w:rFonts w:hint="default" w:ascii="Times New Roman" w:hAnsi="Times New Roman" w:eastAsia="仿宋_GB2312" w:cs="Times New Roman"/>
          <w:bCs/>
          <w:color w:val="000000"/>
          <w:kern w:val="0"/>
          <w:sz w:val="32"/>
          <w:szCs w:val="32"/>
          <w:shd w:val="clear" w:color="auto" w:fill="FFFFFF"/>
          <w:lang w:val="en-US" w:eastAsia="zh-CN"/>
        </w:rPr>
        <w:t>2.</w:t>
      </w:r>
      <w:r>
        <w:rPr>
          <w:rFonts w:hint="default" w:ascii="Times New Roman" w:hAnsi="Times New Roman" w:eastAsia="仿宋_GB2312" w:cs="Times New Roman"/>
          <w:bCs/>
          <w:color w:val="000000"/>
          <w:kern w:val="0"/>
          <w:sz w:val="32"/>
          <w:szCs w:val="32"/>
          <w:shd w:val="clear" w:color="auto" w:fill="FFFFFF"/>
        </w:rPr>
        <w:t>、产业定位和招商重点</w:t>
      </w:r>
    </w:p>
    <w:p>
      <w:pPr>
        <w:pageBreakBefore w:val="0"/>
        <w:widowControl/>
        <w:kinsoku/>
        <w:wordWrap/>
        <w:overflowPunct/>
        <w:topLinePunct w:val="0"/>
        <w:autoSpaceDE/>
        <w:autoSpaceDN/>
        <w:bidi w:val="0"/>
        <w:adjustRightInd/>
        <w:snapToGrid/>
        <w:spacing w:line="580" w:lineRule="exact"/>
        <w:ind w:leftChars="0"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新能源新材料产业园：</w:t>
      </w:r>
      <w:r>
        <w:rPr>
          <w:rFonts w:hint="default" w:ascii="Times New Roman" w:hAnsi="Times New Roman" w:eastAsia="仿宋_GB2312" w:cs="Times New Roman"/>
          <w:bCs/>
          <w:sz w:val="32"/>
          <w:szCs w:val="32"/>
        </w:rPr>
        <w:t>将重点引进能与园区现有巨电新能源动力锂电池、海源新材料等重点企业形成产业链、市场前景好、科技含量高、资源消耗少的新材料新能源项目。</w:t>
      </w:r>
    </w:p>
    <w:p>
      <w:pPr>
        <w:pageBreakBefore w:val="0"/>
        <w:widowControl/>
        <w:kinsoku/>
        <w:wordWrap/>
        <w:overflowPunct/>
        <w:topLinePunct w:val="0"/>
        <w:autoSpaceDE/>
        <w:autoSpaceDN/>
        <w:bidi w:val="0"/>
        <w:adjustRightInd/>
        <w:snapToGrid/>
        <w:spacing w:line="580" w:lineRule="exact"/>
        <w:ind w:leftChars="0"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机械电子产业园：</w:t>
      </w:r>
      <w:r>
        <w:rPr>
          <w:rFonts w:hint="default" w:ascii="Times New Roman" w:hAnsi="Times New Roman" w:eastAsia="仿宋_GB2312" w:cs="Times New Roman"/>
          <w:bCs/>
          <w:sz w:val="32"/>
          <w:szCs w:val="32"/>
        </w:rPr>
        <w:t>重点扶持发展LED全工序生产技术，实现半导体发光材料、芯片电子器件等规模化生产。</w:t>
      </w:r>
    </w:p>
    <w:p>
      <w:pPr>
        <w:pageBreakBefore w:val="0"/>
        <w:widowControl/>
        <w:kinsoku/>
        <w:wordWrap/>
        <w:overflowPunct/>
        <w:topLinePunct w:val="0"/>
        <w:autoSpaceDE/>
        <w:autoSpaceDN/>
        <w:bidi w:val="0"/>
        <w:adjustRightInd/>
        <w:snapToGrid/>
        <w:spacing w:line="580" w:lineRule="exact"/>
        <w:ind w:leftChars="0" w:firstLine="643" w:firstLineChars="200"/>
        <w:jc w:val="left"/>
        <w:textAlignment w:val="auto"/>
        <w:rPr>
          <w:rFonts w:hint="default" w:ascii="Times New Roman" w:hAnsi="Times New Roman" w:eastAsia="仿宋_GB2312" w:cs="Times New Roman"/>
          <w:b/>
          <w:bCs/>
          <w:color w:val="000000"/>
          <w:kern w:val="0"/>
          <w:sz w:val="32"/>
          <w:szCs w:val="32"/>
          <w:shd w:val="clear" w:color="auto" w:fill="FFFFFF"/>
        </w:rPr>
      </w:pPr>
      <w:r>
        <w:rPr>
          <w:rFonts w:hint="default" w:ascii="Times New Roman" w:hAnsi="Times New Roman" w:eastAsia="仿宋_GB2312" w:cs="Times New Roman"/>
          <w:b/>
          <w:color w:val="000000"/>
          <w:sz w:val="32"/>
          <w:szCs w:val="32"/>
        </w:rPr>
        <w:t>数字信息产</w:t>
      </w:r>
      <w:r>
        <w:rPr>
          <w:rFonts w:hint="default" w:ascii="Times New Roman" w:hAnsi="Times New Roman" w:eastAsia="仿宋_GB2312" w:cs="Times New Roman"/>
          <w:b/>
          <w:snapToGrid w:val="0"/>
          <w:kern w:val="0"/>
          <w:sz w:val="32"/>
          <w:szCs w:val="32"/>
        </w:rPr>
        <w:t>业园：</w:t>
      </w:r>
      <w:r>
        <w:rPr>
          <w:rFonts w:hint="default" w:ascii="Times New Roman" w:hAnsi="Times New Roman" w:eastAsia="仿宋_GB2312" w:cs="Times New Roman"/>
          <w:bCs/>
          <w:sz w:val="32"/>
          <w:szCs w:val="32"/>
        </w:rPr>
        <w:t>以规划面积约3.63平方公里的武夷智谷软件园为载体，打造南平市</w:t>
      </w:r>
      <w:r>
        <w:rPr>
          <w:rFonts w:hint="default" w:ascii="Times New Roman" w:hAnsi="Times New Roman" w:eastAsia="仿宋_GB2312" w:cs="Times New Roman"/>
          <w:sz w:val="32"/>
          <w:szCs w:val="32"/>
        </w:rPr>
        <w:t>智慧中心、大数据中心、文旅科创中心。</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4" w:name="_Toc28842"/>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南平工业园区</w:t>
      </w:r>
      <w:bookmarkEnd w:id="4"/>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基本情况</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福建南平工业园区前身为南平高新技术产业开发区。2006年3月，经福建省人民政府批复，设立福建南平工业园区，为省级工业园区。</w:t>
      </w:r>
      <w:r>
        <w:rPr>
          <w:rFonts w:hint="default" w:ascii="Times New Roman" w:hAnsi="Times New Roman" w:eastAsia="仿宋_GB2312" w:cs="Times New Roman"/>
          <w:bCs/>
          <w:sz w:val="32"/>
          <w:szCs w:val="32"/>
        </w:rPr>
        <w:t>经过多年发展，园区已开发土地面积约12315亩（8.21平方公里），现建成长沙、塔下、罗源、水东、江南园、陈坑瓦口6个产业组团，形成“一区多组团”的开发格局。其中：长沙组团面积708亩、江南园面积3278</w:t>
      </w:r>
      <w:r>
        <w:rPr>
          <w:rFonts w:hint="default" w:ascii="Times New Roman" w:hAnsi="Times New Roman" w:eastAsia="仿宋_GB2312" w:cs="Times New Roman"/>
          <w:kern w:val="0"/>
          <w:sz w:val="32"/>
          <w:szCs w:val="32"/>
        </w:rPr>
        <w:t>亩、</w:t>
      </w:r>
      <w:r>
        <w:rPr>
          <w:rFonts w:hint="default" w:ascii="Times New Roman" w:hAnsi="Times New Roman" w:eastAsia="仿宋_GB2312" w:cs="Times New Roman"/>
          <w:sz w:val="32"/>
          <w:szCs w:val="32"/>
        </w:rPr>
        <w:t>塔下组团面积1545</w:t>
      </w:r>
      <w:r>
        <w:rPr>
          <w:rFonts w:hint="default" w:ascii="Times New Roman" w:hAnsi="Times New Roman" w:eastAsia="仿宋_GB2312" w:cs="Times New Roman"/>
          <w:kern w:val="0"/>
          <w:sz w:val="32"/>
          <w:szCs w:val="32"/>
        </w:rPr>
        <w:t>亩、</w:t>
      </w:r>
      <w:r>
        <w:rPr>
          <w:rFonts w:hint="default" w:ascii="Times New Roman" w:hAnsi="Times New Roman" w:eastAsia="仿宋_GB2312" w:cs="Times New Roman"/>
          <w:sz w:val="32"/>
          <w:szCs w:val="32"/>
        </w:rPr>
        <w:t>罗源组团面积1800</w:t>
      </w:r>
      <w:r>
        <w:rPr>
          <w:rFonts w:hint="default" w:ascii="Times New Roman" w:hAnsi="Times New Roman" w:eastAsia="仿宋_GB2312" w:cs="Times New Roman"/>
          <w:kern w:val="0"/>
          <w:sz w:val="32"/>
          <w:szCs w:val="32"/>
        </w:rPr>
        <w:t>亩、</w:t>
      </w:r>
      <w:r>
        <w:rPr>
          <w:rFonts w:hint="default" w:ascii="Times New Roman" w:hAnsi="Times New Roman" w:eastAsia="仿宋_GB2312" w:cs="Times New Roman"/>
          <w:sz w:val="32"/>
          <w:szCs w:val="32"/>
        </w:rPr>
        <w:t>水东组团面积195</w:t>
      </w:r>
      <w:r>
        <w:rPr>
          <w:rFonts w:hint="default" w:ascii="Times New Roman" w:hAnsi="Times New Roman" w:eastAsia="仿宋_GB2312" w:cs="Times New Roman"/>
          <w:kern w:val="0"/>
          <w:sz w:val="32"/>
          <w:szCs w:val="32"/>
        </w:rPr>
        <w:t>亩，陈坑瓦口组团</w:t>
      </w:r>
      <w:r>
        <w:rPr>
          <w:rFonts w:hint="default" w:ascii="Times New Roman" w:hAnsi="Times New Roman" w:eastAsia="仿宋_GB2312" w:cs="Times New Roman"/>
          <w:b w:val="0"/>
          <w:bCs/>
          <w:kern w:val="0"/>
          <w:sz w:val="32"/>
          <w:szCs w:val="32"/>
        </w:rPr>
        <w:t>规划</w:t>
      </w:r>
      <w:r>
        <w:rPr>
          <w:rFonts w:hint="default" w:ascii="Times New Roman" w:hAnsi="Times New Roman" w:eastAsia="仿宋_GB2312" w:cs="Times New Roman"/>
          <w:kern w:val="0"/>
          <w:sz w:val="32"/>
          <w:szCs w:val="32"/>
        </w:rPr>
        <w:t>面积12525亩（8.35平方公里）</w:t>
      </w:r>
      <w:r>
        <w:rPr>
          <w:rFonts w:hint="default" w:ascii="Times New Roman" w:hAnsi="Times New Roman" w:eastAsia="仿宋_GB2312" w:cs="Times New Roman"/>
          <w:bCs/>
          <w:sz w:val="32"/>
          <w:szCs w:val="32"/>
        </w:rPr>
        <w:t>。</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园区现有入园企业约110家，其中规模工业企业45家，包括福建省南平铝业股份有限公司、福建南平南孚电池有限公司、福建南纺有限责任公司、福建南平太阳电缆股份有限公司、元力活性炭股份有限公司等多家行业龙头企业、重点企业。园区现已基本培育形成机电制造、纺织服装、林产化工三大主导产业。2018年，园区完成规模工业产值249.19亿元，工业增加值61.16亿元，税收入库10.18亿元。</w:t>
      </w:r>
    </w:p>
    <w:p>
      <w:pPr>
        <w:pageBreakBefore w:val="0"/>
        <w:tabs>
          <w:tab w:val="left" w:pos="688"/>
        </w:tabs>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产业定位和招商重点</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w w:val="100"/>
          <w:sz w:val="32"/>
          <w:szCs w:val="32"/>
        </w:rPr>
        <w:t>园区主导产业为机电装备、轻工纺织和林产化工。</w:t>
      </w:r>
      <w:r>
        <w:rPr>
          <w:rFonts w:hint="default" w:ascii="Times New Roman" w:hAnsi="Times New Roman" w:eastAsia="仿宋_GB2312" w:cs="Times New Roman"/>
          <w:bCs/>
          <w:w w:val="100"/>
          <w:sz w:val="32"/>
          <w:szCs w:val="32"/>
        </w:rPr>
        <w:t>立足产业基础和资源优势</w:t>
      </w:r>
      <w:r>
        <w:rPr>
          <w:rFonts w:hint="default" w:ascii="Times New Roman" w:hAnsi="Times New Roman" w:eastAsia="仿宋_GB2312" w:cs="Times New Roman"/>
          <w:w w:val="100"/>
          <w:sz w:val="32"/>
          <w:szCs w:val="32"/>
        </w:rPr>
        <w:t>，承接我市传统特色产业改造提升，</w:t>
      </w:r>
      <w:r>
        <w:rPr>
          <w:rFonts w:hint="default" w:ascii="Times New Roman" w:hAnsi="Times New Roman" w:eastAsia="仿宋_GB2312" w:cs="Times New Roman"/>
          <w:bCs/>
          <w:w w:val="100"/>
          <w:sz w:val="32"/>
          <w:szCs w:val="32"/>
        </w:rPr>
        <w:t>重点</w:t>
      </w:r>
      <w:r>
        <w:rPr>
          <w:rFonts w:hint="default" w:ascii="Times New Roman" w:hAnsi="Times New Roman" w:eastAsia="仿宋_GB2312" w:cs="Times New Roman"/>
          <w:w w:val="100"/>
          <w:sz w:val="32"/>
          <w:szCs w:val="32"/>
        </w:rPr>
        <w:t>打造</w:t>
      </w:r>
      <w:r>
        <w:rPr>
          <w:rFonts w:hint="default" w:ascii="Times New Roman" w:hAnsi="Times New Roman" w:eastAsia="仿宋_GB2312" w:cs="Times New Roman"/>
          <w:bCs/>
          <w:w w:val="100"/>
          <w:sz w:val="32"/>
          <w:szCs w:val="32"/>
        </w:rPr>
        <w:t>机电装备专业园、林产化工循环经济专业园及轻纺及传统特色产业提升园</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sz w:val="32"/>
          <w:szCs w:val="32"/>
        </w:rPr>
        <w:t xml:space="preserve">   </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5" w:name="_Toc27683"/>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南平市荣华山产业组团</w:t>
      </w:r>
      <w:bookmarkEnd w:id="5"/>
    </w:p>
    <w:p>
      <w:pPr>
        <w:pageBreakBefore w:val="0"/>
        <w:widowControl/>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color w:val="000000"/>
          <w:kern w:val="0"/>
          <w:sz w:val="32"/>
          <w:szCs w:val="32"/>
          <w:shd w:val="clear" w:color="auto" w:fill="FFFFFF"/>
          <w:lang w:val="en-US" w:eastAsia="zh-CN"/>
        </w:rPr>
        <w:t>1.</w:t>
      </w:r>
      <w:r>
        <w:rPr>
          <w:rFonts w:hint="default" w:ascii="Times New Roman" w:hAnsi="Times New Roman" w:eastAsia="仿宋_GB2312" w:cs="Times New Roman"/>
          <w:bCs/>
          <w:color w:val="000000"/>
          <w:kern w:val="0"/>
          <w:sz w:val="32"/>
          <w:szCs w:val="32"/>
          <w:shd w:val="clear" w:color="auto" w:fill="FFFFFF"/>
        </w:rPr>
        <w:t>基本情况</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荣华山产业组团座落在福建北大门——浦城县，地处闽浙交界、浙江入闽第一站，是对接“长三角”产业的前沿平台。境内及附近有京台（浦南）高速、龙浦高速、国道205线和省道302线，距武夷山机场1个小时、衢州机场1个半小时、杭州3小时车程，到宁德三都澳港口仅180公里。组团规划范围内80%用地为低丘缓坡地，地形条件便于土地平整，能以较低成本、较快速度形成产业平台。组团规划面积60平方公里，一期开发18.13平方公里。自2008年3月破土动工以来，已开发建成工业平台约6000亩</w:t>
      </w:r>
      <w:r>
        <w:rPr>
          <w:rFonts w:hint="default" w:ascii="Times New Roman" w:hAnsi="Times New Roman" w:eastAsia="仿宋_GB2312" w:cs="Times New Roman"/>
          <w:bCs/>
          <w:sz w:val="32"/>
          <w:szCs w:val="32"/>
        </w:rPr>
        <w:t>。已</w:t>
      </w:r>
      <w:r>
        <w:rPr>
          <w:rFonts w:hint="default" w:ascii="Times New Roman" w:hAnsi="Times New Roman" w:eastAsia="仿宋_GB2312" w:cs="Times New Roman"/>
          <w:sz w:val="32"/>
          <w:szCs w:val="32"/>
        </w:rPr>
        <w:t>建成15条近20公里园区道路（含绿化、人行道、路灯、管网等附属配套设施）、2座日供水2万吨的自来水厂）、1座日处理3000吨的污水处理厂、1座合成革危险废物综合处置中心，1座日供气40万立方的LNG供气站，2座变电站，及物流、学校等生产生活配套。按规划，园区已初步建成以新型轻纺为主，食品及农副产品、机械电子为辅的三个专业园。园区内规模工业企业32家，全年完成规模产值87.18亿元，规模工业增加值21.89亿元，入库税收首次“破亿”，达1.02亿元。</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荣华山产业组团是中国轻工协会、中国塑料工业加工协会授予的“中国环境友好型合成革产业基地”，是福建省安委会确定的“省级安全园区”，是福建省经信委和财政厅评定的 “省级小微企业创业基地”，是福建省经信委确定的第二批福建省省级循环经济示范试点园区。</w:t>
      </w:r>
    </w:p>
    <w:p>
      <w:pPr>
        <w:keepNext w:val="0"/>
        <w:keepLines w:val="0"/>
        <w:pageBreakBefore w:val="0"/>
        <w:widowControl w:val="0"/>
        <w:numPr>
          <w:ilvl w:val="0"/>
          <w:numId w:val="0"/>
        </w:numPr>
        <w:tabs>
          <w:tab w:val="left" w:pos="688"/>
        </w:tabs>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产业定位</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组团根据生态环境、资源禀赋和产业基础，确定了以新型轻纺</w:t>
      </w:r>
      <w:r>
        <w:rPr>
          <w:rFonts w:hint="default" w:ascii="Times New Roman" w:hAnsi="Times New Roman" w:eastAsia="仿宋_GB2312" w:cs="Times New Roman"/>
          <w:sz w:val="32"/>
          <w:szCs w:val="32"/>
          <w:lang w:eastAsia="zh-CN"/>
        </w:rPr>
        <w:t>加工业为主</w:t>
      </w:r>
      <w:r>
        <w:rPr>
          <w:rFonts w:hint="default" w:ascii="Times New Roman" w:hAnsi="Times New Roman" w:eastAsia="仿宋_GB2312" w:cs="Times New Roman"/>
          <w:sz w:val="32"/>
          <w:szCs w:val="32"/>
        </w:rPr>
        <w:t>，机械</w:t>
      </w:r>
      <w:r>
        <w:rPr>
          <w:rFonts w:hint="default" w:ascii="Times New Roman" w:hAnsi="Times New Roman" w:eastAsia="仿宋_GB2312" w:cs="Times New Roman"/>
          <w:sz w:val="32"/>
          <w:szCs w:val="32"/>
          <w:lang w:eastAsia="zh-CN"/>
        </w:rPr>
        <w:t>电子</w:t>
      </w:r>
      <w:r>
        <w:rPr>
          <w:rFonts w:hint="default" w:ascii="Times New Roman" w:hAnsi="Times New Roman" w:eastAsia="仿宋_GB2312" w:cs="Times New Roman"/>
          <w:sz w:val="32"/>
          <w:szCs w:val="32"/>
        </w:rPr>
        <w:t>制造</w:t>
      </w:r>
      <w:r>
        <w:rPr>
          <w:rFonts w:hint="default" w:ascii="Times New Roman" w:hAnsi="Times New Roman" w:eastAsia="仿宋_GB2312" w:cs="Times New Roman"/>
          <w:sz w:val="32"/>
          <w:szCs w:val="32"/>
          <w:lang w:eastAsia="zh-CN"/>
        </w:rPr>
        <w:t>业</w:t>
      </w:r>
      <w:r>
        <w:rPr>
          <w:rFonts w:hint="default" w:ascii="Times New Roman" w:hAnsi="Times New Roman" w:eastAsia="仿宋_GB2312" w:cs="Times New Roman"/>
          <w:sz w:val="32"/>
          <w:szCs w:val="32"/>
        </w:rPr>
        <w:t>、绿色食品</w:t>
      </w:r>
      <w:r>
        <w:rPr>
          <w:rFonts w:hint="default" w:ascii="Times New Roman" w:hAnsi="Times New Roman" w:eastAsia="仿宋_GB2312" w:cs="Times New Roman"/>
          <w:sz w:val="32"/>
          <w:szCs w:val="32"/>
          <w:lang w:eastAsia="zh-CN"/>
        </w:rPr>
        <w:t>加工产业</w:t>
      </w:r>
      <w:r>
        <w:rPr>
          <w:rFonts w:hint="default" w:ascii="Times New Roman" w:hAnsi="Times New Roman" w:eastAsia="仿宋_GB2312" w:cs="Times New Roman"/>
          <w:sz w:val="32"/>
          <w:szCs w:val="32"/>
        </w:rPr>
        <w:t>为辅的“1+2”产业发展定位</w:t>
      </w:r>
      <w:r>
        <w:rPr>
          <w:rFonts w:hint="default" w:ascii="Times New Roman" w:hAnsi="Times New Roman" w:eastAsia="仿宋_GB2312" w:cs="Times New Roman"/>
          <w:sz w:val="32"/>
          <w:szCs w:val="32"/>
          <w:lang w:eastAsia="zh-CN"/>
        </w:rPr>
        <w:t>，并规划配套现代物流产业和健康养身产业</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tabs>
          <w:tab w:val="left" w:pos="778"/>
        </w:tabs>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专业园建设</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）新型轻纺产业园。</w:t>
      </w:r>
      <w:r>
        <w:rPr>
          <w:rFonts w:hint="default" w:ascii="Times New Roman" w:hAnsi="Times New Roman" w:eastAsia="仿宋_GB2312" w:cs="Times New Roman"/>
          <w:sz w:val="32"/>
          <w:szCs w:val="32"/>
        </w:rPr>
        <w:t>下步招商重点是引进水性无溶剂树脂、氨纶、锦纶、制鞋、包纱、袜业、箱包、手袋、皮具皮饰等上下游深加工生产项目。</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）机械制造产业园。</w:t>
      </w:r>
      <w:r>
        <w:rPr>
          <w:rFonts w:hint="default" w:ascii="Times New Roman" w:hAnsi="Times New Roman" w:eastAsia="仿宋_GB2312" w:cs="Times New Roman"/>
          <w:sz w:val="32"/>
          <w:szCs w:val="32"/>
        </w:rPr>
        <w:t>下步</w:t>
      </w:r>
      <w:r>
        <w:rPr>
          <w:rFonts w:hint="default" w:ascii="Times New Roman" w:hAnsi="Times New Roman" w:eastAsia="仿宋_GB2312" w:cs="Times New Roman"/>
          <w:sz w:val="32"/>
          <w:szCs w:val="32"/>
          <w:lang w:eastAsia="zh-CN"/>
        </w:rPr>
        <w:t>招商重点是</w:t>
      </w:r>
      <w:r>
        <w:rPr>
          <w:rFonts w:hint="default" w:ascii="Times New Roman" w:hAnsi="Times New Roman" w:eastAsia="仿宋_GB2312" w:cs="Times New Roman"/>
          <w:sz w:val="32"/>
          <w:szCs w:val="32"/>
        </w:rPr>
        <w:t>是五金模具、机械制造、机电设备，新能源新材料等产业。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绿色食品产业园。</w:t>
      </w:r>
      <w:r>
        <w:rPr>
          <w:rFonts w:hint="default" w:ascii="Times New Roman" w:hAnsi="Times New Roman" w:eastAsia="仿宋_GB2312" w:cs="Times New Roman"/>
          <w:sz w:val="32"/>
          <w:szCs w:val="32"/>
        </w:rPr>
        <w:t>下步招商重点：一是生物保健品生产项目。利用当地盛产的灵芝、石斛、桂花、薏米等农副产品，引进相关的生物保健品、生物提取等企业；二是农副产品深加工项目。利用当地中药材及农副产品资源优势，引进食品加工、酒类生产等项目。三是休闲养身、度假观光等健康产业链配套项目。</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bCs/>
          <w:sz w:val="32"/>
          <w:szCs w:val="32"/>
        </w:rPr>
      </w:pPr>
      <w:bookmarkStart w:id="6" w:name="_Toc14833"/>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福建邵武经济开发区</w:t>
      </w:r>
      <w:bookmarkEnd w:id="6"/>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基本情况</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福建邵武经济开发区（以下简称邵武经济开发区），位于邵武市区南郊,创建于2003年2月，2006年8月经国家发改委审核确定，由福建省政府批准为“省级开发区”。园区规划面积40665亩，已开发面积15000亩。</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经济发展情况：</w:t>
      </w:r>
      <w:r>
        <w:rPr>
          <w:rFonts w:hint="default" w:ascii="Times New Roman" w:hAnsi="Times New Roman" w:eastAsia="仿宋_GB2312" w:cs="Times New Roman"/>
          <w:sz w:val="32"/>
          <w:szCs w:val="32"/>
        </w:rPr>
        <w:t>建区以来，经济开发区经过10多年不懈努力，已成为邵武开发力度最大、发展势头最猛、带动作用最强的区域之一。目前已吸引王斌、杜氏、味家、现代、振达机械等企业进驻，初步形成了以林产加工、纺织服装、机械电子为主导的产业齐头并进的发展格局。截止2018年12月，落户企业126家。规模以上企业66家，实现工业产值149.37亿元，同比增长21.61%，工业增加值37.42亿元，固定资产投资29.02亿元，实现税收2.0</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亿元（含出口退税），解决就业人员近2万余人。</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园区配套情况：</w:t>
      </w:r>
      <w:r>
        <w:rPr>
          <w:rFonts w:hint="default" w:ascii="Times New Roman" w:hAnsi="Times New Roman" w:eastAsia="仿宋_GB2312" w:cs="Times New Roman"/>
          <w:sz w:val="32"/>
          <w:szCs w:val="32"/>
        </w:rPr>
        <w:t>开发区配套设施完善。电力资源充沛，现有供电能力220千伏安的安平变电站一座；供水充足，与市区供水系统相连，日供水量达3万吨的紫金山水厂已投产；道路管路网科学分布、全面互通；通讯设施畅通，广电、移动通信、互联网等覆盖全区；有4所幼儿园，八一希望小学、莲塘中学；设有农村信用社等多家存储点；建有“惠行”等多家超市；是闽北基础设施配套完善的多功能综合性产业园区之一。</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产业定位和招商重点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建成“产城融合”的多功能综合性产业园区，依托资源禀赋和产业基础，巩固和提升竹木精深加工</w:t>
      </w:r>
      <w:r>
        <w:rPr>
          <w:rFonts w:hint="default" w:ascii="Times New Roman" w:hAnsi="Times New Roman" w:eastAsia="仿宋_GB2312" w:cs="Times New Roman"/>
          <w:sz w:val="32"/>
          <w:szCs w:val="32"/>
          <w:lang w:eastAsia="zh-CN"/>
        </w:rPr>
        <w:t>、纺织服装，机械电子和绿色食品加工的</w:t>
      </w:r>
      <w:r>
        <w:rPr>
          <w:rFonts w:hint="default" w:ascii="Times New Roman" w:hAnsi="Times New Roman" w:eastAsia="仿宋_GB2312" w:cs="Times New Roman"/>
          <w:sz w:val="32"/>
          <w:szCs w:val="32"/>
        </w:rPr>
        <w:t>“3+1”产业格局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rPr>
        <w:t>努力将经济开发区</w:t>
      </w:r>
      <w:r>
        <w:rPr>
          <w:rFonts w:hint="default" w:ascii="Times New Roman" w:hAnsi="Times New Roman" w:eastAsia="仿宋_GB2312" w:cs="Times New Roman"/>
          <w:sz w:val="32"/>
          <w:szCs w:val="32"/>
          <w:u w:val="none"/>
          <w:lang w:val="en-US" w:eastAsia="zh-CN"/>
        </w:rPr>
        <w:t>建设</w:t>
      </w:r>
      <w:r>
        <w:rPr>
          <w:rFonts w:hint="default" w:ascii="Times New Roman" w:hAnsi="Times New Roman" w:eastAsia="仿宋_GB2312" w:cs="Times New Roman"/>
          <w:sz w:val="32"/>
          <w:szCs w:val="32"/>
          <w:u w:val="none"/>
        </w:rPr>
        <w:t>成为</w:t>
      </w:r>
      <w:r>
        <w:rPr>
          <w:rFonts w:hint="default" w:ascii="Times New Roman" w:hAnsi="Times New Roman" w:eastAsia="仿宋_GB2312" w:cs="Times New Roman"/>
          <w:sz w:val="32"/>
          <w:szCs w:val="32"/>
          <w:u w:val="none"/>
          <w:lang w:eastAsia="zh-CN"/>
        </w:rPr>
        <w:t>产业</w:t>
      </w:r>
      <w:r>
        <w:rPr>
          <w:rFonts w:hint="default" w:ascii="Times New Roman" w:hAnsi="Times New Roman" w:eastAsia="仿宋_GB2312" w:cs="Times New Roman"/>
          <w:sz w:val="32"/>
          <w:szCs w:val="32"/>
          <w:u w:val="none"/>
        </w:rPr>
        <w:t>集聚区、产城融合的示范区。</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7" w:name="_Toc21319"/>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建瓯工业园区</w:t>
      </w:r>
      <w:bookmarkEnd w:id="7"/>
    </w:p>
    <w:p>
      <w:pPr>
        <w:keepNext w:val="0"/>
        <w:keepLines w:val="0"/>
        <w:pageBreakBefore w:val="0"/>
        <w:widowControl/>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shd w:val="clear" w:color="auto" w:fill="FFFFFF"/>
          <w:lang w:val="en-US" w:eastAsia="zh-CN"/>
        </w:rPr>
        <w:t>1.</w:t>
      </w:r>
      <w:r>
        <w:rPr>
          <w:rFonts w:hint="default" w:ascii="Times New Roman" w:hAnsi="Times New Roman" w:eastAsia="仿宋_GB2312" w:cs="Times New Roman"/>
          <w:color w:val="000000"/>
          <w:kern w:val="0"/>
          <w:sz w:val="32"/>
          <w:szCs w:val="32"/>
          <w:shd w:val="clear" w:color="auto" w:fill="FFFFFF"/>
        </w:rPr>
        <w:t>基本情况</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福建建瓯工业园区，是经福建省人民政府批准设立的省级</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"javascript:;"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color w:val="000000"/>
          <w:kern w:val="0"/>
          <w:sz w:val="32"/>
          <w:szCs w:val="32"/>
        </w:rPr>
        <w:t>开发区</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，规划面积2000公顷，位于建瓯市东郊，高速公路、国道、高速铁路、货运铁路站，交通优势明显，基础配套设施完善。目前，园区累计完成用地开发面积367公顷</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建成城东、莲花坪、丰乐等3个工业园，入驻企业120家，投产企业100家。已形成竹木加工、机械制造、食品及农副产品加工为主，</w:t>
      </w:r>
      <w:r>
        <w:rPr>
          <w:rFonts w:hint="default" w:ascii="Times New Roman" w:hAnsi="Times New Roman" w:eastAsia="仿宋_GB2312" w:cs="Times New Roman"/>
          <w:sz w:val="32"/>
          <w:szCs w:val="32"/>
        </w:rPr>
        <w:t>中药制造、林产化工、新能源、废纸再生利用为辅</w:t>
      </w:r>
      <w:r>
        <w:rPr>
          <w:rFonts w:hint="default" w:ascii="Times New Roman" w:hAnsi="Times New Roman" w:eastAsia="仿宋_GB2312" w:cs="Times New Roman"/>
          <w:color w:val="000000"/>
          <w:kern w:val="0"/>
          <w:sz w:val="32"/>
          <w:szCs w:val="32"/>
        </w:rPr>
        <w:t>的产业格局。2018年，园区实现总产值108.2亿元，其中规上工业总产值77.81亿元，规模工业产值和税收占市本级比重均超过25%。建瓯工业园区也是科技部授予的国家火炬南平建瓯笋竹科技特色产业基地，被农业部等九部委评为首批“建瓯笋竹中国特色农产品优势区”，被省经信委评为福建省首批循环经济示范园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Chars="0"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lang w:val="en-US" w:eastAsia="zh-CN"/>
        </w:rPr>
        <w:t>2.</w:t>
      </w:r>
      <w:r>
        <w:rPr>
          <w:rFonts w:hint="default" w:ascii="Times New Roman" w:hAnsi="Times New Roman" w:eastAsia="仿宋_GB2312" w:cs="Times New Roman"/>
          <w:color w:val="000000"/>
          <w:kern w:val="0"/>
          <w:sz w:val="32"/>
          <w:szCs w:val="32"/>
        </w:rPr>
        <w:t>产业定位和招商重点</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城东工业园：主要是</w:t>
      </w:r>
      <w:r>
        <w:rPr>
          <w:rFonts w:hint="default" w:ascii="Times New Roman" w:hAnsi="Times New Roman" w:eastAsia="仿宋_GB2312" w:cs="Times New Roman"/>
          <w:sz w:val="32"/>
          <w:szCs w:val="32"/>
        </w:rPr>
        <w:t>林产工业循环经济专业园、汽车物流园、产城融合功能区，以竹木加工、机械制造为主导产业，以中药制造、林产化工、新能源、纺织服装、废纸再生利用为辅，兼有部分生活居住的城市新区的产业集群化布局。</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莲花坪工业园：主要以竹木加工、农产品加工为主导产业。</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丰乐工业园：主要食品加工、机械制造、电子信息为主导产业，以竹木加工、新型建材、新能源汽车为辅的产业布局。 </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8" w:name="_Toc29872"/>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顺昌工业园区</w:t>
      </w:r>
      <w:bookmarkEnd w:id="8"/>
    </w:p>
    <w:p>
      <w:pPr>
        <w:keepNext w:val="0"/>
        <w:keepLines w:val="0"/>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shd w:val="clear" w:color="auto" w:fill="FFFFFF"/>
          <w:lang w:val="en-US" w:eastAsia="zh-CN"/>
        </w:rPr>
        <w:t>1.</w:t>
      </w:r>
      <w:r>
        <w:rPr>
          <w:rFonts w:hint="default" w:ascii="Times New Roman" w:hAnsi="Times New Roman" w:eastAsia="仿宋_GB2312" w:cs="Times New Roman"/>
          <w:color w:val="000000"/>
          <w:kern w:val="0"/>
          <w:sz w:val="32"/>
          <w:szCs w:val="32"/>
          <w:shd w:val="clear" w:color="auto" w:fill="FFFFFF"/>
        </w:rPr>
        <w:t>基本情况</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顺昌工业园区位于顺昌县南部郑坊镇，该镇山清水秀，素有绿色粮仓之称，森林覆盖率88.9%，为福建省之最；水质优良，达国家I级标准；交通便捷，东离武厦高速兴源互通1公里，南临福银高速夏茂互通14公里，北距宁光高速顺昌城区入口13公里；园区内与省级试点镇接壤，园区外通过31米宽快速通道与城区连接，车程约10分钟。</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2015年9月，顺昌工业园区经省政府批准设立为省级工业园区，总规划面积8.22平方公里。按“三园一区”（光机电产业园、食品产业园、竹木产业园、配套服务区）功能布局，重点发展光机电、食品加工和竹木加工三大产业，坚持高标准高起点园区配套建设，积极打造产城高度融合的顺昌城市次中心。</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工业园区污水处理厂、城区至园区（郑坊）快速通道（园区段）、园区主干道、5幢400套职工公租房、职工文体活动中心、电力供水等工程已竣工投入使用；标准厂房、园区医院（顺昌医院郑坊分院）、园区中心小学、园区综治中心等服务配套工程已开工建设。基础设施日趋配套完善，投资环境进一步优化，是宜居宜业的生态型省级工业园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产业定位和招商重点</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一期已开发面积3680亩，有欧浦登光学有限公司、神农菇业股份有限公司等12家企业入驻。</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，积极规划建设浙商园和板式家具产业园。</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9" w:name="_Toc10021"/>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浦城工业园区</w:t>
      </w:r>
      <w:bookmarkEnd w:id="9"/>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shd w:val="clear" w:color="auto" w:fill="FFFFFF"/>
          <w:lang w:val="en-US" w:eastAsia="zh-CN"/>
        </w:rPr>
        <w:t>1.</w:t>
      </w:r>
      <w:r>
        <w:rPr>
          <w:rFonts w:hint="default" w:ascii="Times New Roman" w:hAnsi="Times New Roman" w:eastAsia="仿宋_GB2312" w:cs="Times New Roman"/>
          <w:b/>
          <w:bCs/>
          <w:color w:val="000000"/>
          <w:kern w:val="0"/>
          <w:sz w:val="32"/>
          <w:szCs w:val="32"/>
          <w:shd w:val="clear" w:color="auto" w:fill="FFFFFF"/>
        </w:rPr>
        <w:t>基本情况</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z w:val="32"/>
          <w:szCs w:val="32"/>
        </w:rPr>
        <w:t>浦城工业园区在浦城经济发展中具有重要的战略地位，也是浦城县经济发展布局中的重要组成部分，是福建北大门浦城的重要平台，也是浦城承接长三角产业梯度开发的前沿平台及经济结构调整、产业升级和招商引资的重要基地。园区分为七里头主体区和浦潭生物专业园，总规划面积3万亩。主体区地处县城北部，离县城3.5公里，紧连“长三角”与上海、温州、杭州、福州、南昌形成四小时经济圈。</w:t>
      </w:r>
      <w:r>
        <w:rPr>
          <w:rFonts w:hint="default" w:ascii="Times New Roman" w:hAnsi="Times New Roman" w:eastAsia="仿宋_GB2312" w:cs="Times New Roman"/>
          <w:spacing w:val="8"/>
          <w:kern w:val="0"/>
          <w:sz w:val="32"/>
          <w:szCs w:val="32"/>
        </w:rPr>
        <w:t>吉武温快速铁路输纽站正在规划建设中，距宁德三都澳港180公里，距武夷山机场90公里，交通十分便捷。</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2018年12月，园区现有入园企业37家，规模以上企业23家，其中高成长企业2个，省级名牌产品数1个,其中绿康生化股份有限公司是浦城第一家本土上市公司。2018年园区完成规模工业产值18.19亿元，同比下降26.11%；完成税收0.78亿元，同比增长8.62%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固定资产投资4.48亿元，同比增长43%。</w:t>
      </w:r>
    </w:p>
    <w:p>
      <w:pPr>
        <w:pageBreakBefore w:val="0"/>
        <w:kinsoku/>
        <w:wordWrap/>
        <w:overflowPunct/>
        <w:topLinePunct w:val="0"/>
        <w:autoSpaceDE/>
        <w:autoSpaceDN/>
        <w:bidi w:val="0"/>
        <w:adjustRightInd/>
        <w:snapToGrid/>
        <w:spacing w:line="580" w:lineRule="exact"/>
        <w:ind w:leftChars="0" w:firstLine="675" w:firstLineChars="200"/>
        <w:textAlignment w:val="auto"/>
        <w:rPr>
          <w:rFonts w:hint="default" w:ascii="Times New Roman" w:hAnsi="Times New Roman" w:eastAsia="仿宋_GB2312" w:cs="Times New Roman"/>
          <w:b/>
          <w:spacing w:val="8"/>
          <w:sz w:val="32"/>
          <w:szCs w:val="32"/>
        </w:rPr>
      </w:pPr>
      <w:r>
        <w:rPr>
          <w:rFonts w:hint="default" w:ascii="Times New Roman" w:hAnsi="Times New Roman" w:eastAsia="仿宋_GB2312" w:cs="Times New Roman"/>
          <w:b/>
          <w:spacing w:val="8"/>
          <w:sz w:val="32"/>
          <w:szCs w:val="32"/>
          <w:lang w:val="en-US" w:eastAsia="zh-CN"/>
        </w:rPr>
        <w:t>2.</w:t>
      </w:r>
      <w:r>
        <w:rPr>
          <w:rFonts w:hint="default" w:ascii="Times New Roman" w:hAnsi="Times New Roman" w:eastAsia="仿宋_GB2312" w:cs="Times New Roman"/>
          <w:b/>
          <w:spacing w:val="8"/>
          <w:sz w:val="32"/>
          <w:szCs w:val="32"/>
        </w:rPr>
        <w:t>产业定位和招商重点</w:t>
      </w:r>
    </w:p>
    <w:p>
      <w:pPr>
        <w:pageBreakBefore w:val="0"/>
        <w:kinsoku/>
        <w:wordWrap/>
        <w:overflowPunct/>
        <w:topLinePunct w:val="0"/>
        <w:autoSpaceDE/>
        <w:autoSpaceDN/>
        <w:bidi w:val="0"/>
        <w:adjustRightInd/>
        <w:snapToGrid/>
        <w:spacing w:line="580" w:lineRule="exact"/>
        <w:ind w:leftChars="0"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未来浦城工业园区的发展以浦潭生物专业园为主，其产业定位为：医药制药、生物制药、食品及饲料加剂，专用化学品和日用化学品制造等产业为主，相关下游产业为辅的化工产业集群。</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10" w:name="_Toc28394"/>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福建光泽工业园区</w:t>
      </w:r>
      <w:bookmarkEnd w:id="10"/>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基本概况</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福建光泽工业园区是2006年3月经福建省人民政府审批、国家发改委核准的省级工业园区，规划批准面积1.33平方公里，以发展食品加工、新兴科技、传统资源加工等产业为主。光泽工业园区分为和顺工业园、金岭工业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总规划面积为35100亩，已开发面积4995亩，其中，已征已批面积7020亩，已征未批面积171.08亩，已建成工业（物流）面积81亩；已出让土地3915亩。</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已初步形成了以食品加工、竹木加工、生物科技等为主体的产业群，其中食品加工企业圣农集团已形成了集饲料加工、种鸡养殖、种蛋孵化、肉鸡饲养、肉鸡加工、食品深加工为一体的完整的白羽肉鸡产业链，成为我国规模最大、现代化程度最高的自繁、自养、自宰白羽肉鸡专业生产企业。截至2018年底，工业园区共入驻企业55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和顺工业园区已有农业产业化国家重点龙头企业的联合型肉鸡生产加工企业圣农集团等27家企业入驻，金岭工业园已有圣农丰圣智能温室蔬菜、森禾木业、工艺箱包、承天药业、兽药疫苗等28家企业入驻。2018年实现工业总产值100.9亿元，比上年增长</w:t>
      </w:r>
      <w:r>
        <w:rPr>
          <w:rFonts w:hint="default" w:ascii="Times New Roman" w:hAnsi="Times New Roman" w:eastAsia="仿宋_GB2312" w:cs="Times New Roman"/>
          <w:sz w:val="32"/>
          <w:szCs w:val="32"/>
          <w:lang w:val="en-US" w:eastAsia="zh-CN"/>
        </w:rPr>
        <w:t>23.0</w:t>
      </w:r>
      <w:r>
        <w:rPr>
          <w:rFonts w:hint="default" w:ascii="Times New Roman" w:hAnsi="Times New Roman" w:eastAsia="仿宋_GB2312" w:cs="Times New Roman"/>
          <w:sz w:val="32"/>
          <w:szCs w:val="32"/>
        </w:rPr>
        <w:t>%，税收1.04亿元，比上年增长30.1%，解决就业18210人。光泽工业园区连续三年获得福建省商务厅组织评选的省级开发区综合发展水平评价全市第1名。</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和顺工业园</w:t>
      </w:r>
      <w:r>
        <w:rPr>
          <w:rFonts w:hint="default" w:ascii="Times New Roman" w:hAnsi="Times New Roman" w:eastAsia="仿宋_GB2312" w:cs="Times New Roman"/>
          <w:sz w:val="32"/>
          <w:szCs w:val="32"/>
        </w:rPr>
        <w:t>园内水、电、路、讯等基础设施完善。重点发展食品加工业,是农业部确定的“全国农副产品加工示范基地”，正着力建设圣农食品产业加工园。2013年底，和顺工业园被福建省经济和信息化委员会确认为福建省新型工业化食品产业示范基地。</w:t>
      </w:r>
      <w:r>
        <w:rPr>
          <w:rFonts w:hint="default" w:ascii="Times New Roman" w:hAnsi="Times New Roman" w:eastAsia="仿宋_GB2312" w:cs="Times New Roman"/>
          <w:b/>
          <w:sz w:val="32"/>
          <w:szCs w:val="32"/>
        </w:rPr>
        <w:t>金岭工业园</w:t>
      </w:r>
      <w:r>
        <w:rPr>
          <w:rFonts w:hint="default" w:ascii="Times New Roman" w:hAnsi="Times New Roman" w:eastAsia="仿宋_GB2312" w:cs="Times New Roman"/>
          <w:sz w:val="32"/>
          <w:szCs w:val="32"/>
        </w:rPr>
        <w:t>以发展食品加工、生物制药、传统资源加工、新兴科技产业等一、二类工业项目为主。2007年被省农办确认为福建省山海协作示范园区。</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园区产业定位和招商重点</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）产业定位及招商重点</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园区目前已形成食品加工为主与生物制药、传统资源加工为辅的产业格局，重点引进“1+3”食品加工业，即以肉鸡深加工及其配套产业链项目重，以及水及水饮品、淡水鱼养殖与加工、中药材种植与加工等食品和生物产业类等项目。</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）各园重点发展产业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和顺工业园以肉鸡深加工及其配套产业链功能区，产业区主导产业为食品加工。</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金岭工业园主导产业为食品加工、生物制药、传统资源加工、新兴科技产业。</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bCs/>
          <w:color w:val="000000"/>
          <w:kern w:val="0"/>
          <w:sz w:val="32"/>
          <w:szCs w:val="32"/>
          <w:shd w:val="clear" w:color="auto" w:fill="FFFFFF"/>
        </w:rPr>
      </w:pPr>
      <w:bookmarkStart w:id="11" w:name="_Toc20640"/>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松溪经济开发区</w:t>
      </w:r>
      <w:bookmarkEnd w:id="11"/>
    </w:p>
    <w:p>
      <w:pPr>
        <w:pageBreakBefore w:val="0"/>
        <w:widowControl/>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kern w:val="0"/>
          <w:sz w:val="32"/>
          <w:szCs w:val="32"/>
          <w:shd w:val="clear" w:color="auto" w:fill="FFFFFF"/>
          <w:lang w:val="en-US" w:eastAsia="zh-CN"/>
        </w:rPr>
        <w:t>1.</w:t>
      </w:r>
      <w:r>
        <w:rPr>
          <w:rFonts w:hint="default" w:ascii="Times New Roman" w:hAnsi="Times New Roman" w:eastAsia="仿宋_GB2312" w:cs="Times New Roman"/>
          <w:bCs/>
          <w:color w:val="000000"/>
          <w:kern w:val="0"/>
          <w:sz w:val="32"/>
          <w:szCs w:val="32"/>
          <w:shd w:val="clear" w:color="auto" w:fill="FFFFFF"/>
        </w:rPr>
        <w:t>基本情况</w:t>
      </w:r>
    </w:p>
    <w:p>
      <w:pPr>
        <w:pageBreakBefore w:val="0"/>
        <w:widowControl/>
        <w:shd w:val="clear" w:color="auto" w:fill="FFFFFF"/>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松溪经济开发区按照“一区三园”构架，分城东园、旧县园、三和园组团建设。2011年8月，福建松溪经济开发区城东园经省政府批准升格为省级开发区，批准面积3.04平方公里。园区“七通一平”基础设施基本完成，园区目前已入驻企业60家，已形成竹木加工、纺织服装、机械电子为主与食品加工为辅的产业格局。区内现有上市公司1家，省级龙头企业1家。2018年开发区工业总产值32亿元,同比增幅14.6%，完成固定资产投资7亿元</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创税6300万元。</w:t>
      </w:r>
    </w:p>
    <w:p>
      <w:pPr>
        <w:pageBreakBefore w:val="0"/>
        <w:widowControl/>
        <w:shd w:val="clear" w:color="auto" w:fill="FFFFFF"/>
        <w:kinsoku/>
        <w:wordWrap/>
        <w:overflowPunct/>
        <w:topLinePunct w:val="0"/>
        <w:autoSpaceDE/>
        <w:autoSpaceDN/>
        <w:bidi w:val="0"/>
        <w:adjustRightInd/>
        <w:snapToGrid/>
        <w:spacing w:line="580" w:lineRule="exact"/>
        <w:ind w:leftChars="0" w:firstLine="643" w:firstLineChars="200"/>
        <w:jc w:val="lef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color w:val="000000"/>
          <w:kern w:val="0"/>
          <w:sz w:val="32"/>
          <w:szCs w:val="32"/>
          <w:shd w:val="clear" w:color="auto" w:fill="FFFFFF"/>
        </w:rPr>
        <w:t>   </w:t>
      </w:r>
      <w:r>
        <w:rPr>
          <w:rFonts w:hint="default" w:ascii="Times New Roman" w:hAnsi="Times New Roman" w:eastAsia="仿宋_GB2312" w:cs="Times New Roman"/>
          <w:bCs/>
          <w:color w:val="000000"/>
          <w:kern w:val="0"/>
          <w:sz w:val="32"/>
          <w:szCs w:val="32"/>
          <w:shd w:val="clear" w:color="auto" w:fill="FFFFFF"/>
          <w:lang w:val="en-US" w:eastAsia="zh-CN"/>
        </w:rPr>
        <w:t>2.</w:t>
      </w:r>
      <w:r>
        <w:rPr>
          <w:rFonts w:hint="default" w:ascii="Times New Roman" w:hAnsi="Times New Roman" w:eastAsia="仿宋_GB2312" w:cs="Times New Roman"/>
          <w:bCs/>
          <w:color w:val="000000"/>
          <w:kern w:val="0"/>
          <w:sz w:val="32"/>
          <w:szCs w:val="32"/>
          <w:shd w:val="clear" w:color="auto" w:fill="FFFFFF"/>
        </w:rPr>
        <w:t>园区产业定位和招商重点</w:t>
      </w:r>
    </w:p>
    <w:p>
      <w:pPr>
        <w:pageBreakBefore w:val="0"/>
        <w:widowControl/>
        <w:shd w:val="clear" w:color="auto" w:fill="FFFFFF"/>
        <w:kinsoku/>
        <w:wordWrap/>
        <w:overflowPunct/>
        <w:topLinePunct w:val="0"/>
        <w:autoSpaceDE/>
        <w:autoSpaceDN/>
        <w:bidi w:val="0"/>
        <w:adjustRightInd/>
        <w:snapToGrid/>
        <w:spacing w:line="580" w:lineRule="exact"/>
        <w:ind w:leftChars="0" w:firstLine="643" w:firstLineChars="200"/>
        <w:jc w:val="left"/>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color w:val="000000"/>
          <w:kern w:val="0"/>
          <w:sz w:val="32"/>
          <w:szCs w:val="32"/>
          <w:shd w:val="clear" w:color="auto" w:fill="FFFFFF"/>
        </w:rPr>
        <w:t>（</w:t>
      </w:r>
      <w:r>
        <w:rPr>
          <w:rFonts w:hint="default" w:ascii="Times New Roman" w:hAnsi="Times New Roman" w:eastAsia="仿宋_GB2312" w:cs="Times New Roman"/>
          <w:b/>
          <w:color w:val="000000"/>
          <w:kern w:val="0"/>
          <w:sz w:val="32"/>
          <w:szCs w:val="32"/>
          <w:shd w:val="clear" w:color="auto" w:fill="FFFFFF"/>
          <w:lang w:val="en-US" w:eastAsia="zh-CN"/>
        </w:rPr>
        <w:t>1</w:t>
      </w:r>
      <w:r>
        <w:rPr>
          <w:rFonts w:hint="default" w:ascii="Times New Roman" w:hAnsi="Times New Roman" w:eastAsia="仿宋_GB2312" w:cs="Times New Roman"/>
          <w:b/>
          <w:color w:val="000000"/>
          <w:kern w:val="0"/>
          <w:sz w:val="32"/>
          <w:szCs w:val="32"/>
          <w:shd w:val="clear" w:color="auto" w:fill="FFFFFF"/>
        </w:rPr>
        <w:t>）产业定位及招商重点：</w:t>
      </w:r>
      <w:r>
        <w:rPr>
          <w:rFonts w:hint="default" w:ascii="Times New Roman" w:hAnsi="Times New Roman" w:eastAsia="仿宋_GB2312" w:cs="Times New Roman"/>
          <w:color w:val="000000"/>
          <w:kern w:val="0"/>
          <w:sz w:val="32"/>
          <w:szCs w:val="32"/>
          <w:shd w:val="clear" w:color="auto" w:fill="FFFFFF"/>
        </w:rPr>
        <w:t>已形成竹木加工、纺织服装、机械电子为主与食品加工为辅的产业格局，招商重点结合</w:t>
      </w:r>
      <w:r>
        <w:rPr>
          <w:rFonts w:hint="default" w:ascii="Times New Roman" w:hAnsi="Times New Roman" w:eastAsia="仿宋_GB2312" w:cs="Times New Roman"/>
          <w:color w:val="000000"/>
          <w:kern w:val="0"/>
          <w:sz w:val="32"/>
          <w:szCs w:val="32"/>
          <w:shd w:val="clear" w:color="auto" w:fill="FFFFFF"/>
          <w:lang w:eastAsia="zh-CN"/>
        </w:rPr>
        <w:t>松溪</w:t>
      </w:r>
      <w:r>
        <w:rPr>
          <w:rFonts w:hint="default" w:ascii="Times New Roman" w:hAnsi="Times New Roman" w:eastAsia="仿宋_GB2312" w:cs="Times New Roman"/>
          <w:color w:val="000000"/>
          <w:kern w:val="0"/>
          <w:sz w:val="32"/>
          <w:szCs w:val="32"/>
          <w:shd w:val="clear" w:color="auto" w:fill="FFFFFF"/>
        </w:rPr>
        <w:t>旧县园精密铸造产业与三和园聚酯瓶片产业，开展产业链招商和专业园招商，重点打造旧县精密铸造产业园区和三和聚酯瓶片产业园区。</w:t>
      </w:r>
    </w:p>
    <w:p>
      <w:pPr>
        <w:pageBreakBefore w:val="0"/>
        <w:widowControl/>
        <w:shd w:val="clear" w:color="auto" w:fill="FFFFFF"/>
        <w:kinsoku/>
        <w:wordWrap/>
        <w:overflowPunct/>
        <w:topLinePunct w:val="0"/>
        <w:autoSpaceDE/>
        <w:autoSpaceDN/>
        <w:bidi w:val="0"/>
        <w:adjustRightInd/>
        <w:snapToGrid/>
        <w:spacing w:line="580" w:lineRule="exact"/>
        <w:ind w:leftChars="0" w:firstLine="643" w:firstLineChars="200"/>
        <w:jc w:val="left"/>
        <w:textAlignment w:val="auto"/>
        <w:rPr>
          <w:rFonts w:hint="default" w:ascii="Times New Roman" w:hAnsi="Times New Roman" w:eastAsia="仿宋_GB2312" w:cs="Times New Roman"/>
          <w:b/>
          <w:bCs/>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rPr>
        <w:t>（</w:t>
      </w:r>
      <w:r>
        <w:rPr>
          <w:rFonts w:hint="default" w:ascii="Times New Roman" w:hAnsi="Times New Roman" w:eastAsia="仿宋_GB2312" w:cs="Times New Roman"/>
          <w:b/>
          <w:bCs/>
          <w:color w:val="000000"/>
          <w:kern w:val="0"/>
          <w:sz w:val="32"/>
          <w:szCs w:val="32"/>
          <w:shd w:val="clear" w:color="auto" w:fill="FFFFFF"/>
          <w:lang w:val="en-US" w:eastAsia="zh-CN"/>
        </w:rPr>
        <w:t>2</w:t>
      </w:r>
      <w:r>
        <w:rPr>
          <w:rFonts w:hint="default" w:ascii="Times New Roman" w:hAnsi="Times New Roman" w:eastAsia="仿宋_GB2312" w:cs="Times New Roman"/>
          <w:b/>
          <w:bCs/>
          <w:color w:val="000000"/>
          <w:kern w:val="0"/>
          <w:sz w:val="32"/>
          <w:szCs w:val="32"/>
          <w:shd w:val="clear" w:color="auto" w:fill="FFFFFF"/>
        </w:rPr>
        <w:t>）各片区重点发展产业</w:t>
      </w:r>
    </w:p>
    <w:p>
      <w:pPr>
        <w:pageBreakBefore w:val="0"/>
        <w:widowControl/>
        <w:shd w:val="clear" w:color="auto" w:fill="FFFFFF"/>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城东园区：该园区主导产业为竹木加工、纺织服装。</w:t>
      </w:r>
    </w:p>
    <w:p>
      <w:pPr>
        <w:pageBreakBefore w:val="0"/>
        <w:widowControl/>
        <w:shd w:val="clear" w:color="auto" w:fill="FFFFFF"/>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旧县园区：该园区主导产业为机械电子、精密铸造。</w:t>
      </w:r>
    </w:p>
    <w:p>
      <w:pPr>
        <w:pageBreakBefore w:val="0"/>
        <w:widowControl/>
        <w:shd w:val="clear" w:color="auto" w:fill="FFFFFF"/>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三和园区：该组团主导产业为纺织服装，规划生态景观和仓储物流园。</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pacing w:val="10"/>
          <w:sz w:val="32"/>
          <w:szCs w:val="32"/>
        </w:rPr>
      </w:pPr>
      <w:bookmarkStart w:id="12" w:name="_Toc15641"/>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政和经济开发区</w:t>
      </w:r>
      <w:bookmarkEnd w:id="12"/>
    </w:p>
    <w:p>
      <w:pPr>
        <w:pageBreakBefore w:val="0"/>
        <w:kinsoku/>
        <w:wordWrap/>
        <w:overflowPunct/>
        <w:topLinePunct w:val="0"/>
        <w:autoSpaceDE/>
        <w:autoSpaceDN/>
        <w:bidi w:val="0"/>
        <w:adjustRightInd/>
        <w:snapToGrid/>
        <w:spacing w:line="580" w:lineRule="exact"/>
        <w:ind w:leftChars="0"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lang w:val="en-US" w:eastAsia="zh-CN"/>
        </w:rPr>
        <w:t>1.</w:t>
      </w:r>
      <w:r>
        <w:rPr>
          <w:rFonts w:hint="default" w:ascii="Times New Roman" w:hAnsi="Times New Roman" w:eastAsia="仿宋_GB2312" w:cs="Times New Roman"/>
          <w:spacing w:val="10"/>
          <w:sz w:val="32"/>
          <w:szCs w:val="32"/>
        </w:rPr>
        <w:t>基本情况</w:t>
      </w:r>
    </w:p>
    <w:p>
      <w:pPr>
        <w:pageBreakBefore w:val="0"/>
        <w:kinsoku/>
        <w:wordWrap/>
        <w:overflowPunct/>
        <w:topLinePunct w:val="0"/>
        <w:autoSpaceDE/>
        <w:autoSpaceDN/>
        <w:bidi w:val="0"/>
        <w:adjustRightInd/>
        <w:snapToGrid/>
        <w:spacing w:line="580" w:lineRule="exact"/>
        <w:ind w:leftChars="0"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政和经济开发区于2012年成立，并于同年6月获批省级经济开发区，总规划面积25平方公里，启动区6平方公里，是闽北离港口最近的开发区，是省长挂点帮扶政和的重点项目，也是廖俊波一手创建的工业开发区</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开发区管委会于2012年8月成立</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开发区建成较为完善的配套设施，自来水厂、污水处理厂投入运营，2栋公共租赁房、机电产品展示中心、开发区党群活动中心、职工文体中心建成投入使用，22万伏变电站、天然气站将于年内建成并投入使用。现正与南平实业集团合作投资建设标准化厂房，建设小微企业创业园；</w:t>
      </w:r>
      <w:r>
        <w:rPr>
          <w:rFonts w:hint="default" w:ascii="Times New Roman" w:hAnsi="Times New Roman" w:eastAsia="仿宋_GB2312" w:cs="Times New Roman"/>
          <w:spacing w:val="10"/>
          <w:sz w:val="32"/>
          <w:szCs w:val="32"/>
          <w:lang w:val="en-US" w:eastAsia="zh-CN"/>
        </w:rPr>
        <w:t>2019</w:t>
      </w:r>
      <w:r>
        <w:rPr>
          <w:rFonts w:hint="default" w:ascii="Times New Roman" w:hAnsi="Times New Roman" w:eastAsia="仿宋_GB2312" w:cs="Times New Roman"/>
          <w:spacing w:val="10"/>
          <w:sz w:val="32"/>
          <w:szCs w:val="32"/>
        </w:rPr>
        <w:t>年启动建设贫困户保障性安居工程和宜居宜业小区，开发限价商品房，配套实验幼儿园、实验小学。</w:t>
      </w:r>
    </w:p>
    <w:p>
      <w:pPr>
        <w:pageBreakBefore w:val="0"/>
        <w:kinsoku/>
        <w:wordWrap/>
        <w:overflowPunct/>
        <w:topLinePunct w:val="0"/>
        <w:autoSpaceDE/>
        <w:autoSpaceDN/>
        <w:bidi w:val="0"/>
        <w:adjustRightInd/>
        <w:snapToGrid/>
        <w:spacing w:line="580" w:lineRule="exact"/>
        <w:ind w:leftChars="0"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截至目前，开发区签约入驻企业102家，开工建设企业15家，投产经营65家，总投资100亿元，企业全面投产后产值可达151亿元，初步形成了以机械制造为主，竹制品深加工和食品加工为辅的“1+2”产业布局，</w:t>
      </w:r>
      <w:r>
        <w:rPr>
          <w:rFonts w:hint="default" w:ascii="Times New Roman" w:hAnsi="Times New Roman" w:eastAsia="仿宋_GB2312" w:cs="Times New Roman"/>
          <w:color w:val="0D0D0D"/>
          <w:spacing w:val="10"/>
          <w:sz w:val="32"/>
          <w:szCs w:val="32"/>
        </w:rPr>
        <w:t>其中重点围绕机电制造业，规划建设机电产业专业园、精密铸造专业园、小微企业创业园，并</w:t>
      </w:r>
      <w:r>
        <w:rPr>
          <w:rFonts w:hint="default" w:ascii="Times New Roman" w:hAnsi="Times New Roman" w:eastAsia="仿宋_GB2312" w:cs="Times New Roman"/>
          <w:spacing w:val="10"/>
          <w:sz w:val="32"/>
          <w:szCs w:val="32"/>
        </w:rPr>
        <w:t>形成了发电机（组）、水泵、汽摩配、阀门四个较为完整的产业链。</w:t>
      </w:r>
    </w:p>
    <w:p>
      <w:pPr>
        <w:pageBreakBefore w:val="0"/>
        <w:tabs>
          <w:tab w:val="left" w:pos="50"/>
        </w:tabs>
        <w:kinsoku/>
        <w:wordWrap/>
        <w:overflowPunct/>
        <w:topLinePunct w:val="0"/>
        <w:autoSpaceDE/>
        <w:autoSpaceDN/>
        <w:bidi w:val="0"/>
        <w:adjustRightInd/>
        <w:snapToGrid/>
        <w:spacing w:line="580" w:lineRule="exact"/>
        <w:ind w:leftChars="0"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2018年，开发区新增入驻企业19家，新增开工企业9家，新增投产企业20家；全年完成工业总产值31亿元，比增29.2%，规模以上工业总产值27.6亿元（规上企业共24家），比增28.3%；完成固定资产投资12.1亿元；实现税收4026万元，比增25.8%；实现工业用电量11127.6万千瓦时，比增81.83%。</w:t>
      </w:r>
    </w:p>
    <w:p>
      <w:pPr>
        <w:pageBreakBefore w:val="0"/>
        <w:kinsoku/>
        <w:wordWrap/>
        <w:overflowPunct/>
        <w:topLinePunct w:val="0"/>
        <w:autoSpaceDE/>
        <w:autoSpaceDN/>
        <w:bidi w:val="0"/>
        <w:adjustRightInd/>
        <w:snapToGrid/>
        <w:spacing w:line="580" w:lineRule="exact"/>
        <w:ind w:leftChars="0"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lang w:val="en-US" w:eastAsia="zh-CN"/>
        </w:rPr>
        <w:t>2.</w:t>
      </w:r>
      <w:r>
        <w:rPr>
          <w:rFonts w:hint="default" w:ascii="Times New Roman" w:hAnsi="Times New Roman" w:eastAsia="仿宋_GB2312" w:cs="Times New Roman"/>
          <w:spacing w:val="10"/>
          <w:sz w:val="32"/>
          <w:szCs w:val="32"/>
        </w:rPr>
        <w:t>产业定位和招商重点</w:t>
      </w:r>
    </w:p>
    <w:p>
      <w:pPr>
        <w:pageBreakBefore w:val="0"/>
        <w:kinsoku/>
        <w:wordWrap/>
        <w:overflowPunct/>
        <w:topLinePunct w:val="0"/>
        <w:autoSpaceDE/>
        <w:autoSpaceDN/>
        <w:bidi w:val="0"/>
        <w:adjustRightInd/>
        <w:snapToGrid/>
        <w:spacing w:line="580" w:lineRule="exact"/>
        <w:ind w:leftChars="0"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开发区目前形成了以机械制造为主，竹制品深加工和食品加工为辅的“1+2”产业布局，招商重点</w:t>
      </w:r>
      <w:r>
        <w:rPr>
          <w:rFonts w:hint="default" w:ascii="Times New Roman" w:hAnsi="Times New Roman" w:eastAsia="仿宋_GB2312" w:cs="Times New Roman"/>
          <w:color w:val="0D0D0D"/>
          <w:spacing w:val="10"/>
          <w:sz w:val="32"/>
          <w:szCs w:val="32"/>
        </w:rPr>
        <w:t>围绕机电制造业，开展产业链招商，重点打造建设机电产业专业园、精密铸造专业园、小微企业创业园，促进</w:t>
      </w:r>
      <w:r>
        <w:rPr>
          <w:rFonts w:hint="default" w:ascii="Times New Roman" w:hAnsi="Times New Roman" w:eastAsia="仿宋_GB2312" w:cs="Times New Roman"/>
          <w:spacing w:val="10"/>
          <w:sz w:val="32"/>
          <w:szCs w:val="32"/>
        </w:rPr>
        <w:t>发电机（组）、水泵、汽摩配、阀门产业集聚。</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13" w:name="_Toc19666"/>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南平市大横绿色产业区</w:t>
      </w:r>
      <w:bookmarkEnd w:id="13"/>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基本情况</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）规划布局：</w:t>
      </w:r>
      <w:r>
        <w:rPr>
          <w:rFonts w:hint="default" w:ascii="Times New Roman" w:hAnsi="Times New Roman" w:eastAsia="仿宋_GB2312" w:cs="Times New Roman"/>
          <w:sz w:val="32"/>
          <w:szCs w:val="32"/>
        </w:rPr>
        <w:t>南平市大横绿色产业区是南平中心城市规划中“一城四片”的重要组成部分，是“十一五”期间市区两级共同开发的工业园区。根据市政府专题会议纪要</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精神，2006年市、区联合组建南平市大横绿色产业区开发建设有限公司，是南平市大横绿色产业区开发建设的主体。大横绿色产业区由南平市城乡规划设计院规划设计，2008年9月经南平市人民政府批复</w:t>
      </w:r>
      <w:r>
        <w:rPr>
          <w:rFonts w:hint="default" w:ascii="Times New Roman" w:hAnsi="Times New Roman" w:eastAsia="仿宋_GB2312" w:cs="Times New Roman"/>
          <w:color w:val="526147"/>
          <w:kern w:val="0"/>
          <w:sz w:val="32"/>
          <w:szCs w:val="32"/>
        </w:rPr>
        <w:t>。</w:t>
      </w:r>
      <w:r>
        <w:rPr>
          <w:rFonts w:hint="default" w:ascii="Times New Roman" w:hAnsi="Times New Roman" w:eastAsia="仿宋_GB2312" w:cs="Times New Roman"/>
          <w:sz w:val="32"/>
          <w:szCs w:val="32"/>
        </w:rPr>
        <w:t>产业区规划面积52.83平方公里，规划建设面积30.06平方公里（含发展备用地），可供开发建设用地面积2.36万亩，其中：安丰-常坑（5200亩）、埂埕（3100亩）、大横中心（5000亩）、延安-大仁洲（5300亩）和小仁洲-房村五个组团（5000亩）。</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）开发现状：</w:t>
      </w:r>
      <w:r>
        <w:rPr>
          <w:rFonts w:hint="default" w:ascii="Times New Roman" w:hAnsi="Times New Roman" w:eastAsia="仿宋_GB2312" w:cs="Times New Roman"/>
          <w:sz w:val="32"/>
          <w:szCs w:val="32"/>
        </w:rPr>
        <w:t>目前大横产业区规划区内开发面积约4000亩，约占规划可开发建设用地面积的17%，其中：安丰-常坑组团1900亩（约900亩为商住地建设）、埂埕组团200亩、大横中心组团1880亩（龙山工业平台1225亩），延安-大仁洲组团、小仁洲-房村组团尚未开发。已收储工业预备地（未办理农转用报批）约1300亩。</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入园企业及产业定位</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）入园企业：</w:t>
      </w:r>
      <w:r>
        <w:rPr>
          <w:rFonts w:hint="default" w:ascii="Times New Roman" w:hAnsi="Times New Roman" w:eastAsia="仿宋_GB2312" w:cs="Times New Roman"/>
          <w:sz w:val="32"/>
          <w:szCs w:val="32"/>
        </w:rPr>
        <w:t>已入园企业共计17家，按行业分食品加工业4家，生物制造3家，纺织服务业5家，其他行业5家，其中上市企业1家（海川药业2016年11月在韩国成功上市）。2018年产业规模企业总产值18.</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亿元，园区企业实现税收</w:t>
      </w:r>
      <w:r>
        <w:rPr>
          <w:rFonts w:hint="default" w:ascii="Times New Roman" w:hAnsi="Times New Roman" w:eastAsia="仿宋_GB2312" w:cs="Times New Roman"/>
          <w:bCs/>
          <w:sz w:val="32"/>
          <w:szCs w:val="32"/>
        </w:rPr>
        <w:t>1422.</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）产业定位：</w:t>
      </w:r>
      <w:r>
        <w:rPr>
          <w:rFonts w:hint="default" w:ascii="Times New Roman" w:hAnsi="Times New Roman" w:eastAsia="仿宋_GB2312" w:cs="Times New Roman"/>
          <w:sz w:val="32"/>
          <w:szCs w:val="32"/>
        </w:rPr>
        <w:t>绿色食品业、生物制造、纺织服装业，文化体育旅游及城市综合体等新型产业。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已开发组团重点发展产业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大横中心组团：主要布局食品加工、机械电子、生物制造、文化体育旅游及城市综合体等新型产业</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常坑组团：主要布局食品加工食品、电线电缆、商用混泥土等原有企业，不再入驻新企业</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埂埕组团：主要布局纺织服装、生物制造</w:t>
      </w:r>
      <w:r>
        <w:rPr>
          <w:rFonts w:hint="default" w:ascii="Times New Roman" w:hAnsi="Times New Roman" w:eastAsia="仿宋_GB2312" w:cs="Times New Roman"/>
          <w:sz w:val="32"/>
          <w:szCs w:val="32"/>
          <w:lang w:eastAsia="zh-CN"/>
        </w:rPr>
        <w:t>。</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14" w:name="_Toc16493"/>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建阳经济开发区</w:t>
      </w:r>
      <w:bookmarkEnd w:id="14"/>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基本情况</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阳经济开发区位于建阳城区南部、徐市镇区东部，北距建阳城区5公里，南至徐市镇区2公里，是建阳区紧抓南平市行政中心搬迁的历史机遇，对接海西林产工贸城企业退城入园需要，服务未来南平中心城区产业发展的重要平台和载体。建阳经济开发区整合塔山、回瑶工业等平台进行规划建设，规划面积38535亩，截至目前，已完成开发面积4066亩。已入驻企业41家，其中投产企业21家，投产企业中规模以上工业企业8家。</w:t>
      </w:r>
      <w:r>
        <w:rPr>
          <w:rFonts w:hint="default" w:ascii="Times New Roman" w:hAnsi="Times New Roman" w:eastAsia="仿宋_GB2312" w:cs="Times New Roman"/>
          <w:color w:val="000000"/>
          <w:sz w:val="32"/>
          <w:szCs w:val="32"/>
        </w:rPr>
        <w:t>2018年完成规模产值19.26亿元</w:t>
      </w:r>
      <w:r>
        <w:rPr>
          <w:rFonts w:hint="default" w:ascii="Times New Roman" w:hAnsi="Times New Roman" w:eastAsia="仿宋_GB2312" w:cs="Times New Roman"/>
          <w:color w:val="000000"/>
          <w:sz w:val="32"/>
          <w:szCs w:val="32"/>
          <w:lang w:eastAsia="zh-CN"/>
        </w:rPr>
        <w:t>，实现税收</w:t>
      </w:r>
      <w:r>
        <w:rPr>
          <w:rFonts w:hint="default" w:ascii="Times New Roman" w:hAnsi="Times New Roman" w:eastAsia="仿宋_GB2312" w:cs="Times New Roman"/>
          <w:color w:val="000000"/>
          <w:sz w:val="32"/>
          <w:szCs w:val="32"/>
          <w:lang w:val="en-US" w:eastAsia="zh-CN"/>
        </w:rPr>
        <w:t>0.9亿元</w:t>
      </w:r>
      <w:r>
        <w:rPr>
          <w:rFonts w:hint="default" w:ascii="Times New Roman" w:hAnsi="Times New Roman" w:eastAsia="仿宋_GB2312" w:cs="Times New Roman"/>
          <w:color w:val="000000"/>
          <w:sz w:val="32"/>
          <w:szCs w:val="32"/>
        </w:rPr>
        <w:t>。</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产业布局和招商重点</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）产业布局：</w:t>
      </w:r>
      <w:r>
        <w:rPr>
          <w:rFonts w:hint="default" w:ascii="Times New Roman" w:hAnsi="Times New Roman" w:eastAsia="仿宋_GB2312" w:cs="Times New Roman"/>
          <w:sz w:val="32"/>
          <w:szCs w:val="32"/>
        </w:rPr>
        <w:t>园区产业布局为“一心、两片、七组团”。</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一心：为园区配套中心，集行政管理、商业金融、科教文卫等多功能于一体的综合服务中心；</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两片：回瑶片区（9.4648平方公里）和徐市片区（16.2331平方公里）；</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七组团：竹木循环组团、精细化工组团、机械电子组团、食品加工组团、生物科技组团、综合产业组团、商贸物流组团。</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）各片区重点发展产业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回瑶片区：以福建青松股份有限公司为依托，大力发展精细化工产业。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徐市片区：以发展竹木循环产业为主，同时发展机械电子、食品加工、商贸物流、生物科技以及综合产业等。</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15" w:name="_Toc22197"/>
      <w:r>
        <w:rPr>
          <w:rFonts w:hint="default" w:ascii="Times New Roman" w:hAnsi="Times New Roman" w:eastAsia="仿宋_GB2312" w:cs="Times New Roman"/>
          <w:sz w:val="32"/>
          <w:szCs w:val="32"/>
          <w:lang w:eastAsia="zh-CN"/>
        </w:rPr>
        <w:t>（十三）邵武</w:t>
      </w:r>
      <w:r>
        <w:rPr>
          <w:rFonts w:hint="default" w:ascii="Times New Roman" w:hAnsi="Times New Roman" w:eastAsia="仿宋_GB2312" w:cs="Times New Roman"/>
          <w:sz w:val="32"/>
          <w:szCs w:val="32"/>
        </w:rPr>
        <w:t>金塘工业园区</w:t>
      </w:r>
      <w:bookmarkEnd w:id="15"/>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基本情况</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金塘工业园区于2006年启动建设，是邵武市依托已有基础化工优势，延伸产业链，做大做强精细化工产业而规划建设的精细化工专业园，</w:t>
      </w:r>
      <w:r>
        <w:rPr>
          <w:rFonts w:hint="default" w:ascii="Times New Roman" w:hAnsi="Times New Roman" w:eastAsia="仿宋_GB2312" w:cs="Times New Roman"/>
          <w:color w:val="000000"/>
          <w:sz w:val="32"/>
          <w:szCs w:val="32"/>
        </w:rPr>
        <w:t>园区产业定位为精细化工、氟新材料、生物医药、新能源、纺织机械等产业，2017年12月被确定为省级循环经济示范园区，</w:t>
      </w:r>
      <w:r>
        <w:rPr>
          <w:rFonts w:hint="default" w:ascii="Times New Roman" w:hAnsi="Times New Roman" w:eastAsia="仿宋_GB2312" w:cs="Times New Roman"/>
          <w:sz w:val="32"/>
          <w:szCs w:val="32"/>
        </w:rPr>
        <w:t>规划面积40.17平方公里。园区位于邵武市下游16公里，距武邵高速邵武互通口6公里，距武夷山机场50公里（新机场约20公里），邵顺高速在园区设有互通口，316国道、鹰厦铁路贯穿园区，是不可多得的兼具公路、铁路运输优势和充足水资源的工业平台。园区基础配套设施完善，主干路网、污水处理厂、集中供热、110KV变电站、危废处置中心、工业水厂、220KV变电站等一应俱全。目前，园区累计完成用地开发面积6.77平方公里，建成北部下沙-晒口片区，南部5个平台（吴家塘平台、坊上平台、行岭平台、安家渡平台、七牧平台），入驻企业77家，投产企业42家。已形成氟新材料、生物医药为主与纺织印染、新能源新材料为辅的产业格局。园区内现有上市公司11家，2018年，园区实现规上工业总产值71亿元，税收1.7亿元。</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产业定位和招商重点</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）产业定位及招商重点：</w:t>
      </w:r>
      <w:r>
        <w:rPr>
          <w:rFonts w:hint="default" w:ascii="Times New Roman" w:hAnsi="Times New Roman" w:eastAsia="仿宋_GB2312" w:cs="Times New Roman"/>
          <w:sz w:val="32"/>
          <w:szCs w:val="32"/>
        </w:rPr>
        <w:t>园区目前已形成氟新材料、生物医药为主与纺织印染、新能源新材料为辅的产业格局，招商重点结合园区现有平台已落户产业，开展清单招商，重点完善园区现有产业配套和打造氟新材料专业园百亿产值园区。</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）各平台招商方向</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吴家塘、坊上平台：氟新材料、生物医药及纺织机械，重点是盘活重组平台内原困难企业。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行岭平台：氟新材料、生物医药产业，重点是引进园区现有企业副产品综合利用产业。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安家渡平台：氟新材料、生物医药产业。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七牧平台：氟新材料产业，重点是引进以四氟乙烯、六氟丙烯为原料的氟新材料下游产业。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沙塘平台：氟新材料产业。</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溪头平台：氯碱及氟石膏综合利用产业。 </w:t>
      </w:r>
    </w:p>
    <w:p>
      <w:pPr>
        <w:pStyle w:val="3"/>
        <w:pageBreakBefore w:val="0"/>
        <w:kinsoku/>
        <w:wordWrap/>
        <w:overflowPunct/>
        <w:topLinePunct w:val="0"/>
        <w:autoSpaceDE/>
        <w:autoSpaceDN/>
        <w:bidi w:val="0"/>
        <w:adjustRightInd/>
        <w:snapToGrid/>
        <w:spacing w:before="0" w:beforeLines="0" w:after="0" w:afterLines="0" w:line="580" w:lineRule="exact"/>
        <w:ind w:leftChars="0" w:firstLine="643" w:firstLineChars="200"/>
        <w:jc w:val="both"/>
        <w:textAlignment w:val="auto"/>
        <w:rPr>
          <w:rFonts w:hint="default" w:ascii="Times New Roman" w:hAnsi="Times New Roman" w:eastAsia="仿宋_GB2312" w:cs="Times New Roman"/>
          <w:sz w:val="32"/>
          <w:szCs w:val="32"/>
        </w:rPr>
      </w:pPr>
      <w:bookmarkStart w:id="16" w:name="_Toc29763"/>
      <w:r>
        <w:rPr>
          <w:rFonts w:hint="default" w:ascii="Times New Roman" w:hAnsi="Times New Roman" w:eastAsia="仿宋_GB2312" w:cs="Times New Roman"/>
          <w:sz w:val="32"/>
          <w:szCs w:val="32"/>
          <w:lang w:eastAsia="zh-CN"/>
        </w:rPr>
        <w:t>（十四）</w:t>
      </w:r>
      <w:r>
        <w:rPr>
          <w:rFonts w:hint="default" w:ascii="Times New Roman" w:hAnsi="Times New Roman" w:eastAsia="仿宋_GB2312" w:cs="Times New Roman"/>
          <w:sz w:val="32"/>
          <w:szCs w:val="32"/>
        </w:rPr>
        <w:t>武夷山生态创业园区</w:t>
      </w:r>
      <w:bookmarkEnd w:id="16"/>
    </w:p>
    <w:p>
      <w:pPr>
        <w:pageBreakBefore w:val="0"/>
        <w:widowControl/>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kern w:val="0"/>
          <w:sz w:val="32"/>
          <w:szCs w:val="32"/>
          <w:shd w:val="clear" w:color="auto" w:fill="FFFFFF"/>
          <w:lang w:val="en-US" w:eastAsia="zh-CN"/>
        </w:rPr>
        <w:t>1.</w:t>
      </w:r>
      <w:r>
        <w:rPr>
          <w:rFonts w:hint="default" w:ascii="Times New Roman" w:hAnsi="Times New Roman" w:eastAsia="仿宋_GB2312" w:cs="Times New Roman"/>
          <w:bCs/>
          <w:color w:val="000000"/>
          <w:kern w:val="0"/>
          <w:sz w:val="32"/>
          <w:szCs w:val="32"/>
          <w:shd w:val="clear" w:color="auto" w:fill="FFFFFF"/>
        </w:rPr>
        <w:t>基本情况</w:t>
      </w: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rPr>
        <w:t>武夷山生态创业园区，是经武夷山市人民政府批准设立的县级</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"https://zm12.sm-tc.cn/javascript:;" </w:instrText>
      </w:r>
      <w:r>
        <w:rPr>
          <w:rFonts w:hint="default" w:ascii="Times New Roman" w:hAnsi="Times New Roman" w:eastAsia="仿宋_GB2312" w:cs="Times New Roman"/>
          <w:sz w:val="32"/>
          <w:szCs w:val="32"/>
        </w:rPr>
        <w:fldChar w:fldCharType="separate"/>
      </w:r>
      <w:r>
        <w:rPr>
          <w:rStyle w:val="15"/>
          <w:rFonts w:hint="default" w:ascii="Times New Roman" w:hAnsi="Times New Roman" w:eastAsia="仿宋_GB2312" w:cs="Times New Roman"/>
          <w:color w:val="auto"/>
          <w:sz w:val="32"/>
          <w:szCs w:val="32"/>
          <w:u w:val="none"/>
          <w:shd w:val="clear" w:color="auto" w:fill="FFFFFF"/>
        </w:rPr>
        <w:t>开发区</w:t>
      </w:r>
      <w:r>
        <w:rPr>
          <w:rStyle w:val="15"/>
          <w:rFonts w:hint="default" w:ascii="Times New Roman" w:hAnsi="Times New Roman" w:eastAsia="仿宋_GB2312" w:cs="Times New Roman"/>
          <w:color w:val="auto"/>
          <w:sz w:val="32"/>
          <w:szCs w:val="32"/>
          <w:u w:val="none"/>
          <w:shd w:val="clear" w:color="auto" w:fill="FFFFFF"/>
        </w:rPr>
        <w:fldChar w:fldCharType="end"/>
      </w:r>
      <w:r>
        <w:rPr>
          <w:rFonts w:hint="default" w:ascii="Times New Roman" w:hAnsi="Times New Roman" w:eastAsia="仿宋_GB2312" w:cs="Times New Roman"/>
          <w:kern w:val="0"/>
          <w:sz w:val="32"/>
          <w:szCs w:val="32"/>
          <w:shd w:val="clear" w:color="auto" w:fill="FFFFFF"/>
        </w:rPr>
        <w:t>，总规划面积5平方公里，园区位于度假区南面、兴</w:t>
      </w:r>
      <w:r>
        <w:rPr>
          <w:rFonts w:hint="default" w:ascii="Times New Roman" w:hAnsi="Times New Roman" w:eastAsia="仿宋_GB2312" w:cs="Times New Roman"/>
          <w:color w:val="000000"/>
          <w:kern w:val="0"/>
          <w:sz w:val="32"/>
          <w:szCs w:val="32"/>
          <w:shd w:val="clear" w:color="auto" w:fill="FFFFFF"/>
        </w:rPr>
        <w:t>田镇北面，地理位置优越，交通便捷，东临303省道、峰福铁路及宁上高速，西临轻轨及快速通道，距离九曲高速互通落地口仅1公里，距离武夷山景区8公里，距离武夷山机场16公里，立体交通优势与城市依托明显，基础配套设施完善。目前，园区累计完成用地开发面积2.68平方公里，其中一期已开发面积（建成区）1.73平方公里，二期规划面积3.27平方公里，已开发面积0.95平方公里，区内分四大产业区（茶旅一体化产业、战略性新兴产业、绿色食品和健康养生产业、创意产业），其中茶旅一体化产业区、战略性新兴产业区已基本建成，入驻企业73家，投产企业38家。已基本形成四大产业类型，即为茶产业、竹木家饰产业、食品医药产业和机械电子产业的产业格局</w:t>
      </w:r>
      <w:r>
        <w:rPr>
          <w:rFonts w:hint="default" w:ascii="Times New Roman" w:hAnsi="Times New Roman" w:eastAsia="仿宋_GB2312" w:cs="Times New Roman"/>
          <w:sz w:val="32"/>
          <w:szCs w:val="32"/>
        </w:rPr>
        <w:t>。</w:t>
      </w:r>
    </w:p>
    <w:p>
      <w:pPr>
        <w:pageBreakBefore w:val="0"/>
        <w:widowControl/>
        <w:shd w:val="clear" w:color="auto" w:fill="FFFFFF"/>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kern w:val="0"/>
          <w:sz w:val="32"/>
          <w:szCs w:val="32"/>
          <w:shd w:val="clear" w:color="auto" w:fill="FFFFFF"/>
          <w:lang w:val="en-US" w:eastAsia="zh-CN"/>
        </w:rPr>
        <w:t>2.</w:t>
      </w:r>
      <w:r>
        <w:rPr>
          <w:rFonts w:hint="default" w:ascii="Times New Roman" w:hAnsi="Times New Roman" w:eastAsia="仿宋_GB2312" w:cs="Times New Roman"/>
          <w:bCs/>
          <w:color w:val="000000"/>
          <w:kern w:val="0"/>
          <w:sz w:val="32"/>
          <w:szCs w:val="32"/>
          <w:shd w:val="clear" w:color="auto" w:fill="FFFFFF"/>
        </w:rPr>
        <w:t>产业定位和招商重点</w:t>
      </w:r>
    </w:p>
    <w:p>
      <w:pPr>
        <w:pageBreakBefore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color w:val="000000"/>
          <w:kern w:val="0"/>
          <w:sz w:val="32"/>
          <w:szCs w:val="32"/>
          <w:shd w:val="clear" w:color="auto" w:fill="FFFFFF"/>
        </w:rPr>
        <w:t>产业定位及招商重点：</w:t>
      </w:r>
      <w:r>
        <w:rPr>
          <w:rFonts w:hint="default" w:ascii="Times New Roman" w:hAnsi="Times New Roman" w:eastAsia="仿宋_GB2312" w:cs="Times New Roman"/>
          <w:color w:val="000000"/>
          <w:kern w:val="0"/>
          <w:sz w:val="32"/>
          <w:szCs w:val="32"/>
          <w:shd w:val="clear" w:color="auto" w:fill="FFFFFF"/>
        </w:rPr>
        <w:t>打造为一处与武夷山自然景观、生态环境相协调的，以茶、战略新兴产业、绿色食品与健康养生产业为主导，与旅游产业、创意产业相互动的生态型工业园区。招商重点结合武夷山市茶产业和旅游产业的特色，形成以茶旅一体化、战略新兴产业、绿色食品、健康养生为主导， 工业旅游、智慧创意等相互动的产业发展格局。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五、投资政策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部分政策文件摘录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《关于加强南平市人才工作的十条措施》（南委发〔2017〕9号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《南平市进一步激发本土人才干事创业活力二十条措施》（南委发〔2017〕20号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《南平市重点产业人才引进培育实施办法》 (南委办发〔2017〕21号)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《南平市加快总部经济发展九条措施（试行）》 (南政综〔2017〕179号)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《南平市支持绿色产业发展十条政策》（南委发〔2018〕1号）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《南平市进一步促进工业企业发展的八条措施》（南委发〔2018〕11号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《南平市加快培育重点龙头企业和小巨人领军企业促进产业集群发展的十三条措施》（南委发〔2018〕12号）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《南平市促进工业发展十五条措施》（南政综〔2018〕40号）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（二）招商引资部分详细政策摘录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lang w:val="en-US" w:eastAsia="zh-CN"/>
        </w:rPr>
        <w:t>.集约用地政策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鼓励集约用地。</w:t>
      </w:r>
      <w:r>
        <w:rPr>
          <w:rFonts w:hint="default" w:ascii="仿宋_GB2312" w:hAnsi="仿宋_GB2312" w:eastAsia="仿宋_GB2312" w:cs="仿宋_GB2312"/>
          <w:color w:val="auto"/>
          <w:sz w:val="32"/>
          <w:szCs w:val="32"/>
          <w:lang w:val="en-US" w:eastAsia="zh-CN"/>
        </w:rPr>
        <w:t>对符合国家产业政策、对当地财政贡献大、生产经营正常的工业企业，根据《福建省工业项目建设用地控制指标（2013年本）》，高于指标标准30%以上的企业，奖励其缴纳的房产税和土地使用税总额的20%，高于指标标准50%以上的企业，奖励其缴纳的房产税和土地使用税总额的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《南平市进一步促进工业企业发展的八条措施》</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color w:val="auto"/>
          <w:sz w:val="32"/>
          <w:szCs w:val="32"/>
          <w:lang w:val="en-US" w:eastAsia="zh-CN"/>
        </w:rPr>
        <w:t xml:space="preserve">南委发〔2018〕11号 </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2.人才支持政策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日制大专以上学历、35周岁以下的工科类毕业生，近1年内到南平市企业工作，并签订3年以上聘用合同，且在工作所在地按规定缴纳社会保险和个人所得税,给予大专生300元/月、本科生500元/月、硕士研究生1000元/月、博士研究生2000元/月的生活补贴，可连续享受3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（2）经认定的重点产业中青年（50周岁以下）技师、高级技师，分别给予重点产业中青年技师、高级技师每人500元/月、800元/月的生活补贴，补贴期3年。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《南平市重点产业人才引进培育实施办法》 南委办发〔2017〕21号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3.规模奖励政策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对新建投产入统的工业企业，年销售产值达2000—5000万元、5000万元及以上的，数字信息企业年营业收入达1000—3000万元、3000万元及以上的，分别给予10万元、20万元奖励；对首次由规模以下转为规模以上的企业，单个企业奖励5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《南平市促进工业发展十五条措施》南政综〔2018〕40号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4.项目投资政策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（1）对新引进的固定资产投资1亿元及以上的新建产业项目，实施税收增量奖励，从项目投产当年起连续二年，按企业对财政贡献地方留成增量部分100%奖励企业。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《南平市支持绿色产业发展十条政策》南委发〔2018〕1号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（2）年纳税额达50万元及以上、年度设备投资额达500万元以上的制造业企业技改项目, 按照年度设备投资额的5%给予补助, 最高不超过200万元。对年纳税额达30万元及以上、年度设备投资额达100万元以上且列入市重点智能化技术改造项目的制造业企业，按照年度设备投资额的10%给予补助,最高不超过200万元。已获得福建省企业技术改造基金扶持的企业不再享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《南平市促进工业发展十五条措施》南政综〔2018〕40号</w:t>
      </w:r>
    </w:p>
    <w:p>
      <w:pPr>
        <w:pageBreakBefore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黑体" w:cs="Times New Roman"/>
          <w:sz w:val="32"/>
          <w:szCs w:val="32"/>
          <w:lang w:val="en-US" w:eastAsia="zh-CN"/>
        </w:rPr>
      </w:pPr>
    </w:p>
    <w:p>
      <w:pPr>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p>
    <w:p>
      <w:pPr>
        <w:pStyle w:val="6"/>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黑体" w:cs="Times New Roman"/>
          <w:spacing w:val="0"/>
          <w:sz w:val="32"/>
          <w:szCs w:val="32"/>
          <w:lang w:val="en-US" w:eastAsia="zh-CN"/>
        </w:rPr>
      </w:pPr>
    </w:p>
    <w:p>
      <w:pPr>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小标宋简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699BA"/>
    <w:multiLevelType w:val="singleLevel"/>
    <w:tmpl w:val="D19699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40302"/>
    <w:rsid w:val="026108B0"/>
    <w:rsid w:val="02C15FAF"/>
    <w:rsid w:val="03A40302"/>
    <w:rsid w:val="05EB70FD"/>
    <w:rsid w:val="08D12F49"/>
    <w:rsid w:val="0BE77154"/>
    <w:rsid w:val="0D1A03B4"/>
    <w:rsid w:val="0D5F669E"/>
    <w:rsid w:val="0DB24A11"/>
    <w:rsid w:val="10D2771B"/>
    <w:rsid w:val="15675D5C"/>
    <w:rsid w:val="17223DF2"/>
    <w:rsid w:val="17910B25"/>
    <w:rsid w:val="19D00FF5"/>
    <w:rsid w:val="1A73611A"/>
    <w:rsid w:val="1DBA0DBA"/>
    <w:rsid w:val="1E715B0D"/>
    <w:rsid w:val="1F452AD7"/>
    <w:rsid w:val="2080323E"/>
    <w:rsid w:val="212E4325"/>
    <w:rsid w:val="246F15FC"/>
    <w:rsid w:val="25FD62C9"/>
    <w:rsid w:val="27C170B9"/>
    <w:rsid w:val="27F838DF"/>
    <w:rsid w:val="2B333E17"/>
    <w:rsid w:val="30EE1DD3"/>
    <w:rsid w:val="34D25ADF"/>
    <w:rsid w:val="34F6243C"/>
    <w:rsid w:val="36AF68AE"/>
    <w:rsid w:val="373B7B9E"/>
    <w:rsid w:val="37DE554C"/>
    <w:rsid w:val="383936D1"/>
    <w:rsid w:val="3AD85DCA"/>
    <w:rsid w:val="3B0D0216"/>
    <w:rsid w:val="3CC216B3"/>
    <w:rsid w:val="3E2956C6"/>
    <w:rsid w:val="3F580F04"/>
    <w:rsid w:val="41D47D8A"/>
    <w:rsid w:val="422625D7"/>
    <w:rsid w:val="45A821CB"/>
    <w:rsid w:val="4600398B"/>
    <w:rsid w:val="46CD2AB6"/>
    <w:rsid w:val="47A22F22"/>
    <w:rsid w:val="4B0410BA"/>
    <w:rsid w:val="4BBD388A"/>
    <w:rsid w:val="4BF56498"/>
    <w:rsid w:val="4C1E78D0"/>
    <w:rsid w:val="4CD33C90"/>
    <w:rsid w:val="4CFD7B4D"/>
    <w:rsid w:val="4E8C5150"/>
    <w:rsid w:val="4F861769"/>
    <w:rsid w:val="4FD411C7"/>
    <w:rsid w:val="51174650"/>
    <w:rsid w:val="52176FF8"/>
    <w:rsid w:val="522F6E45"/>
    <w:rsid w:val="52EC5ACC"/>
    <w:rsid w:val="53390D66"/>
    <w:rsid w:val="58B94C0A"/>
    <w:rsid w:val="59080C4D"/>
    <w:rsid w:val="59887F6A"/>
    <w:rsid w:val="61423026"/>
    <w:rsid w:val="630353A2"/>
    <w:rsid w:val="642E4185"/>
    <w:rsid w:val="64E860A2"/>
    <w:rsid w:val="653377EC"/>
    <w:rsid w:val="65915328"/>
    <w:rsid w:val="66275D02"/>
    <w:rsid w:val="66743562"/>
    <w:rsid w:val="66904EFD"/>
    <w:rsid w:val="674157A6"/>
    <w:rsid w:val="6989571C"/>
    <w:rsid w:val="69C06BD7"/>
    <w:rsid w:val="6AE10117"/>
    <w:rsid w:val="6C454370"/>
    <w:rsid w:val="6D83460E"/>
    <w:rsid w:val="721006BB"/>
    <w:rsid w:val="72264A90"/>
    <w:rsid w:val="786276D8"/>
    <w:rsid w:val="7BDC072F"/>
    <w:rsid w:val="7C3925F6"/>
    <w:rsid w:val="7EE44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link w:val="16"/>
    <w:qFormat/>
    <w:uiPriority w:val="0"/>
    <w:pPr>
      <w:keepNext/>
      <w:keepLines/>
      <w:spacing w:before="100" w:line="576" w:lineRule="auto"/>
      <w:jc w:val="center"/>
      <w:outlineLvl w:val="0"/>
    </w:pPr>
    <w:rPr>
      <w:rFonts w:ascii="Arial" w:hAnsi="Arial" w:eastAsia="方正小标宋简体" w:cs="Times New Roman"/>
      <w:kern w:val="44"/>
      <w:sz w:val="44"/>
    </w:rPr>
  </w:style>
  <w:style w:type="paragraph" w:styleId="5">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2">
    <w:name w:val="Default Paragraph Font"/>
    <w:semiHidden/>
    <w:qFormat/>
    <w:uiPriority w:val="99"/>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pPr>
    <w:rPr>
      <w:szCs w:val="24"/>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Normal Indent"/>
    <w:basedOn w:val="1"/>
    <w:next w:val="7"/>
    <w:qFormat/>
    <w:uiPriority w:val="99"/>
    <w:pPr>
      <w:spacing w:line="360" w:lineRule="auto"/>
      <w:ind w:firstLine="420"/>
    </w:pPr>
    <w:rPr>
      <w:rFonts w:ascii="Times New Roman" w:hAnsi="Times New Roman"/>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Indent"/>
    <w:basedOn w:val="1"/>
    <w:unhideWhenUsed/>
    <w:qFormat/>
    <w:uiPriority w:val="99"/>
    <w:pPr>
      <w:widowControl w:val="0"/>
      <w:spacing w:beforeLines="0" w:after="120" w:afterLines="0"/>
      <w:ind w:left="420" w:leftChars="200"/>
      <w:jc w:val="both"/>
    </w:pPr>
    <w:rPr>
      <w:rFonts w:hint="eastAsia" w:ascii="Calibri" w:hAnsi="Calibri" w:eastAsia="宋体" w:cs="Times New Roman"/>
      <w:kern w:val="2"/>
      <w:sz w:val="21"/>
      <w:szCs w:val="24"/>
      <w:lang w:val="en-US" w:eastAsia="zh-CN" w:bidi="ar-SA"/>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2"/>
    <w:basedOn w:val="8"/>
    <w:unhideWhenUsed/>
    <w:qFormat/>
    <w:uiPriority w:val="99"/>
    <w:pPr>
      <w:widowControl w:val="0"/>
      <w:spacing w:before="100" w:beforeLines="0" w:beforeAutospacing="1" w:after="120" w:afterLines="0"/>
      <w:ind w:left="420" w:leftChars="200" w:firstLine="420"/>
      <w:jc w:val="both"/>
    </w:pPr>
    <w:rPr>
      <w:rFonts w:hint="eastAsia" w:ascii="Calibri" w:hAnsi="Calibri" w:eastAsia="宋体" w:cs="Times New Roman"/>
      <w:kern w:val="2"/>
      <w:sz w:val="21"/>
      <w:szCs w:val="24"/>
      <w:lang w:val="en-US" w:eastAsia="zh-CN" w:bidi="ar-SA"/>
    </w:rPr>
  </w:style>
  <w:style w:type="character" w:styleId="13">
    <w:name w:val="Strong"/>
    <w:basedOn w:val="12"/>
    <w:qFormat/>
    <w:uiPriority w:val="0"/>
    <w:rPr>
      <w:b/>
    </w:rPr>
  </w:style>
  <w:style w:type="character" w:styleId="14">
    <w:name w:val="FollowedHyperlink"/>
    <w:basedOn w:val="12"/>
    <w:qFormat/>
    <w:uiPriority w:val="0"/>
    <w:rPr>
      <w:color w:val="2B2B2B"/>
      <w:u w:val="none"/>
    </w:rPr>
  </w:style>
  <w:style w:type="character" w:styleId="15">
    <w:name w:val="Hyperlink"/>
    <w:basedOn w:val="12"/>
    <w:qFormat/>
    <w:uiPriority w:val="0"/>
    <w:rPr>
      <w:color w:val="2B2B2B"/>
      <w:u w:val="none"/>
    </w:rPr>
  </w:style>
  <w:style w:type="character" w:customStyle="1" w:styleId="16">
    <w:name w:val="Heading 1 Char"/>
    <w:basedOn w:val="12"/>
    <w:link w:val="3"/>
    <w:qFormat/>
    <w:uiPriority w:val="9"/>
    <w:rPr>
      <w:rFonts w:ascii="Arial" w:hAnsi="Arial" w:eastAsia="方正小标宋简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2019-12-15T10:09:00Z</dcterms:created>
  <dc:creator>豆豆</dc:creator>
  <cp:lastModifiedBy>豆豆</cp:lastModifiedBy>
  <dcterms:modified xsi:type="dcterms:W3CDTF">2019-12-25T08:21:17Z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