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w:t>
      </w:r>
    </w:p>
    <w:p>
      <w:pPr>
        <w:pStyle w:val="7"/>
        <w:spacing w:line="600" w:lineRule="exact"/>
        <w:jc w:val="center"/>
        <w:rPr>
          <w:rFonts w:hint="eastAsia" w:ascii="方正小标宋简体" w:hAnsi="方正小标宋简体" w:eastAsia="方正小标宋简体" w:cs="方正小标宋简体"/>
          <w:bCs/>
          <w:sz w:val="44"/>
          <w:szCs w:val="44"/>
        </w:rPr>
      </w:pPr>
    </w:p>
    <w:p>
      <w:pPr>
        <w:pStyle w:val="7"/>
        <w:spacing w:line="60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福建省物流业制造业深度融合创新发展典型案例汇编服务采购报价单</w:t>
      </w:r>
      <w:bookmarkEnd w:id="0"/>
    </w:p>
    <w:p>
      <w:pPr>
        <w:pStyle w:val="7"/>
        <w:spacing w:line="600" w:lineRule="exact"/>
        <w:jc w:val="center"/>
        <w:rPr>
          <w:rFonts w:hint="eastAsia" w:ascii="方正小标宋简体" w:hAnsi="方正小标宋简体" w:eastAsia="方正小标宋简体" w:cs="方正小标宋简体"/>
          <w:bCs/>
          <w:sz w:val="44"/>
          <w:szCs w:val="44"/>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年   月   日</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kern w:val="0"/>
          <w:sz w:val="32"/>
          <w:szCs w:val="32"/>
        </w:rPr>
        <w:t>报价供应商：</w:t>
      </w:r>
      <w:r>
        <w:rPr>
          <w:rFonts w:hint="eastAsia" w:ascii="仿宋_GB2312" w:hAnsi="仿宋_GB2312" w:eastAsia="仿宋_GB2312" w:cs="仿宋_GB2312"/>
          <w:color w:val="000000"/>
          <w:sz w:val="32"/>
          <w:szCs w:val="32"/>
          <w:u w:val="single"/>
        </w:rPr>
        <w:t xml:space="preserve">                                （盖章） </w:t>
      </w:r>
    </w:p>
    <w:p>
      <w:pPr>
        <w:spacing w:line="600" w:lineRule="exact"/>
        <w:rPr>
          <w:rFonts w:hint="eastAsia" w:ascii="仿宋_GB2312" w:hAnsi="仿宋_GB2312" w:eastAsia="仿宋_GB2312" w:cs="仿宋_GB2312"/>
          <w:color w:val="000000"/>
          <w:sz w:val="32"/>
          <w:szCs w:val="32"/>
          <w:u w:val="single"/>
        </w:rPr>
      </w:pPr>
    </w:p>
    <w:p>
      <w:pPr>
        <w:spacing w:line="60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kern w:val="0"/>
          <w:sz w:val="32"/>
          <w:szCs w:val="32"/>
        </w:rPr>
        <w:t>联系方式</w:t>
      </w:r>
      <w:r>
        <w:rPr>
          <w:rFonts w:hint="eastAsia" w:ascii="仿宋_GB2312" w:hAnsi="仿宋_GB2312" w:eastAsia="仿宋_GB2312" w:cs="仿宋_GB2312"/>
          <w:color w:val="000000"/>
          <w:sz w:val="32"/>
          <w:szCs w:val="32"/>
          <w:u w:val="single"/>
        </w:rPr>
        <w:t xml:space="preserve">                    </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tbl>
      <w:tblPr>
        <w:tblStyle w:val="6"/>
        <w:tblpPr w:leftFromText="180" w:rightFromText="180" w:vertAnchor="text" w:horzAnchor="page" w:tblpXSpec="center" w:tblpY="554"/>
        <w:tblOverlap w:val="never"/>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2495"/>
        <w:gridCol w:w="1208"/>
        <w:gridCol w:w="1003"/>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3" w:hRule="atLeast"/>
        </w:trPr>
        <w:tc>
          <w:tcPr>
            <w:tcW w:w="104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序号 </w:t>
            </w:r>
          </w:p>
        </w:tc>
        <w:tc>
          <w:tcPr>
            <w:tcW w:w="2495"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货物</w:t>
            </w:r>
          </w:p>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名称 </w:t>
            </w:r>
          </w:p>
        </w:tc>
        <w:tc>
          <w:tcPr>
            <w:tcW w:w="120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需求数量 </w:t>
            </w:r>
          </w:p>
        </w:tc>
        <w:tc>
          <w:tcPr>
            <w:tcW w:w="1003"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单位 </w:t>
            </w:r>
          </w:p>
        </w:tc>
        <w:tc>
          <w:tcPr>
            <w:tcW w:w="2413"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总价</w:t>
            </w:r>
          </w:p>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6" w:hRule="atLeast"/>
        </w:trPr>
        <w:tc>
          <w:tcPr>
            <w:tcW w:w="104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 </w:t>
            </w:r>
          </w:p>
        </w:tc>
        <w:tc>
          <w:tcPr>
            <w:tcW w:w="2495"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福建省物流业制造业深度融合创新发展典型案例汇编服务</w:t>
            </w:r>
          </w:p>
        </w:tc>
        <w:tc>
          <w:tcPr>
            <w:tcW w:w="120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003"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w:t>
            </w:r>
          </w:p>
        </w:tc>
        <w:tc>
          <w:tcPr>
            <w:tcW w:w="2413"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tc>
      </w:tr>
    </w:tbl>
    <w:p>
      <w:pPr>
        <w:spacing w:line="580" w:lineRule="exact"/>
        <w:ind w:firstLine="840" w:firstLineChars="300"/>
        <w:rPr>
          <w:rFonts w:ascii="Calibri" w:hAnsi="Calibri" w:eastAsia="仿宋_GB2312" w:cs="Calibri"/>
          <w:sz w:val="32"/>
          <w:szCs w:val="32"/>
        </w:rPr>
      </w:pPr>
      <w:r>
        <w:rPr>
          <w:rFonts w:hint="eastAsia" w:ascii="仿宋_GB2312" w:hAnsi="仿宋_GB2312" w:eastAsia="仿宋_GB2312" w:cs="仿宋_GB2312"/>
          <w:kern w:val="0"/>
          <w:sz w:val="28"/>
          <w:szCs w:val="28"/>
        </w:rPr>
        <w:t>备注：</w:t>
      </w:r>
      <w:r>
        <w:rPr>
          <w:rFonts w:hint="eastAsia" w:ascii="仿宋_GB2312" w:hAnsi="仿宋_GB2312" w:eastAsia="仿宋_GB2312" w:cs="仿宋_GB2312"/>
          <w:color w:val="000000"/>
          <w:sz w:val="28"/>
          <w:szCs w:val="28"/>
        </w:rPr>
        <w:t>对应总价，提供对应分项报价表。</w:t>
      </w:r>
    </w:p>
    <w:p>
      <w:pPr>
        <w:rPr>
          <w:rFonts w:hint="eastAsia"/>
          <w:lang w:val="en-US" w:eastAsia="zh-C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FFBE8CB"/>
    <w:rsid w:val="68C4021F"/>
    <w:rsid w:val="C9FE97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1"/>
    <w:qFormat/>
    <w:uiPriority w:val="0"/>
    <w:pPr>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231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2012-06-07T17:30:00Z</dcterms:created>
  <dc:creator>cxj</dc:creator>
  <cp:lastModifiedBy>hp</cp:lastModifiedBy>
  <cp:lastPrinted>2023-11-07T19:15:00Z</cp:lastPrinted>
  <dcterms:modified xsi:type="dcterms:W3CDTF">2023-11-07T07:46:43Z</dcterms:modified>
  <dc:title>关于福建省新一代信息技术与制造业融合发展典型案例编制服务采购的公告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3754C24475CE494C9FE96B907C566356_12</vt:lpwstr>
  </property>
</Properties>
</file>