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福建省工业和信息化厅“福建省县域重点产业链发展综合服务”项目采购报价单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>年   月   日</w:t>
      </w: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报价供应商：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         （盖章）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联系人：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7"/>
          <w:szCs w:val="27"/>
        </w:rPr>
        <w:t>联系方式</w:t>
      </w:r>
      <w:r>
        <w:rPr>
          <w:rFonts w:hint="eastAsia" w:ascii="宋体" w:hAnsi="宋体" w:cs="宋体"/>
          <w:color w:val="000000"/>
          <w:sz w:val="27"/>
          <w:szCs w:val="27"/>
          <w:u w:val="single"/>
        </w:rPr>
        <w:t xml:space="preserve">                   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</w:rPr>
      </w:pPr>
    </w:p>
    <w:tbl>
      <w:tblPr>
        <w:tblpPr w:leftFromText="180" w:rightFromText="180" w:vertAnchor="text" w:horzAnchor="page" w:tblpX="1922" w:tblpY="274"/>
        <w:tblOverlap w:val="never"/>
        <w:tblW w:w="7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533"/>
        <w:gridCol w:w="1153"/>
        <w:gridCol w:w="1004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序号 </w:t>
            </w:r>
          </w:p>
        </w:tc>
        <w:tc>
          <w:tcPr>
            <w:tcW w:w="25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货物名称 </w:t>
            </w: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需求数量 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单位 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总价（元）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1 </w:t>
            </w:r>
          </w:p>
        </w:tc>
        <w:tc>
          <w:tcPr>
            <w:tcW w:w="25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rFonts w:hint="eastAsia" w:ascii="宋体" w:hAnsi="Times New Roman" w:cs="Times New Roman"/>
                <w:kern w:val="0"/>
                <w:sz w:val="22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</w:rPr>
              <w:t>福建省县域重点产业链发展综合服务项目</w:t>
            </w:r>
          </w:p>
        </w:tc>
        <w:tc>
          <w:tcPr>
            <w:tcW w:w="11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</w:rPr>
              <w:t>项</w:t>
            </w:r>
          </w:p>
        </w:tc>
        <w:tc>
          <w:tcPr>
            <w:tcW w:w="24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/>
                <w:kern w:val="0"/>
                <w:sz w:val="22"/>
              </w:rPr>
            </w:pPr>
            <w:r>
              <w:rPr>
                <w:rFonts w:hint="eastAsia" w:ascii="宋体"/>
                <w:kern w:val="0"/>
                <w:sz w:val="22"/>
              </w:rPr>
              <w:t xml:space="preserve"> </w:t>
            </w: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7"/>
          <w:szCs w:val="27"/>
        </w:rPr>
        <w:t>备注：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27"/>
          <w:szCs w:val="27"/>
        </w:rPr>
        <w:t>报价超过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350万</w:t>
      </w:r>
      <w:r>
        <w:rPr>
          <w:rFonts w:hint="eastAsia" w:ascii="宋体" w:hAnsi="宋体" w:cs="宋体"/>
          <w:color w:val="000000"/>
          <w:sz w:val="27"/>
          <w:szCs w:val="27"/>
        </w:rPr>
        <w:t>元视为无效报价。</w:t>
      </w:r>
    </w:p>
    <w:p>
      <w:pPr>
        <w:spacing w:line="580" w:lineRule="exact"/>
        <w:ind w:firstLine="810" w:firstLineChars="300"/>
        <w:rPr>
          <w:rFonts w:hint="default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sz w:val="27"/>
          <w:szCs w:val="27"/>
          <w:lang w:val="en-US" w:eastAsia="zh-CN"/>
        </w:rPr>
        <w:t>2.对应总价，提供对应分项报价单。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Emphasis"/>
    <w:basedOn w:val="4"/>
    <w:uiPriority w:val="0"/>
    <w:rPr>
      <w:i/>
      <w:iCs/>
    </w:rPr>
  </w:style>
  <w:style w:type="character" w:customStyle="1" w:styleId="6">
    <w:name w:val="shc"/>
    <w:basedOn w:val="4"/>
    <w:qFormat/>
    <w:uiPriority w:val="0"/>
    <w:rPr/>
  </w:style>
  <w:style w:type="character" w:customStyle="1" w:styleId="7">
    <w:name w:val="dy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165</Words>
  <Characters>947</Characters>
  <Lines>7</Lines>
  <Paragraphs>2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2013-03-03T14:10:00Z</dcterms:created>
  <dc:creator>yyyyyyy</dc:creator>
  <cp:lastModifiedBy>hc</cp:lastModifiedBy>
  <cp:lastPrinted>2023-10-12T03:40:00Z</cp:lastPrinted>
  <dcterms:modified xsi:type="dcterms:W3CDTF">2023-10-16T02:01:15Z</dcterms:modified>
  <dc:title>关于采购2021年度福建省软件和信息服务业行业统计服务的预公告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F6403877ADAC4751949904C3AA4570E5_13</vt:lpwstr>
  </property>
</Properties>
</file>