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lang w:eastAsia="zh-CN"/>
        </w:rPr>
      </w:pPr>
      <w:r>
        <w:rPr>
          <w:rFonts w:hint="eastAsia" w:ascii="宋体" w:hAnsi="宋体" w:eastAsia="宋体" w:cs="宋体"/>
          <w:b w:val="0"/>
          <w:bCs w:val="0"/>
          <w:color w:val="000000" w:themeColor="text1"/>
          <w:sz w:val="28"/>
          <w:szCs w:val="28"/>
          <w:lang w:eastAsia="zh-CN"/>
        </w:rPr>
        <w:t>附件1：</w:t>
      </w:r>
    </w:p>
    <w:p w14:paraId="299DE31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福建省无线电监测站平潭直属分站2025年无线电技术用房修缮项目采购内容及要求</w:t>
      </w:r>
    </w:p>
    <w:p w14:paraId="57FA6A91">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一、项目概况</w:t>
      </w:r>
    </w:p>
    <w:p w14:paraId="08CD4C8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福建省无线电监测站平潭直属分站</w:t>
      </w:r>
      <w:r>
        <w:rPr>
          <w:rFonts w:hint="eastAsia" w:ascii="宋体" w:hAnsi="宋体" w:eastAsia="宋体" w:cs="宋体"/>
          <w:sz w:val="24"/>
          <w:szCs w:val="24"/>
          <w:lang w:val="en-US" w:eastAsia="zh-CN"/>
        </w:rPr>
        <w:t>无线电技术用房</w:t>
      </w:r>
      <w:r>
        <w:rPr>
          <w:rFonts w:hint="eastAsia" w:ascii="宋体" w:hAnsi="宋体" w:eastAsia="宋体" w:cs="宋体"/>
          <w:sz w:val="24"/>
          <w:szCs w:val="24"/>
          <w:lang w:eastAsia="zh-CN"/>
        </w:rPr>
        <w:t>基础设施因长期受高盐雾、高湿度海洋气候影响，导致大楼基础设施（如金属构件、管道、水暖设施、门窗等）出现严重腐蚀、部件老化失效及功能性故障等问题，影响设施正常使用与大楼安全运营。故障设施包括，防火门、门窗、护栏、金属结构、太阳能设备、装修、照明设施、发电机、水管、污水管道及水暖设施等多类设施损坏问题。为保障技术用房正常使用功能与安全，拟对上述损坏设施进行修缮。成交供应商需承担设施的检查、修缮、调试及质保期内维保等工作，具体修缮内容可参考以下技术要求中的服务列表。</w:t>
      </w:r>
    </w:p>
    <w:p w14:paraId="26B6EE61">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二、技术和服务要求</w:t>
      </w:r>
    </w:p>
    <w:p w14:paraId="40C3103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总体要求</w:t>
      </w:r>
    </w:p>
    <w:p w14:paraId="797FA21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成交供应商需</w:t>
      </w:r>
      <w:r>
        <w:rPr>
          <w:rFonts w:hint="eastAsia" w:ascii="宋体" w:hAnsi="宋体" w:eastAsia="宋体" w:cs="宋体"/>
          <w:sz w:val="24"/>
          <w:szCs w:val="24"/>
        </w:rPr>
        <w:t>对出现损坏的各类设施进行全面检查与</w:t>
      </w:r>
      <w:r>
        <w:rPr>
          <w:rFonts w:hint="eastAsia" w:ascii="宋体" w:hAnsi="宋体" w:eastAsia="宋体" w:cs="宋体"/>
          <w:sz w:val="24"/>
          <w:szCs w:val="24"/>
          <w:lang w:eastAsia="zh-CN"/>
        </w:rPr>
        <w:t>维修</w:t>
      </w:r>
      <w:r>
        <w:rPr>
          <w:rFonts w:hint="eastAsia" w:ascii="宋体" w:hAnsi="宋体" w:eastAsia="宋体" w:cs="宋体"/>
          <w:sz w:val="24"/>
          <w:szCs w:val="24"/>
        </w:rPr>
        <w:t>，确保所有设施恢复正常使用功能与安全性能。</w:t>
      </w:r>
      <w:r>
        <w:rPr>
          <w:rFonts w:hint="eastAsia" w:ascii="宋体" w:hAnsi="宋体" w:eastAsia="宋体" w:cs="宋体"/>
          <w:sz w:val="24"/>
          <w:szCs w:val="24"/>
          <w:lang w:eastAsia="zh-CN"/>
        </w:rPr>
        <w:t>维修</w:t>
      </w:r>
      <w:r>
        <w:rPr>
          <w:rFonts w:hint="eastAsia" w:ascii="宋体" w:hAnsi="宋体" w:eastAsia="宋体" w:cs="宋体"/>
          <w:sz w:val="24"/>
          <w:szCs w:val="24"/>
        </w:rPr>
        <w:t>内容主要包括但不限于防火门维修、门窗维修、护栏拆除、金属结构维护、太阳能设备处理、装修老化修补、照明设施检修、发电机检修、水管维修更换、自来水管引入改造、地下污水管道处理</w:t>
      </w:r>
      <w:r>
        <w:rPr>
          <w:rFonts w:hint="eastAsia" w:ascii="宋体" w:hAnsi="宋体" w:eastAsia="宋体" w:cs="宋体"/>
          <w:sz w:val="24"/>
          <w:szCs w:val="24"/>
          <w:lang w:eastAsia="zh-CN"/>
        </w:rPr>
        <w:t>及</w:t>
      </w:r>
      <w:r>
        <w:rPr>
          <w:rFonts w:hint="eastAsia" w:ascii="宋体" w:hAnsi="宋体" w:eastAsia="宋体" w:cs="宋体"/>
          <w:sz w:val="24"/>
          <w:szCs w:val="24"/>
        </w:rPr>
        <w:t>水暖设施维修等。</w:t>
      </w:r>
    </w:p>
    <w:p w14:paraId="22F0639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详细维修内容及服务列表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1633"/>
        <w:gridCol w:w="5849"/>
        <w:gridCol w:w="525"/>
      </w:tblGrid>
      <w:tr w14:paraId="2A6D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Align w:val="center"/>
          </w:tcPr>
          <w:p w14:paraId="376B98B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959" w:type="pct"/>
            <w:vAlign w:val="center"/>
          </w:tcPr>
          <w:p w14:paraId="5211E0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设施名称</w:t>
            </w:r>
          </w:p>
        </w:tc>
        <w:tc>
          <w:tcPr>
            <w:tcW w:w="3435" w:type="pct"/>
            <w:vAlign w:val="center"/>
          </w:tcPr>
          <w:p w14:paraId="0DD9B8E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维修内容</w:t>
            </w:r>
          </w:p>
        </w:tc>
        <w:tc>
          <w:tcPr>
            <w:tcW w:w="308" w:type="pct"/>
            <w:vAlign w:val="center"/>
          </w:tcPr>
          <w:p w14:paraId="494CE5B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数量</w:t>
            </w:r>
          </w:p>
        </w:tc>
      </w:tr>
      <w:tr w14:paraId="3D3C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restart"/>
            <w:shd w:val="clear" w:color="auto" w:fill="auto"/>
            <w:vAlign w:val="center"/>
          </w:tcPr>
          <w:p w14:paraId="7DB741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959" w:type="pct"/>
            <w:vMerge w:val="restart"/>
            <w:shd w:val="clear" w:color="auto" w:fill="auto"/>
            <w:vAlign w:val="center"/>
          </w:tcPr>
          <w:p w14:paraId="4ABCFA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指挥大楼屋面用水水管维修更换</w:t>
            </w:r>
          </w:p>
        </w:tc>
        <w:tc>
          <w:tcPr>
            <w:tcW w:w="3435" w:type="pct"/>
            <w:shd w:val="clear" w:color="auto" w:fill="auto"/>
            <w:vAlign w:val="center"/>
          </w:tcPr>
          <w:p w14:paraId="29EB060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拆除屋面原有老化用水主管道及分支管道约135米</w:t>
            </w:r>
          </w:p>
        </w:tc>
        <w:tc>
          <w:tcPr>
            <w:tcW w:w="308" w:type="pct"/>
            <w:shd w:val="clear" w:color="auto" w:fill="auto"/>
            <w:vAlign w:val="center"/>
          </w:tcPr>
          <w:p w14:paraId="7FF870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1项</w:t>
            </w:r>
          </w:p>
        </w:tc>
      </w:tr>
      <w:tr w14:paraId="5DD2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shd w:val="clear" w:color="auto" w:fill="auto"/>
            <w:vAlign w:val="center"/>
          </w:tcPr>
          <w:p w14:paraId="4D219D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p>
        </w:tc>
        <w:tc>
          <w:tcPr>
            <w:tcW w:w="959" w:type="pct"/>
            <w:vMerge w:val="continue"/>
            <w:shd w:val="clear" w:color="auto" w:fill="auto"/>
            <w:vAlign w:val="center"/>
          </w:tcPr>
          <w:p w14:paraId="5803EE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7D53697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屋面用水主管道及分支管道更换搭建（铺设更换 DN40 镀锌钢管约30米、DN50镀锌钢管约30米、DN65镀锌钢管约75 米，并配套弯头及三通件）</w:t>
            </w:r>
          </w:p>
        </w:tc>
        <w:tc>
          <w:tcPr>
            <w:tcW w:w="308" w:type="pct"/>
            <w:shd w:val="clear" w:color="auto" w:fill="auto"/>
            <w:vAlign w:val="center"/>
          </w:tcPr>
          <w:p w14:paraId="6CCAB57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w:t>
            </w:r>
          </w:p>
        </w:tc>
      </w:tr>
      <w:tr w14:paraId="2375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shd w:val="clear" w:color="auto" w:fill="auto"/>
            <w:vAlign w:val="center"/>
          </w:tcPr>
          <w:p w14:paraId="68026F1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p>
        </w:tc>
        <w:tc>
          <w:tcPr>
            <w:tcW w:w="959" w:type="pct"/>
            <w:vMerge w:val="continue"/>
            <w:shd w:val="clear" w:color="auto" w:fill="auto"/>
            <w:vAlign w:val="center"/>
          </w:tcPr>
          <w:p w14:paraId="47CA00B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2A6724A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管道系统功能配件安装（在管道关键位置安装过滤器、活接、单向阀、稳压阀等装置）</w:t>
            </w:r>
          </w:p>
        </w:tc>
        <w:tc>
          <w:tcPr>
            <w:tcW w:w="308" w:type="pct"/>
            <w:shd w:val="clear" w:color="auto" w:fill="auto"/>
            <w:vAlign w:val="center"/>
          </w:tcPr>
          <w:p w14:paraId="1F096FF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w:t>
            </w:r>
          </w:p>
        </w:tc>
      </w:tr>
      <w:tr w14:paraId="758F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shd w:val="clear" w:color="auto" w:fill="auto"/>
            <w:vAlign w:val="center"/>
          </w:tcPr>
          <w:p w14:paraId="2BC123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959" w:type="pct"/>
            <w:vAlign w:val="center"/>
          </w:tcPr>
          <w:p w14:paraId="356F8C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技术车辆车库用水改造</w:t>
            </w:r>
          </w:p>
        </w:tc>
        <w:tc>
          <w:tcPr>
            <w:tcW w:w="3435" w:type="pct"/>
            <w:shd w:val="clear" w:color="auto" w:fill="auto"/>
            <w:vAlign w:val="center"/>
          </w:tcPr>
          <w:p w14:paraId="5E712D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在现有技术车辆车库旁增设出水管，搭建拖把池</w:t>
            </w:r>
          </w:p>
        </w:tc>
        <w:tc>
          <w:tcPr>
            <w:tcW w:w="308" w:type="pct"/>
            <w:shd w:val="clear" w:color="auto" w:fill="auto"/>
            <w:vAlign w:val="center"/>
          </w:tcPr>
          <w:p w14:paraId="452733F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1项</w:t>
            </w:r>
          </w:p>
        </w:tc>
      </w:tr>
      <w:tr w14:paraId="3296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Align w:val="center"/>
          </w:tcPr>
          <w:p w14:paraId="6DF68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59" w:type="pct"/>
            <w:shd w:val="clear" w:color="auto" w:fill="auto"/>
            <w:vAlign w:val="center"/>
          </w:tcPr>
          <w:p w14:paraId="544638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自来水管接入</w:t>
            </w:r>
          </w:p>
        </w:tc>
        <w:tc>
          <w:tcPr>
            <w:tcW w:w="3435" w:type="pct"/>
            <w:shd w:val="clear" w:color="auto" w:fill="auto"/>
            <w:vAlign w:val="center"/>
          </w:tcPr>
          <w:p w14:paraId="497EC6C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将自来水从围墙大门口引</w:t>
            </w:r>
            <w:r>
              <w:rPr>
                <w:rFonts w:hint="eastAsia" w:ascii="宋体" w:hAnsi="宋体" w:eastAsia="宋体" w:cs="宋体"/>
                <w:sz w:val="24"/>
                <w:szCs w:val="24"/>
                <w:lang w:eastAsia="zh-CN"/>
              </w:rPr>
              <w:t>至</w:t>
            </w:r>
            <w:r>
              <w:rPr>
                <w:rFonts w:hint="eastAsia" w:ascii="宋体" w:hAnsi="宋体" w:eastAsia="宋体" w:cs="宋体"/>
                <w:sz w:val="24"/>
                <w:szCs w:val="24"/>
              </w:rPr>
              <w:t>大楼</w:t>
            </w:r>
            <w:r>
              <w:rPr>
                <w:rFonts w:hint="eastAsia" w:ascii="宋体" w:hAnsi="宋体" w:eastAsia="宋体" w:cs="宋体"/>
                <w:sz w:val="24"/>
                <w:szCs w:val="24"/>
                <w:lang w:eastAsia="zh-CN"/>
              </w:rPr>
              <w:t>楼顶</w:t>
            </w:r>
            <w:r>
              <w:rPr>
                <w:rFonts w:hint="eastAsia" w:ascii="宋体" w:hAnsi="宋体" w:eastAsia="宋体" w:cs="宋体"/>
                <w:sz w:val="24"/>
                <w:szCs w:val="24"/>
              </w:rPr>
              <w:t>，增加两台水泵及一台净水装置</w:t>
            </w:r>
          </w:p>
        </w:tc>
        <w:tc>
          <w:tcPr>
            <w:tcW w:w="308" w:type="pct"/>
            <w:shd w:val="clear" w:color="auto" w:fill="auto"/>
            <w:vAlign w:val="center"/>
          </w:tcPr>
          <w:p w14:paraId="44C6199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1项</w:t>
            </w:r>
          </w:p>
        </w:tc>
      </w:tr>
      <w:tr w14:paraId="0EE9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Align w:val="center"/>
          </w:tcPr>
          <w:p w14:paraId="3F90A6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59" w:type="pct"/>
            <w:shd w:val="clear" w:color="auto" w:fill="auto"/>
            <w:vAlign w:val="center"/>
          </w:tcPr>
          <w:p w14:paraId="700A34DC">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地下污水管道维修</w:t>
            </w:r>
          </w:p>
        </w:tc>
        <w:tc>
          <w:tcPr>
            <w:tcW w:w="3435" w:type="pct"/>
            <w:shd w:val="clear" w:color="auto" w:fill="auto"/>
            <w:vAlign w:val="center"/>
          </w:tcPr>
          <w:p w14:paraId="13556A8F">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重新固定地下污水管道、修补破损管槽</w:t>
            </w:r>
          </w:p>
        </w:tc>
        <w:tc>
          <w:tcPr>
            <w:tcW w:w="308" w:type="pct"/>
            <w:shd w:val="clear" w:color="auto" w:fill="auto"/>
            <w:vAlign w:val="center"/>
          </w:tcPr>
          <w:p w14:paraId="505FB07D">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1批</w:t>
            </w:r>
          </w:p>
        </w:tc>
      </w:tr>
      <w:tr w14:paraId="7FB3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shd w:val="clear" w:color="auto" w:fill="auto"/>
            <w:vAlign w:val="center"/>
          </w:tcPr>
          <w:p w14:paraId="7D8B302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959" w:type="pct"/>
            <w:shd w:val="clear" w:color="auto" w:fill="auto"/>
            <w:vAlign w:val="center"/>
          </w:tcPr>
          <w:p w14:paraId="0B7322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发电机维修</w:t>
            </w:r>
          </w:p>
        </w:tc>
        <w:tc>
          <w:tcPr>
            <w:tcW w:w="3435" w:type="pct"/>
            <w:shd w:val="clear" w:color="auto" w:fill="auto"/>
            <w:vAlign w:val="center"/>
          </w:tcPr>
          <w:p w14:paraId="7E3BB22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对发电机故障进行排查并维修</w:t>
            </w:r>
          </w:p>
        </w:tc>
        <w:tc>
          <w:tcPr>
            <w:tcW w:w="308" w:type="pct"/>
            <w:shd w:val="clear" w:color="auto" w:fill="auto"/>
            <w:vAlign w:val="center"/>
          </w:tcPr>
          <w:p w14:paraId="4136DB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1台</w:t>
            </w:r>
          </w:p>
        </w:tc>
      </w:tr>
      <w:tr w14:paraId="0AF1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shd w:val="clear" w:color="auto" w:fill="auto"/>
            <w:vAlign w:val="center"/>
          </w:tcPr>
          <w:p w14:paraId="1337FFA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959" w:type="pct"/>
            <w:shd w:val="clear" w:color="auto" w:fill="auto"/>
            <w:vAlign w:val="center"/>
          </w:tcPr>
          <w:p w14:paraId="79AED2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金属结构养护</w:t>
            </w:r>
          </w:p>
        </w:tc>
        <w:tc>
          <w:tcPr>
            <w:tcW w:w="3435" w:type="pct"/>
            <w:shd w:val="clear" w:color="auto" w:fill="auto"/>
            <w:vAlign w:val="center"/>
          </w:tcPr>
          <w:p w14:paraId="70F2C46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大</w:t>
            </w:r>
            <w:r>
              <w:rPr>
                <w:rFonts w:hint="eastAsia" w:ascii="宋体" w:hAnsi="宋体" w:eastAsia="宋体" w:cs="宋体"/>
                <w:sz w:val="24"/>
                <w:szCs w:val="24"/>
              </w:rPr>
              <w:t>楼门口顶三个斜拉柱除锈粉刷</w:t>
            </w:r>
          </w:p>
        </w:tc>
        <w:tc>
          <w:tcPr>
            <w:tcW w:w="308" w:type="pct"/>
            <w:shd w:val="clear" w:color="auto" w:fill="auto"/>
            <w:vAlign w:val="center"/>
          </w:tcPr>
          <w:p w14:paraId="2BA0FC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1项</w:t>
            </w:r>
          </w:p>
        </w:tc>
      </w:tr>
      <w:tr w14:paraId="33B2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shd w:val="clear" w:color="auto" w:fill="auto"/>
            <w:vAlign w:val="center"/>
          </w:tcPr>
          <w:p w14:paraId="5628FAA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959" w:type="pct"/>
            <w:shd w:val="clear" w:color="auto" w:fill="auto"/>
            <w:vAlign w:val="center"/>
          </w:tcPr>
          <w:p w14:paraId="0B68C02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场地照明维修</w:t>
            </w:r>
          </w:p>
        </w:tc>
        <w:tc>
          <w:tcPr>
            <w:tcW w:w="3435" w:type="pct"/>
            <w:shd w:val="clear" w:color="auto" w:fill="auto"/>
            <w:vAlign w:val="center"/>
          </w:tcPr>
          <w:p w14:paraId="2C692B2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场地照明系统整体不亮（需排查线路及更换灯具）</w:t>
            </w:r>
          </w:p>
        </w:tc>
        <w:tc>
          <w:tcPr>
            <w:tcW w:w="308" w:type="pct"/>
            <w:shd w:val="clear" w:color="auto" w:fill="auto"/>
            <w:vAlign w:val="center"/>
          </w:tcPr>
          <w:p w14:paraId="4CA0D5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1套</w:t>
            </w:r>
          </w:p>
        </w:tc>
      </w:tr>
      <w:tr w14:paraId="13B9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shd w:val="clear" w:color="auto" w:fill="auto"/>
            <w:vAlign w:val="center"/>
          </w:tcPr>
          <w:p w14:paraId="74414F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959" w:type="pct"/>
            <w:shd w:val="clear" w:color="auto" w:fill="auto"/>
            <w:vAlign w:val="center"/>
          </w:tcPr>
          <w:p w14:paraId="45379B2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护栏拆除</w:t>
            </w:r>
          </w:p>
        </w:tc>
        <w:tc>
          <w:tcPr>
            <w:tcW w:w="3435" w:type="pct"/>
            <w:shd w:val="clear" w:color="auto" w:fill="auto"/>
            <w:vAlign w:val="center"/>
          </w:tcPr>
          <w:p w14:paraId="22DA63E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楼顶护栏老化（需进行整体拆除，长度约</w:t>
            </w:r>
            <w:r>
              <w:rPr>
                <w:rFonts w:hint="eastAsia" w:ascii="宋体" w:hAnsi="宋体" w:eastAsia="宋体" w:cs="宋体"/>
                <w:sz w:val="24"/>
                <w:szCs w:val="24"/>
                <w:lang w:val="en-US" w:eastAsia="zh-CN"/>
              </w:rPr>
              <w:t>20</w:t>
            </w:r>
            <w:r>
              <w:rPr>
                <w:rFonts w:hint="eastAsia" w:ascii="宋体" w:hAnsi="宋体" w:eastAsia="宋体" w:cs="宋体"/>
                <w:sz w:val="24"/>
                <w:szCs w:val="24"/>
              </w:rPr>
              <w:t>0米）</w:t>
            </w:r>
          </w:p>
        </w:tc>
        <w:tc>
          <w:tcPr>
            <w:tcW w:w="308" w:type="pct"/>
            <w:shd w:val="clear" w:color="auto" w:fill="auto"/>
            <w:vAlign w:val="center"/>
          </w:tcPr>
          <w:p w14:paraId="34161E1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1项</w:t>
            </w:r>
          </w:p>
        </w:tc>
      </w:tr>
      <w:tr w14:paraId="1C9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shd w:val="clear" w:color="auto" w:fill="auto"/>
            <w:vAlign w:val="center"/>
          </w:tcPr>
          <w:p w14:paraId="49FB18E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959" w:type="pct"/>
            <w:shd w:val="clear" w:color="auto" w:fill="auto"/>
            <w:vAlign w:val="center"/>
          </w:tcPr>
          <w:p w14:paraId="0BA9FBF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太阳能设备拆除</w:t>
            </w:r>
          </w:p>
        </w:tc>
        <w:tc>
          <w:tcPr>
            <w:tcW w:w="3435" w:type="pct"/>
            <w:shd w:val="clear" w:color="auto" w:fill="auto"/>
            <w:vAlign w:val="center"/>
          </w:tcPr>
          <w:p w14:paraId="55A179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楼顶废弃太阳能拆除（需专业拆除并清理）</w:t>
            </w:r>
          </w:p>
        </w:tc>
        <w:tc>
          <w:tcPr>
            <w:tcW w:w="308" w:type="pct"/>
            <w:shd w:val="clear" w:color="auto" w:fill="auto"/>
            <w:vAlign w:val="center"/>
          </w:tcPr>
          <w:p w14:paraId="59E6E73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1项</w:t>
            </w:r>
          </w:p>
        </w:tc>
      </w:tr>
      <w:tr w14:paraId="7BCD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restart"/>
            <w:shd w:val="clear" w:color="auto" w:fill="auto"/>
            <w:vAlign w:val="center"/>
          </w:tcPr>
          <w:p w14:paraId="559927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959" w:type="pct"/>
            <w:vMerge w:val="restart"/>
            <w:shd w:val="clear" w:color="auto" w:fill="auto"/>
            <w:vAlign w:val="center"/>
          </w:tcPr>
          <w:p w14:paraId="74DE5F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防火门维修或更换</w:t>
            </w:r>
          </w:p>
        </w:tc>
        <w:tc>
          <w:tcPr>
            <w:tcW w:w="3435" w:type="pct"/>
            <w:shd w:val="clear" w:color="auto" w:fill="auto"/>
            <w:vAlign w:val="center"/>
          </w:tcPr>
          <w:p w14:paraId="088B0FF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一楼两扇楼梯防火门腐蚀老化（需评估后维修或更换）</w:t>
            </w:r>
          </w:p>
        </w:tc>
        <w:tc>
          <w:tcPr>
            <w:tcW w:w="308" w:type="pct"/>
            <w:shd w:val="clear" w:color="auto" w:fill="auto"/>
            <w:vAlign w:val="center"/>
          </w:tcPr>
          <w:p w14:paraId="3F994A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2扇</w:t>
            </w:r>
          </w:p>
        </w:tc>
      </w:tr>
      <w:tr w14:paraId="472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28D82C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09D55C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599DB5C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六</w:t>
            </w:r>
            <w:r>
              <w:rPr>
                <w:rFonts w:hint="eastAsia" w:ascii="宋体" w:hAnsi="宋体" w:eastAsia="宋体" w:cs="宋体"/>
                <w:sz w:val="24"/>
                <w:szCs w:val="24"/>
                <w:vertAlign w:val="baseline"/>
              </w:rPr>
              <w:t>楼一扇防火门腐蚀老化（需评估后维修或更换）</w:t>
            </w:r>
          </w:p>
        </w:tc>
        <w:tc>
          <w:tcPr>
            <w:tcW w:w="308" w:type="pct"/>
            <w:shd w:val="clear" w:color="auto" w:fill="auto"/>
            <w:vAlign w:val="center"/>
          </w:tcPr>
          <w:p w14:paraId="1B68BB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1扇</w:t>
            </w:r>
          </w:p>
        </w:tc>
      </w:tr>
      <w:tr w14:paraId="22B4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6C26142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42BF41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6A61D82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rPr>
              <w:t>地下室一楼一扇防火门腐蚀老化（需评估后维修或更换）</w:t>
            </w:r>
          </w:p>
        </w:tc>
        <w:tc>
          <w:tcPr>
            <w:tcW w:w="308" w:type="pct"/>
            <w:shd w:val="clear" w:color="auto" w:fill="auto"/>
            <w:vAlign w:val="center"/>
          </w:tcPr>
          <w:p w14:paraId="2384580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1扇</w:t>
            </w:r>
          </w:p>
        </w:tc>
      </w:tr>
      <w:tr w14:paraId="2F69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397AB3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2052346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007AEC1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rPr>
              <w:t>二楼一扇无用途防火门封堵更换</w:t>
            </w:r>
          </w:p>
        </w:tc>
        <w:tc>
          <w:tcPr>
            <w:tcW w:w="308" w:type="pct"/>
            <w:shd w:val="clear" w:color="auto" w:fill="auto"/>
            <w:vAlign w:val="center"/>
          </w:tcPr>
          <w:p w14:paraId="0EF9C8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1扇</w:t>
            </w:r>
          </w:p>
        </w:tc>
      </w:tr>
      <w:tr w14:paraId="6FE0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3C3C927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26973E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2342A4A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污水处理设备门老化无法关闭（需维修或更换）</w:t>
            </w:r>
          </w:p>
        </w:tc>
        <w:tc>
          <w:tcPr>
            <w:tcW w:w="308" w:type="pct"/>
            <w:shd w:val="clear" w:color="auto" w:fill="auto"/>
            <w:vAlign w:val="center"/>
          </w:tcPr>
          <w:p w14:paraId="515B64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1扇</w:t>
            </w:r>
          </w:p>
        </w:tc>
      </w:tr>
      <w:tr w14:paraId="142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restart"/>
            <w:shd w:val="clear" w:color="auto" w:fill="auto"/>
            <w:vAlign w:val="center"/>
          </w:tcPr>
          <w:p w14:paraId="35C6BE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959" w:type="pct"/>
            <w:vMerge w:val="restart"/>
            <w:shd w:val="clear" w:color="auto" w:fill="auto"/>
            <w:vAlign w:val="center"/>
          </w:tcPr>
          <w:p w14:paraId="66EE17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门窗维修</w:t>
            </w:r>
          </w:p>
        </w:tc>
        <w:tc>
          <w:tcPr>
            <w:tcW w:w="3435" w:type="pct"/>
            <w:shd w:val="clear" w:color="auto" w:fill="auto"/>
            <w:vAlign w:val="center"/>
          </w:tcPr>
          <w:p w14:paraId="73DD483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一扇铝合金门玻璃破损（需更换玻璃并密封）</w:t>
            </w:r>
          </w:p>
        </w:tc>
        <w:tc>
          <w:tcPr>
            <w:tcW w:w="308" w:type="pct"/>
            <w:shd w:val="clear" w:color="auto" w:fill="auto"/>
            <w:vAlign w:val="center"/>
          </w:tcPr>
          <w:p w14:paraId="62CCC9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eastAsia="zh-CN"/>
              </w:rPr>
              <w:t>扇</w:t>
            </w:r>
          </w:p>
        </w:tc>
      </w:tr>
      <w:tr w14:paraId="09A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04F3CE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0F241B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3882E53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铝合金开合窗3个锁扣螺丝损坏（需更换锁扣及螺丝）</w:t>
            </w:r>
          </w:p>
        </w:tc>
        <w:tc>
          <w:tcPr>
            <w:tcW w:w="308" w:type="pct"/>
            <w:shd w:val="clear" w:color="auto" w:fill="auto"/>
            <w:vAlign w:val="center"/>
          </w:tcPr>
          <w:p w14:paraId="1131E5B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3个</w:t>
            </w:r>
          </w:p>
        </w:tc>
      </w:tr>
      <w:tr w14:paraId="456D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restart"/>
            <w:vAlign w:val="center"/>
          </w:tcPr>
          <w:p w14:paraId="73B802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59" w:type="pct"/>
            <w:vMerge w:val="restart"/>
            <w:vAlign w:val="center"/>
          </w:tcPr>
          <w:p w14:paraId="3AC5C00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水暖设施维修</w:t>
            </w:r>
          </w:p>
        </w:tc>
        <w:tc>
          <w:tcPr>
            <w:tcW w:w="3435" w:type="pct"/>
            <w:shd w:val="clear" w:color="auto" w:fill="auto"/>
            <w:vAlign w:val="center"/>
          </w:tcPr>
          <w:p w14:paraId="25941528">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台下洗手盆损坏3个（需更换盆体及密封）</w:t>
            </w:r>
          </w:p>
        </w:tc>
        <w:tc>
          <w:tcPr>
            <w:tcW w:w="308" w:type="pct"/>
            <w:shd w:val="clear" w:color="auto" w:fill="auto"/>
            <w:vAlign w:val="center"/>
          </w:tcPr>
          <w:p w14:paraId="4D23DDD1">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3个</w:t>
            </w:r>
          </w:p>
        </w:tc>
      </w:tr>
      <w:tr w14:paraId="7E88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5D16AE9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0E3E496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161A5581">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感应蹲坑2个故障/漏水（需检修感应器或更换阀芯）</w:t>
            </w:r>
          </w:p>
        </w:tc>
        <w:tc>
          <w:tcPr>
            <w:tcW w:w="308" w:type="pct"/>
            <w:shd w:val="clear" w:color="auto" w:fill="auto"/>
            <w:vAlign w:val="center"/>
          </w:tcPr>
          <w:p w14:paraId="3C358FB8">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2个</w:t>
            </w:r>
          </w:p>
        </w:tc>
      </w:tr>
      <w:tr w14:paraId="0F24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497C00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77F98F9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4F300F34">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小便池8个出水异常（需清理水垢或更换出水组件）</w:t>
            </w:r>
          </w:p>
        </w:tc>
        <w:tc>
          <w:tcPr>
            <w:tcW w:w="308" w:type="pct"/>
            <w:shd w:val="clear" w:color="auto" w:fill="auto"/>
            <w:vAlign w:val="center"/>
          </w:tcPr>
          <w:p w14:paraId="610393AC">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8个</w:t>
            </w:r>
          </w:p>
        </w:tc>
      </w:tr>
      <w:tr w14:paraId="206D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5A7518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70B5B40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shd w:val="clear" w:color="auto" w:fill="auto"/>
            <w:vAlign w:val="center"/>
          </w:tcPr>
          <w:p w14:paraId="58AE99D7">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拖把池损坏（需整体更换）</w:t>
            </w:r>
          </w:p>
        </w:tc>
        <w:tc>
          <w:tcPr>
            <w:tcW w:w="308" w:type="pct"/>
            <w:shd w:val="clear" w:color="auto" w:fill="auto"/>
            <w:vAlign w:val="center"/>
          </w:tcPr>
          <w:p w14:paraId="00FE3751">
            <w:pPr>
              <w:pStyle w:val="18"/>
              <w:keepNext w:val="0"/>
              <w:keepLines w:val="0"/>
              <w:pageBreakBefore w:val="0"/>
              <w:widowControl w:val="0"/>
              <w:kinsoku/>
              <w:wordWrap w:val="0"/>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r w14:paraId="2170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26F6D6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2744D4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vAlign w:val="center"/>
          </w:tcPr>
          <w:p w14:paraId="4398747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机房门口厕所隔断散架（需重新安装固定）</w:t>
            </w:r>
          </w:p>
        </w:tc>
        <w:tc>
          <w:tcPr>
            <w:tcW w:w="308" w:type="pct"/>
            <w:vAlign w:val="center"/>
          </w:tcPr>
          <w:p w14:paraId="2AC185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1组</w:t>
            </w:r>
          </w:p>
        </w:tc>
      </w:tr>
      <w:tr w14:paraId="3D8A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restart"/>
            <w:vAlign w:val="center"/>
          </w:tcPr>
          <w:p w14:paraId="25E84A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59" w:type="pct"/>
            <w:vMerge w:val="restart"/>
            <w:vAlign w:val="center"/>
          </w:tcPr>
          <w:p w14:paraId="1C1F8EE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其他维修事项</w:t>
            </w:r>
          </w:p>
        </w:tc>
        <w:tc>
          <w:tcPr>
            <w:tcW w:w="3435" w:type="pct"/>
            <w:vAlign w:val="center"/>
          </w:tcPr>
          <w:p w14:paraId="588501A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屋顶消防阀门开关水泥盖板老化损坏（需更换预制盖板）</w:t>
            </w:r>
          </w:p>
        </w:tc>
        <w:tc>
          <w:tcPr>
            <w:tcW w:w="308" w:type="pct"/>
            <w:vAlign w:val="center"/>
          </w:tcPr>
          <w:p w14:paraId="614F8C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4块</w:t>
            </w:r>
          </w:p>
        </w:tc>
      </w:tr>
      <w:tr w14:paraId="3E2F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37A367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5D9E85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vAlign w:val="center"/>
          </w:tcPr>
          <w:p w14:paraId="31D9FCC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负一楼走廊瓷砖空鼓破裂（需更换瓷砖）</w:t>
            </w:r>
          </w:p>
        </w:tc>
        <w:tc>
          <w:tcPr>
            <w:tcW w:w="308" w:type="pct"/>
            <w:vAlign w:val="center"/>
          </w:tcPr>
          <w:p w14:paraId="465BC9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w:t>
            </w:r>
          </w:p>
        </w:tc>
      </w:tr>
      <w:tr w14:paraId="5315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5BDF9BC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959" w:type="pct"/>
            <w:vMerge w:val="continue"/>
            <w:vAlign w:val="center"/>
          </w:tcPr>
          <w:p w14:paraId="35569FD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vAlign w:val="center"/>
          </w:tcPr>
          <w:p w14:paraId="408AB9C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二楼走廊瓷砖空鼓（需更换瓷砖）</w:t>
            </w:r>
          </w:p>
        </w:tc>
        <w:tc>
          <w:tcPr>
            <w:tcW w:w="308" w:type="pct"/>
            <w:vAlign w:val="center"/>
          </w:tcPr>
          <w:p w14:paraId="038424E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w:t>
            </w:r>
          </w:p>
        </w:tc>
      </w:tr>
      <w:tr w14:paraId="0513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6" w:type="pct"/>
            <w:vMerge w:val="continue"/>
            <w:vAlign w:val="center"/>
          </w:tcPr>
          <w:p w14:paraId="6CF1303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59" w:type="pct"/>
            <w:vMerge w:val="continue"/>
            <w:vAlign w:val="center"/>
          </w:tcPr>
          <w:p w14:paraId="52C0FDA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p>
        </w:tc>
        <w:tc>
          <w:tcPr>
            <w:tcW w:w="3435" w:type="pct"/>
            <w:vAlign w:val="center"/>
          </w:tcPr>
          <w:p w14:paraId="2914592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院内</w:t>
            </w:r>
            <w:r>
              <w:rPr>
                <w:rFonts w:hint="eastAsia" w:ascii="宋体" w:hAnsi="宋体" w:eastAsia="宋体" w:cs="宋体"/>
                <w:sz w:val="24"/>
                <w:szCs w:val="24"/>
                <w:lang w:eastAsia="zh-CN"/>
              </w:rPr>
              <w:t>部分</w:t>
            </w:r>
            <w:r>
              <w:rPr>
                <w:rFonts w:hint="eastAsia" w:ascii="宋体" w:hAnsi="宋体" w:eastAsia="宋体" w:cs="宋体"/>
                <w:sz w:val="24"/>
                <w:szCs w:val="24"/>
              </w:rPr>
              <w:t>消防栓老化故障更换</w:t>
            </w:r>
          </w:p>
        </w:tc>
        <w:tc>
          <w:tcPr>
            <w:tcW w:w="308" w:type="pct"/>
            <w:vAlign w:val="center"/>
          </w:tcPr>
          <w:p w14:paraId="508DF7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r>
    </w:tbl>
    <w:p w14:paraId="0607E8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项目完成期及维修地点</w:t>
      </w:r>
    </w:p>
    <w:p w14:paraId="41F071D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交接地点：由采购人指定，</w:t>
      </w:r>
      <w:r>
        <w:rPr>
          <w:rFonts w:hint="eastAsia" w:ascii="宋体" w:hAnsi="宋体" w:eastAsia="宋体" w:cs="宋体"/>
          <w:sz w:val="24"/>
          <w:szCs w:val="24"/>
          <w:lang w:eastAsia="zh-CN"/>
        </w:rPr>
        <w:t>成交供应商需</w:t>
      </w:r>
      <w:r>
        <w:rPr>
          <w:rFonts w:hint="eastAsia" w:ascii="宋体" w:hAnsi="宋体" w:eastAsia="宋体" w:cs="宋体"/>
          <w:sz w:val="24"/>
          <w:szCs w:val="24"/>
        </w:rPr>
        <w:t>按要求</w:t>
      </w:r>
      <w:r>
        <w:rPr>
          <w:rFonts w:hint="eastAsia" w:ascii="宋体" w:hAnsi="宋体" w:eastAsia="宋体" w:cs="宋体"/>
          <w:sz w:val="24"/>
          <w:szCs w:val="24"/>
          <w:lang w:eastAsia="zh-CN"/>
        </w:rPr>
        <w:t>在</w:t>
      </w:r>
      <w:r>
        <w:rPr>
          <w:rFonts w:hint="eastAsia" w:ascii="宋体" w:hAnsi="宋体" w:eastAsia="宋体" w:cs="宋体"/>
          <w:sz w:val="24"/>
          <w:szCs w:val="24"/>
        </w:rPr>
        <w:t>指定地点</w:t>
      </w:r>
      <w:r>
        <w:rPr>
          <w:rFonts w:hint="eastAsia" w:ascii="宋体" w:hAnsi="宋体" w:eastAsia="宋体" w:cs="宋体"/>
          <w:sz w:val="24"/>
          <w:szCs w:val="24"/>
          <w:lang w:eastAsia="zh-CN"/>
        </w:rPr>
        <w:t>完成维修。</w:t>
      </w:r>
    </w:p>
    <w:p w14:paraId="4FD2187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交接方式：现场交接</w:t>
      </w:r>
      <w:r>
        <w:rPr>
          <w:rFonts w:hint="eastAsia" w:ascii="宋体" w:hAnsi="宋体" w:eastAsia="宋体" w:cs="宋体"/>
          <w:sz w:val="24"/>
          <w:szCs w:val="24"/>
          <w:lang w:eastAsia="zh-CN"/>
        </w:rPr>
        <w:t>。</w:t>
      </w:r>
    </w:p>
    <w:p w14:paraId="328F58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项目完成期：</w:t>
      </w:r>
      <w:r>
        <w:rPr>
          <w:rFonts w:hint="eastAsia" w:ascii="宋体" w:hAnsi="宋体" w:eastAsia="宋体" w:cs="宋体"/>
          <w:sz w:val="24"/>
          <w:szCs w:val="24"/>
          <w:lang w:eastAsia="zh-CN"/>
        </w:rPr>
        <w:t>成交供应商需</w:t>
      </w:r>
      <w:r>
        <w:rPr>
          <w:rFonts w:hint="eastAsia" w:ascii="宋体" w:hAnsi="宋体" w:eastAsia="宋体" w:cs="宋体"/>
          <w:sz w:val="24"/>
          <w:szCs w:val="24"/>
        </w:rPr>
        <w:t>在合同签订后</w:t>
      </w:r>
      <w:r>
        <w:rPr>
          <w:rFonts w:hint="eastAsia" w:ascii="宋体" w:hAnsi="宋体" w:eastAsia="宋体" w:cs="宋体"/>
          <w:sz w:val="24"/>
          <w:szCs w:val="24"/>
          <w:lang w:val="en-US" w:eastAsia="zh-CN"/>
        </w:rPr>
        <w:t>40</w:t>
      </w:r>
      <w:r>
        <w:rPr>
          <w:rFonts w:hint="eastAsia" w:ascii="宋体" w:hAnsi="宋体" w:eastAsia="宋体" w:cs="宋体"/>
          <w:sz w:val="24"/>
          <w:szCs w:val="24"/>
        </w:rPr>
        <w:t>日内将</w:t>
      </w:r>
      <w:r>
        <w:rPr>
          <w:rFonts w:hint="eastAsia" w:ascii="宋体" w:hAnsi="宋体" w:eastAsia="宋体" w:cs="宋体"/>
          <w:sz w:val="24"/>
          <w:szCs w:val="24"/>
          <w:lang w:eastAsia="zh-CN"/>
        </w:rPr>
        <w:t>基础设施维修</w:t>
      </w:r>
      <w:r>
        <w:rPr>
          <w:rFonts w:hint="eastAsia" w:ascii="宋体" w:hAnsi="宋体" w:eastAsia="宋体" w:cs="宋体"/>
          <w:sz w:val="24"/>
          <w:szCs w:val="24"/>
        </w:rPr>
        <w:t>完毕</w:t>
      </w:r>
      <w:r>
        <w:rPr>
          <w:rFonts w:hint="eastAsia" w:ascii="宋体" w:hAnsi="宋体" w:eastAsia="宋体" w:cs="宋体"/>
          <w:sz w:val="24"/>
          <w:szCs w:val="24"/>
          <w:lang w:eastAsia="zh-CN"/>
        </w:rPr>
        <w:t>后向采购人申请验收。</w:t>
      </w:r>
    </w:p>
    <w:p w14:paraId="068289C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4、维修及质保要求</w:t>
      </w:r>
    </w:p>
    <w:p w14:paraId="7B6FCC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）维修要求</w:t>
      </w:r>
    </w:p>
    <w:p w14:paraId="3AB9FF1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①结构类设施（防火门、护栏、金属结构、隔断）：维修后需结构稳固、无变形破损，满足安全使用荷载要求，防火门需符合消防防火等级标准，关闭密封良好。</w:t>
      </w:r>
    </w:p>
    <w:p w14:paraId="1086167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②管道类设施（水管、自来水管、污水管道）：维修后无渗漏、堵塞，水流顺畅，水压满足正常使用需求，管道连接牢固，水质符合相关卫生标准（自来水管及净水装置）。</w:t>
      </w:r>
    </w:p>
    <w:p w14:paraId="3907DB6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③设备类设施（发电机、太阳能设备、照明设施、水暖设施）：发电机检修后启动正常、运行稳定，供电参数符合要求；照明设施亮灯正常、线路安全无隐患；水暖设施出水正常、无故障漏水，感应设备灵敏有效。</w:t>
      </w:r>
    </w:p>
    <w:p w14:paraId="6FC6347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④其他类设施（门窗玻璃、瓷砖、水泥盖板）：更换后平整美观，与原有装修风格协调，玻璃密封无漏风漏水，瓷砖粘贴牢固无空鼓，盖板安装稳固。</w:t>
      </w:r>
    </w:p>
    <w:p w14:paraId="7DE517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（2）质保要求</w:t>
      </w:r>
    </w:p>
    <w:p w14:paraId="6791EE6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①结构类、管道类设施质保期至少为24个月。</w:t>
      </w:r>
    </w:p>
    <w:p w14:paraId="315BE3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②设备类设施（发电机、净水装置、水暖感应设备）质保期至少为12个月。</w:t>
      </w:r>
    </w:p>
    <w:p w14:paraId="6A0DA8B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③其他类设施质保期至少为6个月。</w:t>
      </w:r>
    </w:p>
    <w:p w14:paraId="46CB2A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④质保期内出现任何非人为损坏问题，成交供应商需在48小时内响应，免费维修或更换。</w:t>
      </w:r>
    </w:p>
    <w:p w14:paraId="34191A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5、验收步骤</w:t>
      </w:r>
    </w:p>
    <w:p w14:paraId="109B9B1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维修完成后，成交供应商需收集整理全套相关资料，包括但不限于维修施工记录、设备/材料合格证、更换零部件清单及前后对比照片/视频、维修自评报告等，向采购人提交验收申请。采购人收到申请后5个工作日内组织现场验收，验收内容包括：</w:t>
      </w:r>
    </w:p>
    <w:p w14:paraId="3961A65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）逐项目核对维修内容是否完整，是否符合维修标准。</w:t>
      </w:r>
    </w:p>
    <w:p w14:paraId="4151BEE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）功能性测试（如防火门开关、水管通水、发电机启动、照明亮灯、水暖设施出水等）。</w:t>
      </w:r>
    </w:p>
    <w:p w14:paraId="02579E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）外观质量检查（如瓷砖平整度、设备安装美观度等）。</w:t>
      </w:r>
    </w:p>
    <w:p w14:paraId="1FA5329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）资料完整性审核。</w:t>
      </w:r>
    </w:p>
    <w:p w14:paraId="5BE7078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）验收合格后双方签署验收报告；不合格项成交供应商需在7日内整改完成并重新申请验收。</w:t>
      </w:r>
    </w:p>
    <w:p w14:paraId="441CA8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6、其他要求与注意事项</w:t>
      </w:r>
    </w:p>
    <w:p w14:paraId="3476440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（1）安全规范</w:t>
      </w:r>
    </w:p>
    <w:p w14:paraId="6A2A19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施工期间</w:t>
      </w:r>
      <w:r>
        <w:rPr>
          <w:rFonts w:hint="eastAsia" w:ascii="宋体" w:hAnsi="宋体" w:eastAsia="宋体" w:cs="宋体"/>
          <w:sz w:val="24"/>
          <w:szCs w:val="24"/>
          <w:lang w:eastAsia="zh-CN"/>
        </w:rPr>
        <w:t>成交供应商</w:t>
      </w:r>
      <w:r>
        <w:rPr>
          <w:rFonts w:hint="eastAsia" w:ascii="宋体" w:hAnsi="宋体" w:eastAsia="宋体" w:cs="宋体"/>
          <w:sz w:val="24"/>
          <w:szCs w:val="24"/>
          <w:lang w:val="en-US" w:eastAsia="zh-CN"/>
        </w:rPr>
        <w:t>需严格遵守国家及地方安全生产、消防安全、环境保护等法律法规，配备必要的安全防护设备（安全帽、安全带、防护网等），设置警示标识，避免施工事故及人员伤亡。</w:t>
      </w:r>
    </w:p>
    <w:p w14:paraId="6E116C8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涉及高空作业（楼顶护栏拆除、太阳能拆除、高空管道维修）需符合高空作业安全规范，配备专业高空作业人员及设备。</w:t>
      </w:r>
    </w:p>
    <w:p w14:paraId="344693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涉及电气作业（照明线路、发电机检修）需断电操作，做好绝缘防护，避免触电事故。</w:t>
      </w:r>
    </w:p>
    <w:p w14:paraId="223BB16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（2）环保要求</w:t>
      </w:r>
    </w:p>
    <w:p w14:paraId="693F0B4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施工产生的废弃物（废旧设备、零部件、装修垃圾、包装材料等）需分类收集，按照当地环保部门要求运输至指定处置场所，严禁随意丢弃或污染周边环境；</w:t>
      </w:r>
    </w:p>
    <w:p w14:paraId="7964F9E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拆除作业（太阳能、旧护栏、旧管道）需采取降尘措施，避免粉尘污染，噪音作业需避开周边人员休息时间（如夜间22:00-次日06:00、午休12:00-14:00）。</w:t>
      </w:r>
    </w:p>
    <w:p w14:paraId="4CD7F3E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（3）文档记录</w:t>
      </w:r>
    </w:p>
    <w:p w14:paraId="2735E73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成交供应商</w:t>
      </w:r>
      <w:r>
        <w:rPr>
          <w:rFonts w:hint="eastAsia" w:ascii="宋体" w:hAnsi="宋体" w:eastAsia="宋体" w:cs="宋体"/>
          <w:sz w:val="24"/>
          <w:szCs w:val="24"/>
          <w:lang w:val="en-US" w:eastAsia="zh-CN"/>
        </w:rPr>
        <w:t>需建立全程维修档案，详细记录施工内容、参与人员、使用材料/设备型号规格、施工进度、遇到问题及解决方案；</w:t>
      </w:r>
      <w:bookmarkStart w:id="0" w:name="_GoBack"/>
      <w:bookmarkEnd w:id="0"/>
    </w:p>
    <w:p w14:paraId="48C6FE4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维修完成后向采购人提交完整的竣工资料（含电子档1份、纸质档2份），包括但不限于竣工图、施工记录、验收报告、质保承诺、设备操作维护说明书等。</w:t>
      </w:r>
    </w:p>
    <w:p w14:paraId="3D4850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（4）现场管理</w:t>
      </w:r>
    </w:p>
    <w:p w14:paraId="21CBB1C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施工期间需保持现场整洁，材料堆放有序，设置临时垃圾堆放点并每日清理；如需占用公共区域或影响正常办公，需提前3个工作日书面告知采购人，协商确定施工时间，尽量减少对技术用房正常使用的干扰。</w:t>
      </w:r>
    </w:p>
    <w:p w14:paraId="3390D0F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三、商务条件</w:t>
      </w:r>
    </w:p>
    <w:p w14:paraId="5E61CEFD">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1.交付地点：</w:t>
      </w:r>
      <w:r>
        <w:rPr>
          <w:rFonts w:hint="eastAsia" w:ascii="宋体" w:hAnsi="宋体" w:cs="宋体"/>
          <w:b/>
          <w:bCs/>
          <w:color w:val="000000" w:themeColor="text1"/>
        </w:rPr>
        <w:t>由采购人指定，成交供应商需按要求在指定地点完成维修</w:t>
      </w:r>
    </w:p>
    <w:p w14:paraId="3098EE4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2.交付时间：</w:t>
      </w:r>
      <w:r>
        <w:rPr>
          <w:rFonts w:hint="eastAsia" w:ascii="宋体" w:hAnsi="宋体" w:cs="宋体"/>
          <w:b/>
          <w:bCs/>
          <w:color w:val="000000" w:themeColor="text1"/>
        </w:rPr>
        <w:t>成交供应商需在合同签订后40日内将基础设施维修完毕后向采购人申请验收</w:t>
      </w:r>
    </w:p>
    <w:p w14:paraId="404C48F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lang w:eastAsia="zh-CN"/>
        </w:rPr>
      </w:pPr>
      <w:r>
        <w:rPr>
          <w:rFonts w:hint="eastAsia" w:ascii="宋体" w:hAnsi="宋体" w:eastAsia="宋体" w:cs="宋体"/>
          <w:b/>
          <w:bCs/>
          <w:color w:val="000000" w:themeColor="text1"/>
        </w:rPr>
        <w:t>3.交付条件：完成</w:t>
      </w:r>
      <w:r>
        <w:rPr>
          <w:rFonts w:hint="eastAsia" w:ascii="宋体" w:hAnsi="宋体" w:eastAsia="宋体" w:cs="宋体"/>
          <w:b/>
          <w:bCs/>
          <w:color w:val="000000" w:themeColor="text1"/>
          <w:lang w:eastAsia="zh-CN"/>
        </w:rPr>
        <w:t>修缮</w:t>
      </w:r>
      <w:r>
        <w:rPr>
          <w:rFonts w:hint="eastAsia" w:ascii="宋体" w:hAnsi="宋体" w:eastAsia="宋体" w:cs="宋体"/>
          <w:b/>
          <w:bCs/>
          <w:color w:val="000000" w:themeColor="text1"/>
        </w:rPr>
        <w:t>工作，提供</w:t>
      </w:r>
      <w:r>
        <w:rPr>
          <w:rFonts w:hint="eastAsia" w:ascii="宋体" w:hAnsi="宋体" w:eastAsia="宋体" w:cs="宋体"/>
          <w:b/>
          <w:bCs/>
          <w:color w:val="000000" w:themeColor="text1"/>
          <w:lang w:eastAsia="zh-CN"/>
        </w:rPr>
        <w:t>完成的修缮相关材料</w:t>
      </w:r>
    </w:p>
    <w:p w14:paraId="0F18D76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4.是否收取履约保证金：否</w:t>
      </w:r>
    </w:p>
    <w:p w14:paraId="5E84C02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5.是否邀请</w:t>
      </w:r>
      <w:r>
        <w:rPr>
          <w:rFonts w:hint="eastAsia" w:ascii="宋体" w:hAnsi="宋体" w:eastAsia="宋体" w:cs="宋体"/>
          <w:b/>
          <w:bCs/>
          <w:color w:val="000000" w:themeColor="text1"/>
          <w:lang w:eastAsia="zh-CN"/>
        </w:rPr>
        <w:t>未成交供应商</w:t>
      </w:r>
      <w:r>
        <w:rPr>
          <w:rFonts w:hint="eastAsia" w:ascii="宋体" w:hAnsi="宋体" w:eastAsia="宋体" w:cs="宋体"/>
          <w:b/>
          <w:bCs/>
          <w:color w:val="000000" w:themeColor="text1"/>
        </w:rPr>
        <w:t>参与验收：否</w:t>
      </w:r>
    </w:p>
    <w:p w14:paraId="4F53255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6.验收方式</w:t>
      </w:r>
    </w:p>
    <w:tbl>
      <w:tblPr>
        <w:tblStyle w:val="11"/>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6"/>
        <w:gridCol w:w="7495"/>
      </w:tblGrid>
      <w:tr w14:paraId="6058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pct"/>
            <w:vAlign w:val="center"/>
          </w:tcPr>
          <w:p w14:paraId="6A24D2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eastAsia="宋体" w:cs="宋体"/>
                <w:color w:val="000000" w:themeColor="text1"/>
                <w:kern w:val="0"/>
                <w:sz w:val="24"/>
              </w:rPr>
              <w:t>验收期次</w:t>
            </w:r>
          </w:p>
        </w:tc>
        <w:tc>
          <w:tcPr>
            <w:tcW w:w="4397" w:type="pct"/>
            <w:vAlign w:val="center"/>
          </w:tcPr>
          <w:p w14:paraId="0A8933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eastAsia="宋体" w:cs="宋体"/>
                <w:color w:val="000000" w:themeColor="text1"/>
                <w:kern w:val="0"/>
                <w:sz w:val="24"/>
              </w:rPr>
              <w:t>验收期次说明</w:t>
            </w:r>
          </w:p>
        </w:tc>
      </w:tr>
      <w:tr w14:paraId="5860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2" w:type="pct"/>
            <w:vAlign w:val="center"/>
          </w:tcPr>
          <w:p w14:paraId="723456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cs="宋体"/>
                <w:color w:val="000000" w:themeColor="text1"/>
                <w:sz w:val="24"/>
              </w:rPr>
              <w:t>1</w:t>
            </w:r>
          </w:p>
        </w:tc>
        <w:tc>
          <w:tcPr>
            <w:tcW w:w="4397" w:type="pct"/>
            <w:vAlign w:val="center"/>
          </w:tcPr>
          <w:p w14:paraId="0216240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rPr>
              <w:t>维修完成后，</w:t>
            </w:r>
            <w:r>
              <w:rPr>
                <w:rFonts w:hint="eastAsia" w:ascii="宋体" w:hAnsi="宋体" w:eastAsia="宋体" w:cs="宋体"/>
                <w:sz w:val="24"/>
                <w:szCs w:val="24"/>
                <w:lang w:eastAsia="zh-CN"/>
              </w:rPr>
              <w:t>成交供应商</w:t>
            </w:r>
            <w:r>
              <w:rPr>
                <w:rFonts w:hint="eastAsia" w:ascii="宋体" w:hAnsi="宋体" w:cs="宋体"/>
                <w:color w:val="000000" w:themeColor="text1"/>
                <w:shd w:val="clear" w:color="auto" w:fill="FFFFFF"/>
              </w:rPr>
              <w:t>需收集整理全套相关资料，包括但不限于维修施工记录、设备/材料合格证、更换零部件清单及前后对比照片/视频、维修自评报告等，向采购人提交验收申请。采购人收到申请后5个工作日内组织现场验收，验收内容包括：</w:t>
            </w:r>
          </w:p>
          <w:p w14:paraId="298240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rPr>
              <w:t>（1）逐项目核对维修内容是否完整，是否符合维修标准。</w:t>
            </w:r>
          </w:p>
          <w:p w14:paraId="5EBB926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rPr>
              <w:t>（2）功能性测试（如防火门开关、水管通水、发电机启动、照明亮灯、水暖设施出水等）。</w:t>
            </w:r>
          </w:p>
          <w:p w14:paraId="6F0F92A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rPr>
              <w:t>（3）外观质量检查（如瓷砖平整度、设备安装美观度等）。</w:t>
            </w:r>
          </w:p>
          <w:p w14:paraId="01C5629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rPr>
              <w:t>（4）资料完整性审核。</w:t>
            </w:r>
          </w:p>
          <w:p w14:paraId="585CFA7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ascii="宋体" w:hAnsi="宋体" w:eastAsia="宋体" w:cs="宋体"/>
                <w:color w:val="000000" w:themeColor="text1"/>
              </w:rPr>
            </w:pPr>
            <w:r>
              <w:rPr>
                <w:rFonts w:hint="eastAsia" w:ascii="宋体" w:hAnsi="宋体" w:cs="宋体"/>
                <w:color w:val="000000" w:themeColor="text1"/>
                <w:shd w:val="clear" w:color="auto" w:fill="FFFFFF"/>
              </w:rPr>
              <w:t>（5）验收合格后双方签署验收报告；不合格项</w:t>
            </w:r>
            <w:r>
              <w:rPr>
                <w:rFonts w:hint="eastAsia" w:ascii="宋体" w:hAnsi="宋体" w:eastAsia="宋体" w:cs="宋体"/>
                <w:sz w:val="24"/>
                <w:szCs w:val="24"/>
                <w:lang w:eastAsia="zh-CN"/>
              </w:rPr>
              <w:t>成交</w:t>
            </w:r>
            <w:r>
              <w:rPr>
                <w:rFonts w:hint="eastAsia" w:ascii="宋体" w:hAnsi="宋体" w:cs="宋体"/>
                <w:color w:val="000000" w:themeColor="text1"/>
                <w:shd w:val="clear" w:color="auto" w:fill="FFFFFF"/>
              </w:rPr>
              <w:t>供应商需在7日内整改完成并重新申请验收。</w:t>
            </w:r>
          </w:p>
        </w:tc>
      </w:tr>
    </w:tbl>
    <w:p w14:paraId="5FDB63A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lang w:val="en-US" w:eastAsia="zh-CN"/>
        </w:rPr>
        <w:t>7</w:t>
      </w:r>
      <w:r>
        <w:rPr>
          <w:rFonts w:hint="eastAsia" w:ascii="宋体" w:hAnsi="宋体" w:eastAsia="宋体" w:cs="宋体"/>
          <w:b/>
          <w:bCs/>
          <w:color w:val="000000" w:themeColor="text1"/>
          <w:shd w:val="clear" w:color="auto" w:fill="FFFFFF"/>
        </w:rPr>
        <w:t>.违约责任</w:t>
      </w:r>
    </w:p>
    <w:p w14:paraId="2FA6B7B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.1因</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原因造成采购合同无法按时签订，视为</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违约对采购人造成的损失的，需另行支付相应的赔偿。</w:t>
      </w:r>
    </w:p>
    <w:p w14:paraId="2F20C5E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.2在签定采购合同之后，</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要求解除合同的，视为</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违约，对采购人造成的损失的，</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需支付相应的赔偿。</w:t>
      </w:r>
    </w:p>
    <w:p w14:paraId="31EE1A6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.3因</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原因发生重大质量事故，除依约承担赔偿责任外，还将按有关质量管理办法规定执行。同时，采购人有权保留更换</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的权利，并报相关行政主管部门处罚。</w:t>
      </w:r>
    </w:p>
    <w:p w14:paraId="4ECE4FC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D549AE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.5在明确违约责任后，</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应在接到书面通知书起七天内支付违约金、赔偿金等。</w:t>
      </w:r>
    </w:p>
    <w:p w14:paraId="66235F6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lang w:val="en-US" w:eastAsia="zh-CN"/>
        </w:rPr>
        <w:t>8</w:t>
      </w:r>
      <w:r>
        <w:rPr>
          <w:rFonts w:hint="eastAsia" w:ascii="宋体" w:hAnsi="宋体" w:eastAsia="宋体" w:cs="宋体"/>
          <w:b/>
          <w:bCs/>
          <w:color w:val="000000" w:themeColor="text1"/>
          <w:shd w:val="clear" w:color="auto" w:fill="FFFFFF"/>
        </w:rPr>
        <w:t>.知识产权</w:t>
      </w:r>
    </w:p>
    <w:p w14:paraId="4D89C00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保障采购人在使用服务或其任何一部分时不受到第三方关于侵犯知识产权的指控。如果任何第三方提出侵权指控与采购人无关，人须与第三方交涉并承担可能发生的责任与一切费用。如采购人因此而遭致损失的，人应赔偿该损失。</w:t>
      </w:r>
    </w:p>
    <w:p w14:paraId="1D00D78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cs="宋体"/>
          <w:b/>
          <w:bCs/>
          <w:color w:val="000000" w:themeColor="text1"/>
          <w:shd w:val="clear" w:color="auto" w:fill="FFFFFF"/>
          <w:lang w:val="en-US" w:eastAsia="zh-CN"/>
        </w:rPr>
        <w:t>9</w:t>
      </w:r>
      <w:r>
        <w:rPr>
          <w:rFonts w:hint="eastAsia" w:ascii="宋体" w:hAnsi="宋体" w:cs="宋体"/>
          <w:b/>
          <w:bCs/>
          <w:color w:val="000000" w:themeColor="text1"/>
          <w:shd w:val="clear" w:color="auto" w:fill="FFFFFF"/>
        </w:rPr>
        <w:t>.</w:t>
      </w:r>
      <w:r>
        <w:rPr>
          <w:rFonts w:hint="eastAsia" w:ascii="宋体" w:hAnsi="宋体" w:eastAsia="宋体" w:cs="宋体"/>
          <w:b/>
          <w:bCs/>
          <w:color w:val="000000" w:themeColor="text1"/>
          <w:shd w:val="clear" w:color="auto" w:fill="FFFFFF"/>
        </w:rPr>
        <w:t>仲裁、诉讼条款</w:t>
      </w:r>
    </w:p>
    <w:p w14:paraId="1D59E398">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因采购或与采购合同有关的一切事项发生争议，由采购人和成交供应商双方友好协商解决。协商不成的，任何一方均可向采购人所在地人民法院提起诉讼来解决争议。</w:t>
      </w:r>
    </w:p>
    <w:p w14:paraId="402F83F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rPr>
        <w:t>1</w:t>
      </w:r>
      <w:r>
        <w:rPr>
          <w:rFonts w:hint="eastAsia" w:ascii="宋体" w:hAnsi="宋体" w:eastAsia="宋体" w:cs="宋体"/>
          <w:b/>
          <w:bCs/>
          <w:color w:val="000000" w:themeColor="text1"/>
          <w:shd w:val="clear" w:color="auto" w:fill="FFFFFF"/>
          <w:lang w:val="en-US" w:eastAsia="zh-CN"/>
        </w:rPr>
        <w:t>0</w:t>
      </w:r>
      <w:r>
        <w:rPr>
          <w:rFonts w:hint="eastAsia" w:ascii="宋体" w:hAnsi="宋体" w:eastAsia="宋体" w:cs="宋体"/>
          <w:b/>
          <w:bCs/>
          <w:color w:val="000000" w:themeColor="text1"/>
          <w:shd w:val="clear" w:color="auto" w:fill="FFFFFF"/>
        </w:rPr>
        <w:t>.保密条款</w:t>
      </w:r>
    </w:p>
    <w:p w14:paraId="08D7BE5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严格遵守国家安全保密有关规定，严禁泄露信息。对涉密信息不询问，不议论、不散布，对涉密信息载体应当登记注册、集中管理、统一处理、杜绝失、泄密现象发生。如出现违约，并造成后果的，将依据相关法律，追究其法律责任。</w:t>
      </w:r>
    </w:p>
    <w:p w14:paraId="779F1B3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四、其他事项要求</w:t>
      </w:r>
    </w:p>
    <w:p w14:paraId="1C9A6BF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.供应商可根据自身实际情况，在报价文件中提供</w:t>
      </w:r>
      <w:r>
        <w:rPr>
          <w:rFonts w:hint="eastAsia" w:ascii="宋体" w:hAnsi="宋体" w:cs="宋体"/>
          <w:color w:val="000000" w:themeColor="text1"/>
          <w:sz w:val="24"/>
          <w:lang w:eastAsia="zh-CN"/>
        </w:rPr>
        <w:t>自</w:t>
      </w:r>
      <w:r>
        <w:rPr>
          <w:rFonts w:hint="eastAsia" w:ascii="宋体" w:hAnsi="宋体" w:cs="宋体"/>
          <w:color w:val="000000" w:themeColor="text1"/>
          <w:sz w:val="24"/>
        </w:rPr>
        <w:t>2022年</w:t>
      </w:r>
      <w:r>
        <w:rPr>
          <w:rFonts w:hint="eastAsia" w:ascii="宋体" w:hAnsi="宋体" w:cs="宋体"/>
          <w:color w:val="000000" w:themeColor="text1"/>
          <w:sz w:val="24"/>
          <w:lang w:val="en-US" w:eastAsia="zh-CN"/>
        </w:rPr>
        <w:t>0</w:t>
      </w:r>
      <w:r>
        <w:rPr>
          <w:rFonts w:hint="eastAsia" w:ascii="宋体" w:hAnsi="宋体" w:cs="宋体"/>
          <w:color w:val="000000" w:themeColor="text1"/>
          <w:sz w:val="24"/>
        </w:rPr>
        <w:t>1月</w:t>
      </w:r>
      <w:r>
        <w:rPr>
          <w:rFonts w:hint="eastAsia" w:ascii="宋体" w:hAnsi="宋体" w:cs="宋体"/>
          <w:color w:val="000000" w:themeColor="text1"/>
          <w:sz w:val="24"/>
          <w:lang w:val="en-US" w:eastAsia="zh-CN"/>
        </w:rPr>
        <w:t>0</w:t>
      </w:r>
      <w:r>
        <w:rPr>
          <w:rFonts w:hint="eastAsia" w:ascii="宋体" w:hAnsi="宋体" w:cs="宋体"/>
          <w:color w:val="000000" w:themeColor="text1"/>
          <w:sz w:val="24"/>
        </w:rPr>
        <w:t>1日至今承接过的与本项目类似的项目经验证明材料，以此展现自身优势</w:t>
      </w:r>
      <w:r>
        <w:rPr>
          <w:rFonts w:hint="eastAsia" w:ascii="宋体" w:hAnsi="宋体" w:cs="宋体"/>
          <w:color w:val="000000" w:themeColor="text1"/>
          <w:sz w:val="24"/>
          <w:lang w:eastAsia="zh-CN"/>
        </w:rPr>
        <w:t>。</w:t>
      </w:r>
      <w:r>
        <w:rPr>
          <w:rFonts w:hint="eastAsia" w:ascii="宋体" w:hAnsi="宋体" w:cs="宋体"/>
          <w:color w:val="000000" w:themeColor="text1"/>
          <w:sz w:val="24"/>
        </w:rPr>
        <w:t>（</w:t>
      </w:r>
      <w:r>
        <w:rPr>
          <w:rFonts w:hint="eastAsia" w:ascii="宋体" w:hAnsi="宋体" w:cs="宋体"/>
          <w:color w:val="000000" w:themeColor="text1"/>
          <w:sz w:val="24"/>
          <w:lang w:eastAsia="zh-CN"/>
        </w:rPr>
        <w:t>此</w:t>
      </w:r>
      <w:r>
        <w:rPr>
          <w:rFonts w:hint="eastAsia" w:ascii="宋体" w:hAnsi="宋体" w:cs="宋体"/>
          <w:color w:val="000000" w:themeColor="text1"/>
          <w:sz w:val="24"/>
        </w:rPr>
        <w:t>材料非必须提供项）</w:t>
      </w:r>
    </w:p>
    <w:p w14:paraId="45B040F6">
      <w:pPr>
        <w:pStyle w:val="2"/>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ascii="宋体" w:hAnsi="宋体" w:cs="宋体"/>
          <w:color w:val="000000" w:themeColor="text1"/>
          <w:sz w:val="24"/>
        </w:rPr>
      </w:pPr>
    </w:p>
    <w:p w14:paraId="344A9C3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rPr>
      </w:pPr>
      <w:r>
        <w:rPr>
          <w:rFonts w:hint="eastAsia" w:ascii="宋体" w:hAnsi="宋体" w:eastAsia="宋体" w:cs="宋体"/>
          <w:b/>
          <w:bCs/>
          <w:i/>
          <w:iCs/>
          <w:color w:val="000000" w:themeColor="text1"/>
          <w:kern w:val="0"/>
          <w:sz w:val="24"/>
          <w:u w:val="double"/>
          <w:shd w:val="clear" w:color="auto" w:fill="FFFFFF"/>
        </w:rPr>
        <w:t>注：以上</w:t>
      </w:r>
      <w:r>
        <w:rPr>
          <w:rFonts w:hint="eastAsia" w:ascii="宋体" w:hAnsi="宋体" w:eastAsia="宋体" w:cs="宋体"/>
          <w:b/>
          <w:bCs/>
          <w:i/>
          <w:iCs/>
          <w:color w:val="000000" w:themeColor="text1"/>
          <w:kern w:val="0"/>
          <w:sz w:val="24"/>
          <w:u w:val="double"/>
          <w:shd w:val="clear" w:color="auto" w:fill="FFFFFF"/>
          <w:lang w:eastAsia="zh-CN"/>
        </w:rPr>
        <w:t>第一、二、三条</w:t>
      </w:r>
      <w:r>
        <w:rPr>
          <w:rFonts w:hint="eastAsia" w:ascii="宋体" w:hAnsi="宋体" w:eastAsia="宋体" w:cs="宋体"/>
          <w:b/>
          <w:bCs/>
          <w:i/>
          <w:iCs/>
          <w:color w:val="000000" w:themeColor="text1"/>
          <w:kern w:val="0"/>
          <w:sz w:val="24"/>
          <w:u w:val="double"/>
          <w:shd w:val="clear" w:color="auto" w:fill="FFFFFF"/>
        </w:rPr>
        <w:t>为不可或缺的实质性要求与条件，资质审查阶段将对参选单位是否符合</w:t>
      </w:r>
      <w:r>
        <w:rPr>
          <w:rFonts w:hint="eastAsia" w:ascii="宋体" w:hAnsi="宋体" w:eastAsia="宋体" w:cs="宋体"/>
          <w:b/>
          <w:bCs/>
          <w:i/>
          <w:iCs/>
          <w:color w:val="000000" w:themeColor="text1"/>
          <w:kern w:val="0"/>
          <w:sz w:val="24"/>
          <w:u w:val="double"/>
          <w:shd w:val="clear" w:color="auto" w:fill="FFFFFF"/>
          <w:lang w:eastAsia="zh-CN"/>
        </w:rPr>
        <w:t>第一、二、三条的</w:t>
      </w:r>
      <w:r>
        <w:rPr>
          <w:rFonts w:hint="eastAsia" w:ascii="宋体" w:hAnsi="宋体" w:eastAsia="宋体" w:cs="宋体"/>
          <w:b/>
          <w:bCs/>
          <w:i/>
          <w:iCs/>
          <w:color w:val="000000" w:themeColor="text1"/>
          <w:kern w:val="0"/>
          <w:sz w:val="24"/>
          <w:u w:val="double"/>
          <w:shd w:val="clear" w:color="auto" w:fill="FFFFFF"/>
        </w:rPr>
        <w:t>内容进行确认（具体需提供材料见</w:t>
      </w:r>
      <w:r>
        <w:rPr>
          <w:rFonts w:hint="eastAsia" w:ascii="宋体" w:hAnsi="宋体" w:eastAsia="宋体" w:cs="宋体"/>
          <w:b/>
          <w:bCs/>
          <w:i/>
          <w:iCs/>
          <w:color w:val="000000" w:themeColor="text1"/>
          <w:kern w:val="0"/>
          <w:sz w:val="24"/>
          <w:u w:val="double"/>
          <w:shd w:val="clear" w:color="auto" w:fill="FFFFFF"/>
          <w:lang w:eastAsia="zh-CN"/>
        </w:rPr>
        <w:t>附件2</w:t>
      </w:r>
      <w:r>
        <w:rPr>
          <w:rFonts w:hint="eastAsia" w:ascii="宋体" w:hAnsi="宋体" w:eastAsia="宋体" w:cs="宋体"/>
          <w:b/>
          <w:bCs/>
          <w:i/>
          <w:iCs/>
          <w:color w:val="000000" w:themeColor="text1"/>
          <w:kern w:val="0"/>
          <w:sz w:val="24"/>
          <w:u w:val="double"/>
          <w:shd w:val="clear" w:color="auto" w:fill="FFFFFF"/>
        </w:rPr>
        <w:t>），如有不满足将直接淘汰，不予进入</w:t>
      </w:r>
      <w:r>
        <w:rPr>
          <w:rFonts w:hint="eastAsia" w:ascii="宋体" w:hAnsi="宋体" w:eastAsia="宋体" w:cs="宋体"/>
          <w:b/>
          <w:bCs/>
          <w:i/>
          <w:iCs/>
          <w:color w:val="000000" w:themeColor="text1"/>
          <w:kern w:val="0"/>
          <w:sz w:val="24"/>
          <w:u w:val="double"/>
          <w:shd w:val="clear" w:color="auto" w:fill="FFFFFF"/>
          <w:lang w:eastAsia="zh-CN"/>
        </w:rPr>
        <w:t>价格评比</w:t>
      </w:r>
      <w:r>
        <w:rPr>
          <w:rFonts w:hint="eastAsia" w:ascii="宋体" w:hAnsi="宋体" w:eastAsia="宋体" w:cs="宋体"/>
          <w:b/>
          <w:bCs/>
          <w:i/>
          <w:iCs/>
          <w:color w:val="000000" w:themeColor="text1"/>
          <w:kern w:val="0"/>
          <w:sz w:val="24"/>
          <w:u w:val="double"/>
          <w:shd w:val="clear" w:color="auto" w:fill="FFFFFF"/>
        </w:rPr>
        <w:t>环节。</w:t>
      </w:r>
    </w:p>
    <w:sectPr>
      <w:pgSz w:w="11906" w:h="16838"/>
      <w:pgMar w:top="1417" w:right="1701" w:bottom="1417"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1E44FDB"/>
    <w:rsid w:val="02922C89"/>
    <w:rsid w:val="02D54924"/>
    <w:rsid w:val="03D976C6"/>
    <w:rsid w:val="049A7BD3"/>
    <w:rsid w:val="04E470A0"/>
    <w:rsid w:val="05283D86"/>
    <w:rsid w:val="056326BB"/>
    <w:rsid w:val="06295AE6"/>
    <w:rsid w:val="06336531"/>
    <w:rsid w:val="06CA3863"/>
    <w:rsid w:val="07B216D8"/>
    <w:rsid w:val="08B31BA6"/>
    <w:rsid w:val="09A6701A"/>
    <w:rsid w:val="0A1641A0"/>
    <w:rsid w:val="0A2837BA"/>
    <w:rsid w:val="0A764C3F"/>
    <w:rsid w:val="0A805ABD"/>
    <w:rsid w:val="0B84338B"/>
    <w:rsid w:val="0C0B3D36"/>
    <w:rsid w:val="0C1B311F"/>
    <w:rsid w:val="0C236700"/>
    <w:rsid w:val="0C30706F"/>
    <w:rsid w:val="0CB67574"/>
    <w:rsid w:val="0CD8398F"/>
    <w:rsid w:val="0D4D690E"/>
    <w:rsid w:val="0EEC7E92"/>
    <w:rsid w:val="0EF97BEC"/>
    <w:rsid w:val="0F696B20"/>
    <w:rsid w:val="0F76123D"/>
    <w:rsid w:val="10501A8E"/>
    <w:rsid w:val="10A5627E"/>
    <w:rsid w:val="1109680C"/>
    <w:rsid w:val="1125525D"/>
    <w:rsid w:val="115832F0"/>
    <w:rsid w:val="11AD4B23"/>
    <w:rsid w:val="122139C2"/>
    <w:rsid w:val="12850115"/>
    <w:rsid w:val="12E666D9"/>
    <w:rsid w:val="130A23C8"/>
    <w:rsid w:val="133E75E1"/>
    <w:rsid w:val="145A58C7"/>
    <w:rsid w:val="14973315"/>
    <w:rsid w:val="167F0FF0"/>
    <w:rsid w:val="16DC2230"/>
    <w:rsid w:val="171B4C60"/>
    <w:rsid w:val="17B03166"/>
    <w:rsid w:val="18FA2EDF"/>
    <w:rsid w:val="196B7938"/>
    <w:rsid w:val="1A6D6BAE"/>
    <w:rsid w:val="1A9F3D3E"/>
    <w:rsid w:val="1AA72BF2"/>
    <w:rsid w:val="1B5B65FA"/>
    <w:rsid w:val="1BD73063"/>
    <w:rsid w:val="1C4C1CA3"/>
    <w:rsid w:val="1CA13D9D"/>
    <w:rsid w:val="1D772D50"/>
    <w:rsid w:val="1D9E02DC"/>
    <w:rsid w:val="1E3D18A3"/>
    <w:rsid w:val="1F150595"/>
    <w:rsid w:val="1F881244"/>
    <w:rsid w:val="1FB913FE"/>
    <w:rsid w:val="20592BE1"/>
    <w:rsid w:val="20AC2D10"/>
    <w:rsid w:val="211A411E"/>
    <w:rsid w:val="21817CF9"/>
    <w:rsid w:val="244D65B8"/>
    <w:rsid w:val="25A1133F"/>
    <w:rsid w:val="264B6524"/>
    <w:rsid w:val="26753BA5"/>
    <w:rsid w:val="269F0C21"/>
    <w:rsid w:val="27337CE7"/>
    <w:rsid w:val="286918F0"/>
    <w:rsid w:val="28D538B1"/>
    <w:rsid w:val="2916341D"/>
    <w:rsid w:val="2AF06FFB"/>
    <w:rsid w:val="2B944ACD"/>
    <w:rsid w:val="2CD0422B"/>
    <w:rsid w:val="2D6B7AAF"/>
    <w:rsid w:val="2FBE65BC"/>
    <w:rsid w:val="2FD7142C"/>
    <w:rsid w:val="30694840"/>
    <w:rsid w:val="308B793B"/>
    <w:rsid w:val="31024FC4"/>
    <w:rsid w:val="32292413"/>
    <w:rsid w:val="32FE47CA"/>
    <w:rsid w:val="335C6818"/>
    <w:rsid w:val="33EB11D5"/>
    <w:rsid w:val="33F151B2"/>
    <w:rsid w:val="36B129D7"/>
    <w:rsid w:val="37021484"/>
    <w:rsid w:val="374775D7"/>
    <w:rsid w:val="3AE315CD"/>
    <w:rsid w:val="3AEC0481"/>
    <w:rsid w:val="3B1B2B15"/>
    <w:rsid w:val="3B331C0C"/>
    <w:rsid w:val="3B572D45"/>
    <w:rsid w:val="3C1419FA"/>
    <w:rsid w:val="3DB039E8"/>
    <w:rsid w:val="3DBA6615"/>
    <w:rsid w:val="3E5F71BC"/>
    <w:rsid w:val="3EB94B1E"/>
    <w:rsid w:val="3FB86B84"/>
    <w:rsid w:val="424A0521"/>
    <w:rsid w:val="42A95371"/>
    <w:rsid w:val="436A4639"/>
    <w:rsid w:val="438374A9"/>
    <w:rsid w:val="43D23F8D"/>
    <w:rsid w:val="44227E13"/>
    <w:rsid w:val="44817E8C"/>
    <w:rsid w:val="454D7D6F"/>
    <w:rsid w:val="455A06DD"/>
    <w:rsid w:val="465313B5"/>
    <w:rsid w:val="468123C6"/>
    <w:rsid w:val="46A54D20"/>
    <w:rsid w:val="472B7988"/>
    <w:rsid w:val="47513FE0"/>
    <w:rsid w:val="479A54F2"/>
    <w:rsid w:val="48E924A4"/>
    <w:rsid w:val="494726E8"/>
    <w:rsid w:val="496F6480"/>
    <w:rsid w:val="4A421E6C"/>
    <w:rsid w:val="4A6A13C3"/>
    <w:rsid w:val="4A7638C4"/>
    <w:rsid w:val="4ADB5E1D"/>
    <w:rsid w:val="4C5B7215"/>
    <w:rsid w:val="4D1D096E"/>
    <w:rsid w:val="4F4026F2"/>
    <w:rsid w:val="501C6CBB"/>
    <w:rsid w:val="50760AC1"/>
    <w:rsid w:val="511D718F"/>
    <w:rsid w:val="51505C0D"/>
    <w:rsid w:val="52960822"/>
    <w:rsid w:val="53035F10"/>
    <w:rsid w:val="53CB2ED2"/>
    <w:rsid w:val="54B576DE"/>
    <w:rsid w:val="54D47B64"/>
    <w:rsid w:val="55AF2380"/>
    <w:rsid w:val="55DFB794"/>
    <w:rsid w:val="5612303A"/>
    <w:rsid w:val="57CE5C1E"/>
    <w:rsid w:val="58EB7B73"/>
    <w:rsid w:val="595219A0"/>
    <w:rsid w:val="59C3464B"/>
    <w:rsid w:val="59EE16C8"/>
    <w:rsid w:val="5A0F7891"/>
    <w:rsid w:val="5A805270"/>
    <w:rsid w:val="5C375744"/>
    <w:rsid w:val="5E1C432A"/>
    <w:rsid w:val="5E2C2894"/>
    <w:rsid w:val="5EE4309A"/>
    <w:rsid w:val="5F182D44"/>
    <w:rsid w:val="5F93468B"/>
    <w:rsid w:val="5FB8795D"/>
    <w:rsid w:val="60BB607C"/>
    <w:rsid w:val="60DD3A26"/>
    <w:rsid w:val="60EE1FAE"/>
    <w:rsid w:val="62210161"/>
    <w:rsid w:val="622F4911"/>
    <w:rsid w:val="63302D52"/>
    <w:rsid w:val="643028DD"/>
    <w:rsid w:val="64BA248B"/>
    <w:rsid w:val="64CA2D32"/>
    <w:rsid w:val="64F2474D"/>
    <w:rsid w:val="65AD48B9"/>
    <w:rsid w:val="65C0474F"/>
    <w:rsid w:val="67010561"/>
    <w:rsid w:val="68012F0F"/>
    <w:rsid w:val="686C3925"/>
    <w:rsid w:val="69F745C9"/>
    <w:rsid w:val="6A4502BD"/>
    <w:rsid w:val="6A7C4ACE"/>
    <w:rsid w:val="6AFE1987"/>
    <w:rsid w:val="6B542CF9"/>
    <w:rsid w:val="6B7D28AC"/>
    <w:rsid w:val="6BFE31BA"/>
    <w:rsid w:val="6CD02EB0"/>
    <w:rsid w:val="6CF272CA"/>
    <w:rsid w:val="6D920165"/>
    <w:rsid w:val="6F0F0799"/>
    <w:rsid w:val="6FD26F3F"/>
    <w:rsid w:val="723839D1"/>
    <w:rsid w:val="724813F6"/>
    <w:rsid w:val="7338355D"/>
    <w:rsid w:val="74CD7CDC"/>
    <w:rsid w:val="763B75EC"/>
    <w:rsid w:val="767E397C"/>
    <w:rsid w:val="783A38D3"/>
    <w:rsid w:val="78623556"/>
    <w:rsid w:val="78632E2A"/>
    <w:rsid w:val="78BB4A14"/>
    <w:rsid w:val="78DD498A"/>
    <w:rsid w:val="79F95AEC"/>
    <w:rsid w:val="7A1940E8"/>
    <w:rsid w:val="7A434CC1"/>
    <w:rsid w:val="7A444A03"/>
    <w:rsid w:val="7A7B26AD"/>
    <w:rsid w:val="7AD93877"/>
    <w:rsid w:val="7AF1296F"/>
    <w:rsid w:val="7B237FEE"/>
    <w:rsid w:val="7B83585A"/>
    <w:rsid w:val="7C793F78"/>
    <w:rsid w:val="7C9B7203"/>
    <w:rsid w:val="7CEC5AE4"/>
    <w:rsid w:val="7D873368"/>
    <w:rsid w:val="7DB06B11"/>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7"/>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2093</Words>
  <Characters>2298</Characters>
  <Lines>119</Lines>
  <Paragraphs>33</Paragraphs>
  <TotalTime>0</TotalTime>
  <ScaleCrop>false</ScaleCrop>
  <LinksUpToDate>false</LinksUpToDate>
  <CharactersWithSpaces>2303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cp:lastModifiedBy>
  <dcterms:modified xsi:type="dcterms:W3CDTF">2025-10-11T03:14:15Z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977D4708B25643F9A697387895CAE738</vt:lpwstr>
  </property>
  <property fmtid="{D5CDD505-2E9C-101B-9397-08002B2CF9AE}" pid="4" name="KSOTemplateDocerSaveRecord">
    <vt:lpwstr>eyJoZGlkIjoiMDljOTI0YmEwNTE4Y2EyNDc1ZTk3NDQ3NjMyNGIyNDMiLCJ1c2VySWQiOiI0MTk5MTUxNjYifQ==</vt:lpwstr>
  </property>
</Properties>
</file>