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A63" w:rsidRPr="00FA5DF5" w:rsidRDefault="009928E0" w:rsidP="00FA5DF5">
      <w:pPr>
        <w:pStyle w:val="1"/>
        <w:spacing w:line="500" w:lineRule="exact"/>
        <w:rPr>
          <w:rFonts w:ascii="宋体" w:eastAsia="宋体" w:hAnsi="宋体" w:cs="仿宋"/>
          <w:sz w:val="24"/>
          <w:szCs w:val="24"/>
        </w:rPr>
      </w:pPr>
      <w:r w:rsidRPr="00FA5DF5">
        <w:rPr>
          <w:rFonts w:ascii="宋体" w:eastAsia="宋体" w:hAnsi="宋体" w:cs="仿宋" w:hint="eastAsia"/>
          <w:sz w:val="24"/>
          <w:szCs w:val="24"/>
        </w:rPr>
        <w:t>一</w:t>
      </w:r>
      <w:bookmarkStart w:id="0" w:name="_GoBack"/>
      <w:bookmarkEnd w:id="0"/>
      <w:r w:rsidRPr="00FA5DF5">
        <w:rPr>
          <w:rFonts w:ascii="宋体" w:eastAsia="宋体" w:hAnsi="宋体" w:cs="仿宋" w:hint="eastAsia"/>
          <w:sz w:val="24"/>
          <w:szCs w:val="24"/>
        </w:rPr>
        <w:t>、附</w:t>
      </w:r>
      <w:r>
        <w:rPr>
          <w:rFonts w:ascii="宋体" w:eastAsia="宋体" w:hAnsi="宋体" w:cs="仿宋" w:hint="eastAsia"/>
          <w:sz w:val="24"/>
          <w:szCs w:val="24"/>
        </w:rPr>
        <w:t>表</w:t>
      </w:r>
    </w:p>
    <w:p w:rsidR="00DE1A63" w:rsidRPr="00FA5DF5" w:rsidRDefault="009928E0" w:rsidP="00FA5DF5">
      <w:pPr>
        <w:pStyle w:val="2"/>
        <w:spacing w:line="500" w:lineRule="exact"/>
        <w:rPr>
          <w:rFonts w:ascii="宋体" w:eastAsia="宋体" w:hAnsi="宋体" w:cs="仿宋"/>
          <w:sz w:val="24"/>
          <w:szCs w:val="24"/>
        </w:rPr>
      </w:pPr>
      <w:r w:rsidRPr="00FA5DF5">
        <w:rPr>
          <w:rFonts w:ascii="宋体" w:eastAsia="宋体" w:hAnsi="宋体" w:cs="仿宋" w:hint="eastAsia"/>
          <w:sz w:val="24"/>
          <w:szCs w:val="24"/>
        </w:rPr>
        <w:t>（一）等级保护技术</w:t>
      </w:r>
      <w:r w:rsidRPr="00FA5DF5">
        <w:rPr>
          <w:rFonts w:ascii="宋体" w:eastAsia="宋体" w:hAnsi="宋体" w:cs="仿宋" w:hint="eastAsia"/>
          <w:sz w:val="24"/>
          <w:szCs w:val="24"/>
        </w:rPr>
        <w:t>3</w:t>
      </w:r>
      <w:r w:rsidRPr="00FA5DF5">
        <w:rPr>
          <w:rFonts w:ascii="宋体" w:eastAsia="宋体" w:hAnsi="宋体" w:cs="仿宋" w:hint="eastAsia"/>
          <w:sz w:val="24"/>
          <w:szCs w:val="24"/>
        </w:rPr>
        <w:t>级技术要求</w:t>
      </w:r>
    </w:p>
    <w:p w:rsidR="00DE1A63" w:rsidRPr="00FA5DF5" w:rsidRDefault="009928E0" w:rsidP="00FA5DF5">
      <w:pPr>
        <w:pStyle w:val="4"/>
        <w:spacing w:line="500" w:lineRule="exact"/>
        <w:rPr>
          <w:rFonts w:ascii="宋体" w:eastAsia="宋体" w:hAnsi="宋体" w:cs="仿宋"/>
          <w:sz w:val="24"/>
          <w:szCs w:val="24"/>
        </w:rPr>
      </w:pPr>
      <w:r w:rsidRPr="00FA5DF5">
        <w:rPr>
          <w:rFonts w:ascii="宋体" w:eastAsia="宋体" w:hAnsi="宋体" w:cs="仿宋" w:hint="eastAsia"/>
          <w:sz w:val="24"/>
          <w:szCs w:val="24"/>
        </w:rPr>
        <w:t>（</w:t>
      </w:r>
      <w:r w:rsidRPr="00FA5DF5">
        <w:rPr>
          <w:rFonts w:ascii="宋体" w:eastAsia="宋体" w:hAnsi="宋体" w:cs="仿宋" w:hint="eastAsia"/>
          <w:sz w:val="24"/>
          <w:szCs w:val="24"/>
        </w:rPr>
        <w:t>1</w:t>
      </w:r>
      <w:r w:rsidRPr="00FA5DF5">
        <w:rPr>
          <w:rFonts w:ascii="宋体" w:eastAsia="宋体" w:hAnsi="宋体" w:cs="仿宋" w:hint="eastAsia"/>
          <w:sz w:val="24"/>
          <w:szCs w:val="24"/>
        </w:rPr>
        <w:t>）物理安全环境</w:t>
      </w:r>
    </w:p>
    <w:tbl>
      <w:tblPr>
        <w:tblStyle w:val="a5"/>
        <w:tblW w:w="0" w:type="auto"/>
        <w:tblCellMar>
          <w:left w:w="57" w:type="dxa"/>
          <w:right w:w="57" w:type="dxa"/>
        </w:tblCellMar>
        <w:tblLook w:val="04A0"/>
      </w:tblPr>
      <w:tblGrid>
        <w:gridCol w:w="811"/>
        <w:gridCol w:w="3190"/>
        <w:gridCol w:w="965"/>
        <w:gridCol w:w="4106"/>
      </w:tblGrid>
      <w:tr w:rsidR="00DE1A63" w:rsidRPr="00FA5DF5" w:rsidTr="00FA5DF5">
        <w:tc>
          <w:tcPr>
            <w:tcW w:w="0" w:type="auto"/>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控制点</w:t>
            </w:r>
          </w:p>
        </w:tc>
        <w:tc>
          <w:tcPr>
            <w:tcW w:w="0" w:type="auto"/>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测评项</w:t>
            </w:r>
          </w:p>
        </w:tc>
        <w:tc>
          <w:tcPr>
            <w:tcW w:w="0" w:type="auto"/>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测评对象</w:t>
            </w:r>
          </w:p>
        </w:tc>
        <w:tc>
          <w:tcPr>
            <w:tcW w:w="0" w:type="auto"/>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测评方法和步骤</w:t>
            </w:r>
          </w:p>
        </w:tc>
      </w:tr>
      <w:tr w:rsidR="00DE1A63" w:rsidRPr="00FA5DF5" w:rsidTr="00FA5DF5">
        <w:tc>
          <w:tcPr>
            <w:tcW w:w="0" w:type="auto"/>
            <w:vMerge w:val="restart"/>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物理位置选择</w:t>
            </w:r>
          </w:p>
        </w:tc>
        <w:tc>
          <w:tcPr>
            <w:tcW w:w="0" w:type="auto"/>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a)</w:t>
            </w:r>
            <w:r w:rsidRPr="00FA5DF5">
              <w:rPr>
                <w:rFonts w:ascii="宋体" w:eastAsia="宋体" w:hAnsi="宋体" w:cs="仿宋" w:hint="eastAsia"/>
                <w:sz w:val="24"/>
                <w:szCs w:val="24"/>
              </w:rPr>
              <w:t>机房场地应选择在具有防震、防风和防雨等能力的建筑内；</w:t>
            </w:r>
          </w:p>
        </w:tc>
        <w:tc>
          <w:tcPr>
            <w:tcW w:w="0" w:type="auto"/>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记录类文档和机房</w:t>
            </w:r>
          </w:p>
        </w:tc>
        <w:tc>
          <w:tcPr>
            <w:tcW w:w="0" w:type="auto"/>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、应核查所在建筑物是否有建筑抗震设防审批文档；</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、应核查机房是否不存在雨水渗漏；</w:t>
            </w:r>
            <w:r w:rsidRPr="00FA5DF5">
              <w:rPr>
                <w:rFonts w:ascii="宋体" w:eastAsia="宋体" w:hAnsi="宋体" w:cs="仿宋" w:hint="eastAsia"/>
                <w:sz w:val="24"/>
                <w:szCs w:val="24"/>
              </w:rPr>
              <w:br/>
              <w:t>3</w:t>
            </w:r>
            <w:r w:rsidRPr="00FA5DF5">
              <w:rPr>
                <w:rFonts w:ascii="宋体" w:eastAsia="宋体" w:hAnsi="宋体" w:cs="仿宋" w:hint="eastAsia"/>
                <w:sz w:val="24"/>
                <w:szCs w:val="24"/>
              </w:rPr>
              <w:t>、应核查门窗是否不存在因</w:t>
            </w:r>
            <w:proofErr w:type="gramStart"/>
            <w:r w:rsidRPr="00FA5DF5">
              <w:rPr>
                <w:rFonts w:ascii="宋体" w:eastAsia="宋体" w:hAnsi="宋体" w:cs="仿宋" w:hint="eastAsia"/>
                <w:sz w:val="24"/>
                <w:szCs w:val="24"/>
              </w:rPr>
              <w:t>风导致</w:t>
            </w:r>
            <w:proofErr w:type="gramEnd"/>
            <w:r w:rsidRPr="00FA5DF5">
              <w:rPr>
                <w:rFonts w:ascii="宋体" w:eastAsia="宋体" w:hAnsi="宋体" w:cs="仿宋" w:hint="eastAsia"/>
                <w:sz w:val="24"/>
                <w:szCs w:val="24"/>
              </w:rPr>
              <w:t>的尘土严重；</w:t>
            </w:r>
            <w:r w:rsidRPr="00FA5DF5">
              <w:rPr>
                <w:rFonts w:ascii="宋体" w:eastAsia="宋体" w:hAnsi="宋体" w:cs="仿宋" w:hint="eastAsia"/>
                <w:sz w:val="24"/>
                <w:szCs w:val="24"/>
              </w:rPr>
              <w:t>4</w:t>
            </w:r>
            <w:r w:rsidRPr="00FA5DF5">
              <w:rPr>
                <w:rFonts w:ascii="宋体" w:eastAsia="宋体" w:hAnsi="宋体" w:cs="仿宋" w:hint="eastAsia"/>
                <w:sz w:val="24"/>
                <w:szCs w:val="24"/>
              </w:rPr>
              <w:t>、应核查屋顶、墙体、门窗和地面等是否不存在破损开裂。</w:t>
            </w:r>
          </w:p>
        </w:tc>
      </w:tr>
      <w:tr w:rsidR="00DE1A63" w:rsidRPr="00FA5DF5" w:rsidTr="00FA5DF5">
        <w:tc>
          <w:tcPr>
            <w:tcW w:w="0" w:type="auto"/>
            <w:vMerge/>
            <w:vAlign w:val="center"/>
          </w:tcPr>
          <w:p w:rsidR="00DE1A63" w:rsidRPr="00FA5DF5" w:rsidRDefault="00DE1A63" w:rsidP="00FA5DF5">
            <w:pPr>
              <w:spacing w:line="500" w:lineRule="exact"/>
              <w:rPr>
                <w:rFonts w:ascii="宋体" w:eastAsia="宋体" w:hAnsi="宋体" w:cs="仿宋"/>
                <w:sz w:val="24"/>
                <w:szCs w:val="24"/>
              </w:rPr>
            </w:pPr>
          </w:p>
        </w:tc>
        <w:tc>
          <w:tcPr>
            <w:tcW w:w="0" w:type="auto"/>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b)</w:t>
            </w:r>
            <w:r w:rsidRPr="00FA5DF5">
              <w:rPr>
                <w:rFonts w:ascii="宋体" w:eastAsia="宋体" w:hAnsi="宋体" w:cs="仿宋" w:hint="eastAsia"/>
                <w:sz w:val="24"/>
                <w:szCs w:val="24"/>
              </w:rPr>
              <w:t>机房场地应避免设在建筑物的顶层或地下室，否则应加强防水和防潮措施。</w:t>
            </w:r>
          </w:p>
        </w:tc>
        <w:tc>
          <w:tcPr>
            <w:tcW w:w="0" w:type="auto"/>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机房</w:t>
            </w:r>
          </w:p>
        </w:tc>
        <w:tc>
          <w:tcPr>
            <w:tcW w:w="0" w:type="auto"/>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应核查机房是否</w:t>
            </w:r>
            <w:proofErr w:type="gramStart"/>
            <w:r w:rsidRPr="00FA5DF5">
              <w:rPr>
                <w:rFonts w:ascii="宋体" w:eastAsia="宋体" w:hAnsi="宋体" w:cs="仿宋" w:hint="eastAsia"/>
                <w:sz w:val="24"/>
                <w:szCs w:val="24"/>
              </w:rPr>
              <w:t>不</w:t>
            </w:r>
            <w:proofErr w:type="gramEnd"/>
            <w:r w:rsidRPr="00FA5DF5">
              <w:rPr>
                <w:rFonts w:ascii="宋体" w:eastAsia="宋体" w:hAnsi="宋体" w:cs="仿宋" w:hint="eastAsia"/>
                <w:sz w:val="24"/>
                <w:szCs w:val="24"/>
              </w:rPr>
              <w:t>位于所在建筑的顶层或地下室，如果否，则核查机房是否采取了防水和防潮措施。</w:t>
            </w:r>
          </w:p>
        </w:tc>
      </w:tr>
      <w:tr w:rsidR="00DE1A63" w:rsidRPr="00FA5DF5" w:rsidTr="00FA5DF5">
        <w:tc>
          <w:tcPr>
            <w:tcW w:w="0" w:type="auto"/>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物理访问控制</w:t>
            </w:r>
          </w:p>
        </w:tc>
        <w:tc>
          <w:tcPr>
            <w:tcW w:w="0" w:type="auto"/>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机房出入口应配置电子门禁系统，控制、鉴别和记录进入的人员。</w:t>
            </w:r>
          </w:p>
        </w:tc>
        <w:tc>
          <w:tcPr>
            <w:tcW w:w="0" w:type="auto"/>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机房电子门禁系统</w:t>
            </w:r>
          </w:p>
        </w:tc>
        <w:tc>
          <w:tcPr>
            <w:tcW w:w="0" w:type="auto"/>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、应核查出入口是否配置电子门禁系统；</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、应核查电子门禁系统是否可以鉴别、记录进入的人员信息。</w:t>
            </w:r>
          </w:p>
        </w:tc>
      </w:tr>
      <w:tr w:rsidR="00DE1A63" w:rsidRPr="00FA5DF5" w:rsidTr="00FA5DF5">
        <w:tc>
          <w:tcPr>
            <w:tcW w:w="0" w:type="auto"/>
            <w:vMerge w:val="restart"/>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防盗窃和防破坏</w:t>
            </w:r>
          </w:p>
        </w:tc>
        <w:tc>
          <w:tcPr>
            <w:tcW w:w="0" w:type="auto"/>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a)</w:t>
            </w:r>
            <w:r w:rsidRPr="00FA5DF5">
              <w:rPr>
                <w:rFonts w:ascii="宋体" w:eastAsia="宋体" w:hAnsi="宋体" w:cs="仿宋" w:hint="eastAsia"/>
                <w:sz w:val="24"/>
                <w:szCs w:val="24"/>
              </w:rPr>
              <w:t>应将设备或主要部件进行固定，并设置明显的不易除去的标识；</w:t>
            </w:r>
          </w:p>
        </w:tc>
        <w:tc>
          <w:tcPr>
            <w:tcW w:w="0" w:type="auto"/>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机房设备或主要部件</w:t>
            </w:r>
          </w:p>
        </w:tc>
        <w:tc>
          <w:tcPr>
            <w:tcW w:w="0" w:type="auto"/>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、应核查机房内设备或主要部件是否固定；</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、应核查机房内设备或主要部件上是否设置了明显且不易除去的标识。</w:t>
            </w:r>
          </w:p>
        </w:tc>
      </w:tr>
      <w:tr w:rsidR="00DE1A63" w:rsidRPr="00FA5DF5" w:rsidTr="00FA5DF5">
        <w:tc>
          <w:tcPr>
            <w:tcW w:w="0" w:type="auto"/>
            <w:vMerge/>
            <w:vAlign w:val="center"/>
          </w:tcPr>
          <w:p w:rsidR="00DE1A63" w:rsidRPr="00FA5DF5" w:rsidRDefault="00DE1A63" w:rsidP="00FA5DF5">
            <w:pPr>
              <w:spacing w:line="500" w:lineRule="exact"/>
              <w:rPr>
                <w:rFonts w:ascii="宋体" w:eastAsia="宋体" w:hAnsi="宋体" w:cs="仿宋"/>
                <w:sz w:val="24"/>
                <w:szCs w:val="24"/>
              </w:rPr>
            </w:pPr>
          </w:p>
        </w:tc>
        <w:tc>
          <w:tcPr>
            <w:tcW w:w="0" w:type="auto"/>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b)</w:t>
            </w:r>
            <w:r w:rsidRPr="00FA5DF5">
              <w:rPr>
                <w:rFonts w:ascii="宋体" w:eastAsia="宋体" w:hAnsi="宋体" w:cs="仿宋" w:hint="eastAsia"/>
                <w:sz w:val="24"/>
                <w:szCs w:val="24"/>
              </w:rPr>
              <w:t>应将通信线缆铺设在隐蔽安全处。</w:t>
            </w:r>
          </w:p>
        </w:tc>
        <w:tc>
          <w:tcPr>
            <w:tcW w:w="0" w:type="auto"/>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机房通信线缆</w:t>
            </w:r>
          </w:p>
        </w:tc>
        <w:tc>
          <w:tcPr>
            <w:tcW w:w="0" w:type="auto"/>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应核查机房内通信线缆是否铺设在隐蔽安全处，如桥架中等。</w:t>
            </w:r>
          </w:p>
        </w:tc>
      </w:tr>
      <w:tr w:rsidR="00DE1A63" w:rsidRPr="00FA5DF5" w:rsidTr="00FA5DF5">
        <w:tc>
          <w:tcPr>
            <w:tcW w:w="0" w:type="auto"/>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防雷击</w:t>
            </w:r>
          </w:p>
        </w:tc>
        <w:tc>
          <w:tcPr>
            <w:tcW w:w="0" w:type="auto"/>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应将各类机柜、设施和设备等通过接地系统安全接地。</w:t>
            </w:r>
          </w:p>
        </w:tc>
        <w:tc>
          <w:tcPr>
            <w:tcW w:w="0" w:type="auto"/>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机房</w:t>
            </w:r>
          </w:p>
        </w:tc>
        <w:tc>
          <w:tcPr>
            <w:tcW w:w="0" w:type="auto"/>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应核查机房内机柜、设施和设备等是否进行接地处理。</w:t>
            </w:r>
          </w:p>
        </w:tc>
      </w:tr>
      <w:tr w:rsidR="00DE1A63" w:rsidRPr="00FA5DF5" w:rsidTr="00FA5DF5">
        <w:tc>
          <w:tcPr>
            <w:tcW w:w="0" w:type="auto"/>
            <w:vMerge w:val="restart"/>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防火</w:t>
            </w:r>
          </w:p>
        </w:tc>
        <w:tc>
          <w:tcPr>
            <w:tcW w:w="0" w:type="auto"/>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a)</w:t>
            </w:r>
            <w:r w:rsidRPr="00FA5DF5">
              <w:rPr>
                <w:rFonts w:ascii="宋体" w:eastAsia="宋体" w:hAnsi="宋体" w:cs="仿宋" w:hint="eastAsia"/>
                <w:sz w:val="24"/>
                <w:szCs w:val="24"/>
              </w:rPr>
              <w:t>机房应设置火灾自动消防系统，能够自动检测火情、自动报警，并自动灭火；</w:t>
            </w:r>
          </w:p>
        </w:tc>
        <w:tc>
          <w:tcPr>
            <w:tcW w:w="0" w:type="auto"/>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机房防火设施</w:t>
            </w:r>
          </w:p>
        </w:tc>
        <w:tc>
          <w:tcPr>
            <w:tcW w:w="0" w:type="auto"/>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、应核查机房内是否设置火灾自动消防系统；</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、应核查火灾自动消防系统是否可以自动检测火情、自动报警并自动灭火。</w:t>
            </w:r>
          </w:p>
        </w:tc>
      </w:tr>
      <w:tr w:rsidR="00DE1A63" w:rsidRPr="00FA5DF5" w:rsidTr="00FA5DF5">
        <w:tc>
          <w:tcPr>
            <w:tcW w:w="0" w:type="auto"/>
            <w:vMerge/>
            <w:vAlign w:val="center"/>
          </w:tcPr>
          <w:p w:rsidR="00DE1A63" w:rsidRPr="00FA5DF5" w:rsidRDefault="00DE1A63" w:rsidP="00FA5DF5">
            <w:pPr>
              <w:spacing w:line="500" w:lineRule="exact"/>
              <w:rPr>
                <w:rFonts w:ascii="宋体" w:eastAsia="宋体" w:hAnsi="宋体" w:cs="仿宋"/>
                <w:sz w:val="24"/>
                <w:szCs w:val="24"/>
              </w:rPr>
            </w:pPr>
          </w:p>
        </w:tc>
        <w:tc>
          <w:tcPr>
            <w:tcW w:w="0" w:type="auto"/>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b)</w:t>
            </w:r>
            <w:r w:rsidRPr="00FA5DF5">
              <w:rPr>
                <w:rFonts w:ascii="宋体" w:eastAsia="宋体" w:hAnsi="宋体" w:cs="仿宋" w:hint="eastAsia"/>
                <w:sz w:val="24"/>
                <w:szCs w:val="24"/>
              </w:rPr>
              <w:t>机房及相关的工作房间和辅助房应采用具有耐火等级的建筑材料。</w:t>
            </w:r>
          </w:p>
        </w:tc>
        <w:tc>
          <w:tcPr>
            <w:tcW w:w="0" w:type="auto"/>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机房验收类文档</w:t>
            </w:r>
          </w:p>
        </w:tc>
        <w:tc>
          <w:tcPr>
            <w:tcW w:w="0" w:type="auto"/>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应核查机房验收文档是否明确相关建筑材料的耐火性。</w:t>
            </w:r>
          </w:p>
        </w:tc>
      </w:tr>
      <w:tr w:rsidR="00DE1A63" w:rsidRPr="00FA5DF5" w:rsidTr="00FA5DF5">
        <w:tc>
          <w:tcPr>
            <w:tcW w:w="0" w:type="auto"/>
            <w:vMerge w:val="restart"/>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防水和防潮</w:t>
            </w:r>
          </w:p>
        </w:tc>
        <w:tc>
          <w:tcPr>
            <w:tcW w:w="0" w:type="auto"/>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a)</w:t>
            </w:r>
            <w:r w:rsidRPr="00FA5DF5">
              <w:rPr>
                <w:rFonts w:ascii="宋体" w:eastAsia="宋体" w:hAnsi="宋体" w:cs="仿宋" w:hint="eastAsia"/>
                <w:sz w:val="24"/>
                <w:szCs w:val="24"/>
              </w:rPr>
              <w:t>应采取措施防止雨水通过机房窗户、屋顶和墙壁渗透；</w:t>
            </w:r>
          </w:p>
        </w:tc>
        <w:tc>
          <w:tcPr>
            <w:tcW w:w="0" w:type="auto"/>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机房</w:t>
            </w:r>
          </w:p>
        </w:tc>
        <w:tc>
          <w:tcPr>
            <w:tcW w:w="0" w:type="auto"/>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应核查窗户、屋顶和墙壁是否采取了防雨水渗透的措施。</w:t>
            </w:r>
          </w:p>
        </w:tc>
      </w:tr>
      <w:tr w:rsidR="00DE1A63" w:rsidRPr="00FA5DF5" w:rsidTr="00FA5DF5">
        <w:tc>
          <w:tcPr>
            <w:tcW w:w="0" w:type="auto"/>
            <w:vMerge/>
            <w:vAlign w:val="center"/>
          </w:tcPr>
          <w:p w:rsidR="00DE1A63" w:rsidRPr="00FA5DF5" w:rsidRDefault="00DE1A63" w:rsidP="00FA5DF5">
            <w:pPr>
              <w:spacing w:line="500" w:lineRule="exact"/>
              <w:rPr>
                <w:rFonts w:ascii="宋体" w:eastAsia="宋体" w:hAnsi="宋体" w:cs="仿宋"/>
                <w:sz w:val="24"/>
                <w:szCs w:val="24"/>
              </w:rPr>
            </w:pPr>
          </w:p>
        </w:tc>
        <w:tc>
          <w:tcPr>
            <w:tcW w:w="0" w:type="auto"/>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b)</w:t>
            </w:r>
            <w:r w:rsidRPr="00FA5DF5">
              <w:rPr>
                <w:rFonts w:ascii="宋体" w:eastAsia="宋体" w:hAnsi="宋体" w:cs="仿宋" w:hint="eastAsia"/>
                <w:sz w:val="24"/>
                <w:szCs w:val="24"/>
              </w:rPr>
              <w:t>应采取措施防止机房内水蒸气结露和地下积水的转移与渗透。</w:t>
            </w:r>
          </w:p>
        </w:tc>
        <w:tc>
          <w:tcPr>
            <w:tcW w:w="0" w:type="auto"/>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机房</w:t>
            </w:r>
          </w:p>
        </w:tc>
        <w:tc>
          <w:tcPr>
            <w:tcW w:w="0" w:type="auto"/>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、应核查机房内是否采取了防止水蒸气结露的措施；</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、应核查机房内是否采取了排泄地下积水，防止地下积水渗透的措施。</w:t>
            </w:r>
          </w:p>
        </w:tc>
      </w:tr>
      <w:tr w:rsidR="00DE1A63" w:rsidRPr="00FA5DF5" w:rsidTr="00FA5DF5">
        <w:tc>
          <w:tcPr>
            <w:tcW w:w="0" w:type="auto"/>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防静电</w:t>
            </w:r>
          </w:p>
        </w:tc>
        <w:tc>
          <w:tcPr>
            <w:tcW w:w="0" w:type="auto"/>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应采用防静电地板或地面并采用必要的接地防静电措施。</w:t>
            </w:r>
          </w:p>
        </w:tc>
        <w:tc>
          <w:tcPr>
            <w:tcW w:w="0" w:type="auto"/>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机房</w:t>
            </w:r>
          </w:p>
        </w:tc>
        <w:tc>
          <w:tcPr>
            <w:tcW w:w="0" w:type="auto"/>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、应核查机房内是否安装了防静电地板或地面；</w:t>
            </w:r>
            <w:r w:rsidRPr="00FA5DF5">
              <w:rPr>
                <w:rFonts w:ascii="宋体" w:eastAsia="宋体" w:hAnsi="宋体" w:cs="仿宋" w:hint="eastAsia"/>
                <w:sz w:val="24"/>
                <w:szCs w:val="24"/>
              </w:rPr>
              <w:br/>
            </w:r>
            <w:r w:rsidRPr="00FA5DF5">
              <w:rPr>
                <w:rFonts w:ascii="宋体" w:eastAsia="宋体" w:hAnsi="宋体" w:cs="仿宋" w:hint="eastAsia"/>
                <w:sz w:val="24"/>
                <w:szCs w:val="24"/>
              </w:rPr>
              <w:t>2</w:t>
            </w:r>
            <w:r w:rsidRPr="00FA5DF5">
              <w:rPr>
                <w:rFonts w:ascii="宋体" w:eastAsia="宋体" w:hAnsi="宋体" w:cs="仿宋" w:hint="eastAsia"/>
                <w:sz w:val="24"/>
                <w:szCs w:val="24"/>
              </w:rPr>
              <w:t>、应核查机房内是否采用了防静电措施。</w:t>
            </w:r>
          </w:p>
        </w:tc>
      </w:tr>
      <w:tr w:rsidR="00DE1A63" w:rsidRPr="00FA5DF5" w:rsidTr="00FA5DF5">
        <w:tc>
          <w:tcPr>
            <w:tcW w:w="0" w:type="auto"/>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温湿度控制</w:t>
            </w:r>
          </w:p>
        </w:tc>
        <w:tc>
          <w:tcPr>
            <w:tcW w:w="0" w:type="auto"/>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应设置温湿度自动调节设施，使机房温湿度的变化在设备运行所允许的范围之内。</w:t>
            </w:r>
          </w:p>
        </w:tc>
        <w:tc>
          <w:tcPr>
            <w:tcW w:w="0" w:type="auto"/>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机房温湿度调解设施</w:t>
            </w:r>
          </w:p>
        </w:tc>
        <w:tc>
          <w:tcPr>
            <w:tcW w:w="0" w:type="auto"/>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、应核查机房内是否配备了专业空调；</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、应核查机房内温湿度是否在设备运行所允许的范围内之内。</w:t>
            </w:r>
          </w:p>
        </w:tc>
      </w:tr>
      <w:tr w:rsidR="00DE1A63" w:rsidRPr="00FA5DF5" w:rsidTr="00FA5DF5">
        <w:tc>
          <w:tcPr>
            <w:tcW w:w="0" w:type="auto"/>
            <w:vMerge w:val="restart"/>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电力供应</w:t>
            </w:r>
          </w:p>
        </w:tc>
        <w:tc>
          <w:tcPr>
            <w:tcW w:w="0" w:type="auto"/>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a)</w:t>
            </w:r>
            <w:r w:rsidRPr="00FA5DF5">
              <w:rPr>
                <w:rFonts w:ascii="宋体" w:eastAsia="宋体" w:hAnsi="宋体" w:cs="仿宋" w:hint="eastAsia"/>
                <w:sz w:val="24"/>
                <w:szCs w:val="24"/>
              </w:rPr>
              <w:t>应在机房供电线路上配置稳压器和过电压防护设备；</w:t>
            </w:r>
          </w:p>
        </w:tc>
        <w:tc>
          <w:tcPr>
            <w:tcW w:w="0" w:type="auto"/>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机房供电设施</w:t>
            </w:r>
          </w:p>
        </w:tc>
        <w:tc>
          <w:tcPr>
            <w:tcW w:w="0" w:type="auto"/>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应核查供电线路上是否配置了稳压器和过电压防护设备。</w:t>
            </w:r>
          </w:p>
        </w:tc>
      </w:tr>
      <w:tr w:rsidR="00DE1A63" w:rsidRPr="00FA5DF5" w:rsidTr="00FA5DF5">
        <w:tc>
          <w:tcPr>
            <w:tcW w:w="0" w:type="auto"/>
            <w:vMerge/>
            <w:vAlign w:val="center"/>
          </w:tcPr>
          <w:p w:rsidR="00DE1A63" w:rsidRPr="00FA5DF5" w:rsidRDefault="00DE1A63" w:rsidP="00FA5DF5">
            <w:pPr>
              <w:spacing w:line="500" w:lineRule="exact"/>
              <w:rPr>
                <w:rFonts w:ascii="宋体" w:eastAsia="宋体" w:hAnsi="宋体" w:cs="仿宋"/>
                <w:sz w:val="24"/>
                <w:szCs w:val="24"/>
              </w:rPr>
            </w:pPr>
          </w:p>
        </w:tc>
        <w:tc>
          <w:tcPr>
            <w:tcW w:w="0" w:type="auto"/>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b)</w:t>
            </w:r>
            <w:r w:rsidRPr="00FA5DF5">
              <w:rPr>
                <w:rFonts w:ascii="宋体" w:eastAsia="宋体" w:hAnsi="宋体" w:cs="仿宋" w:hint="eastAsia"/>
                <w:sz w:val="24"/>
                <w:szCs w:val="24"/>
              </w:rPr>
              <w:t>应提供短期的备用电力供应，至少满足设备在断电情况下的正常运行要求。</w:t>
            </w:r>
          </w:p>
        </w:tc>
        <w:tc>
          <w:tcPr>
            <w:tcW w:w="0" w:type="auto"/>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机房备用供电设施</w:t>
            </w:r>
          </w:p>
        </w:tc>
        <w:tc>
          <w:tcPr>
            <w:tcW w:w="0" w:type="auto"/>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、应核查是否配备</w:t>
            </w:r>
            <w:r w:rsidRPr="00FA5DF5">
              <w:rPr>
                <w:rFonts w:ascii="宋体" w:eastAsia="宋体" w:hAnsi="宋体" w:cs="仿宋" w:hint="eastAsia"/>
                <w:sz w:val="24"/>
                <w:szCs w:val="24"/>
              </w:rPr>
              <w:t>UPS</w:t>
            </w:r>
            <w:r w:rsidRPr="00FA5DF5">
              <w:rPr>
                <w:rFonts w:ascii="宋体" w:eastAsia="宋体" w:hAnsi="宋体" w:cs="仿宋" w:hint="eastAsia"/>
                <w:sz w:val="24"/>
                <w:szCs w:val="24"/>
              </w:rPr>
              <w:t>等后备电源系统；</w:t>
            </w:r>
            <w:r w:rsidRPr="00FA5DF5">
              <w:rPr>
                <w:rFonts w:ascii="宋体" w:eastAsia="宋体" w:hAnsi="宋体" w:cs="仿宋" w:hint="eastAsia"/>
                <w:sz w:val="24"/>
                <w:szCs w:val="24"/>
              </w:rPr>
              <w:br/>
            </w:r>
            <w:r w:rsidRPr="00FA5DF5">
              <w:rPr>
                <w:rFonts w:ascii="宋体" w:eastAsia="宋体" w:hAnsi="宋体" w:cs="仿宋" w:hint="eastAsia"/>
                <w:sz w:val="24"/>
                <w:szCs w:val="24"/>
              </w:rPr>
              <w:t>2</w:t>
            </w:r>
            <w:r w:rsidRPr="00FA5DF5">
              <w:rPr>
                <w:rFonts w:ascii="宋体" w:eastAsia="宋体" w:hAnsi="宋体" w:cs="仿宋" w:hint="eastAsia"/>
                <w:sz w:val="24"/>
                <w:szCs w:val="24"/>
              </w:rPr>
              <w:t>、应核查</w:t>
            </w:r>
            <w:r w:rsidRPr="00FA5DF5">
              <w:rPr>
                <w:rFonts w:ascii="宋体" w:eastAsia="宋体" w:hAnsi="宋体" w:cs="仿宋" w:hint="eastAsia"/>
                <w:sz w:val="24"/>
                <w:szCs w:val="24"/>
              </w:rPr>
              <w:t>UPS</w:t>
            </w:r>
            <w:r w:rsidRPr="00FA5DF5">
              <w:rPr>
                <w:rFonts w:ascii="宋体" w:eastAsia="宋体" w:hAnsi="宋体" w:cs="仿宋" w:hint="eastAsia"/>
                <w:sz w:val="24"/>
                <w:szCs w:val="24"/>
              </w:rPr>
              <w:t>等后备电源系统是否满足设备在断电情况下的正常运行要求。</w:t>
            </w:r>
          </w:p>
        </w:tc>
      </w:tr>
      <w:tr w:rsidR="00DE1A63" w:rsidRPr="00FA5DF5" w:rsidTr="00FA5DF5">
        <w:tc>
          <w:tcPr>
            <w:tcW w:w="0" w:type="auto"/>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电磁防护</w:t>
            </w:r>
          </w:p>
        </w:tc>
        <w:tc>
          <w:tcPr>
            <w:tcW w:w="0" w:type="auto"/>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电源线和通信线缆应隔离铺设，避免互相干扰。</w:t>
            </w:r>
          </w:p>
        </w:tc>
        <w:tc>
          <w:tcPr>
            <w:tcW w:w="0" w:type="auto"/>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机房线缆</w:t>
            </w:r>
          </w:p>
        </w:tc>
        <w:tc>
          <w:tcPr>
            <w:tcW w:w="0" w:type="auto"/>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应核查机房内电源线缆和通信线缆是否隔离铺设。</w:t>
            </w:r>
          </w:p>
        </w:tc>
      </w:tr>
    </w:tbl>
    <w:p w:rsidR="00DE1A63" w:rsidRPr="00FA5DF5" w:rsidRDefault="00DE1A63" w:rsidP="00FA5DF5">
      <w:pPr>
        <w:spacing w:line="500" w:lineRule="exact"/>
        <w:rPr>
          <w:rFonts w:ascii="宋体" w:eastAsia="宋体" w:hAnsi="宋体" w:cs="仿宋"/>
          <w:sz w:val="24"/>
          <w:szCs w:val="24"/>
        </w:rPr>
      </w:pPr>
    </w:p>
    <w:p w:rsidR="00DE1A63" w:rsidRPr="00FA5DF5" w:rsidRDefault="009928E0" w:rsidP="00FA5DF5">
      <w:pPr>
        <w:pStyle w:val="4"/>
        <w:spacing w:line="500" w:lineRule="exact"/>
        <w:rPr>
          <w:rFonts w:ascii="宋体" w:eastAsia="宋体" w:hAnsi="宋体" w:cs="仿宋"/>
          <w:sz w:val="24"/>
          <w:szCs w:val="24"/>
        </w:rPr>
      </w:pPr>
      <w:r w:rsidRPr="00FA5DF5">
        <w:rPr>
          <w:rFonts w:ascii="宋体" w:eastAsia="宋体" w:hAnsi="宋体" w:cs="仿宋" w:hint="eastAsia"/>
          <w:sz w:val="24"/>
          <w:szCs w:val="24"/>
        </w:rPr>
        <w:t>（</w:t>
      </w:r>
      <w:r w:rsidRPr="00FA5DF5">
        <w:rPr>
          <w:rFonts w:ascii="宋体" w:eastAsia="宋体" w:hAnsi="宋体" w:cs="仿宋" w:hint="eastAsia"/>
          <w:sz w:val="24"/>
          <w:szCs w:val="24"/>
        </w:rPr>
        <w:t>2</w:t>
      </w:r>
      <w:r w:rsidRPr="00FA5DF5">
        <w:rPr>
          <w:rFonts w:ascii="宋体" w:eastAsia="宋体" w:hAnsi="宋体" w:cs="仿宋" w:hint="eastAsia"/>
          <w:sz w:val="24"/>
          <w:szCs w:val="24"/>
        </w:rPr>
        <w:t>）安全通信网络</w:t>
      </w:r>
    </w:p>
    <w:tbl>
      <w:tblPr>
        <w:tblStyle w:val="a5"/>
        <w:tblW w:w="5000" w:type="pct"/>
        <w:tblLook w:val="04A0"/>
      </w:tblPr>
      <w:tblGrid>
        <w:gridCol w:w="793"/>
        <w:gridCol w:w="2567"/>
        <w:gridCol w:w="2082"/>
        <w:gridCol w:w="3732"/>
      </w:tblGrid>
      <w:tr w:rsidR="00DE1A63" w:rsidRPr="00FA5DF5" w:rsidTr="00FA5DF5">
        <w:tc>
          <w:tcPr>
            <w:tcW w:w="432" w:type="pct"/>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控制点</w:t>
            </w:r>
          </w:p>
        </w:tc>
        <w:tc>
          <w:tcPr>
            <w:tcW w:w="1399" w:type="pct"/>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测评项</w:t>
            </w:r>
          </w:p>
        </w:tc>
        <w:tc>
          <w:tcPr>
            <w:tcW w:w="1135" w:type="pct"/>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测评对象</w:t>
            </w:r>
          </w:p>
        </w:tc>
        <w:tc>
          <w:tcPr>
            <w:tcW w:w="2034" w:type="pct"/>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测评方法和步骤</w:t>
            </w:r>
          </w:p>
        </w:tc>
      </w:tr>
      <w:tr w:rsidR="00DE1A63" w:rsidRPr="00FA5DF5" w:rsidTr="00FA5DF5">
        <w:tc>
          <w:tcPr>
            <w:tcW w:w="432" w:type="pct"/>
            <w:vMerge w:val="restart"/>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网络架构</w:t>
            </w:r>
          </w:p>
        </w:tc>
        <w:tc>
          <w:tcPr>
            <w:tcW w:w="1399" w:type="pct"/>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a)</w:t>
            </w:r>
            <w:r w:rsidRPr="00FA5DF5">
              <w:rPr>
                <w:rFonts w:ascii="宋体" w:eastAsia="宋体" w:hAnsi="宋体" w:cs="仿宋" w:hint="eastAsia"/>
                <w:sz w:val="24"/>
                <w:szCs w:val="24"/>
              </w:rPr>
              <w:t>应划分不同的网络区域，并按照方便管理和控制的原则为各网络区域分配地址；</w:t>
            </w:r>
          </w:p>
        </w:tc>
        <w:tc>
          <w:tcPr>
            <w:tcW w:w="1135" w:type="pct"/>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路由器、交换机、无线接入设备和防火墙等提供网络通信功能的设备或相关组件。</w:t>
            </w:r>
          </w:p>
        </w:tc>
        <w:tc>
          <w:tcPr>
            <w:tcW w:w="2034" w:type="pct"/>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、应核查是否依据重要性、部门等因素划分不同的网络区域；</w:t>
            </w:r>
            <w:r w:rsidRPr="00FA5DF5">
              <w:rPr>
                <w:rFonts w:ascii="宋体" w:eastAsia="宋体" w:hAnsi="宋体" w:cs="仿宋" w:hint="eastAsia"/>
                <w:sz w:val="24"/>
                <w:szCs w:val="24"/>
              </w:rPr>
              <w:br/>
            </w:r>
            <w:r w:rsidRPr="00FA5DF5">
              <w:rPr>
                <w:rFonts w:ascii="宋体" w:eastAsia="宋体" w:hAnsi="宋体" w:cs="仿宋" w:hint="eastAsia"/>
                <w:sz w:val="24"/>
                <w:szCs w:val="24"/>
              </w:rPr>
              <w:t>2</w:t>
            </w:r>
            <w:r w:rsidRPr="00FA5DF5">
              <w:rPr>
                <w:rFonts w:ascii="宋体" w:eastAsia="宋体" w:hAnsi="宋体" w:cs="仿宋" w:hint="eastAsia"/>
                <w:sz w:val="24"/>
                <w:szCs w:val="24"/>
              </w:rPr>
              <w:t>、应核查相关网络设备配置信息，验证划分的网络区域是否与划分原则一致。</w:t>
            </w:r>
          </w:p>
        </w:tc>
      </w:tr>
      <w:tr w:rsidR="00DE1A63" w:rsidRPr="00FA5DF5" w:rsidTr="00FA5DF5">
        <w:tc>
          <w:tcPr>
            <w:tcW w:w="432" w:type="pct"/>
            <w:vMerge/>
            <w:vAlign w:val="center"/>
          </w:tcPr>
          <w:p w:rsidR="00DE1A63" w:rsidRPr="00FA5DF5" w:rsidRDefault="00DE1A63" w:rsidP="00FA5DF5">
            <w:pPr>
              <w:spacing w:line="500" w:lineRule="exact"/>
              <w:rPr>
                <w:rFonts w:ascii="宋体" w:eastAsia="宋体" w:hAnsi="宋体" w:cs="仿宋"/>
                <w:sz w:val="24"/>
                <w:szCs w:val="24"/>
              </w:rPr>
            </w:pPr>
          </w:p>
        </w:tc>
        <w:tc>
          <w:tcPr>
            <w:tcW w:w="1399" w:type="pct"/>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b)</w:t>
            </w:r>
            <w:r w:rsidRPr="00FA5DF5">
              <w:rPr>
                <w:rFonts w:ascii="宋体" w:eastAsia="宋体" w:hAnsi="宋体" w:cs="仿宋" w:hint="eastAsia"/>
                <w:sz w:val="24"/>
                <w:szCs w:val="24"/>
              </w:rPr>
              <w:t>应避免将重要网络区域部署在边界处，重要网络区域与其他网络区域之间应采取可靠的技术隔离手段。</w:t>
            </w:r>
          </w:p>
        </w:tc>
        <w:tc>
          <w:tcPr>
            <w:tcW w:w="1135" w:type="pct"/>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网络拓扑</w:t>
            </w:r>
          </w:p>
        </w:tc>
        <w:tc>
          <w:tcPr>
            <w:tcW w:w="2034" w:type="pct"/>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、应核查网络拓扑</w:t>
            </w:r>
            <w:proofErr w:type="gramStart"/>
            <w:r w:rsidRPr="00FA5DF5">
              <w:rPr>
                <w:rFonts w:ascii="宋体" w:eastAsia="宋体" w:hAnsi="宋体" w:cs="仿宋" w:hint="eastAsia"/>
                <w:sz w:val="24"/>
                <w:szCs w:val="24"/>
              </w:rPr>
              <w:t>图是否</w:t>
            </w:r>
            <w:proofErr w:type="gramEnd"/>
            <w:r w:rsidRPr="00FA5DF5">
              <w:rPr>
                <w:rFonts w:ascii="宋体" w:eastAsia="宋体" w:hAnsi="宋体" w:cs="仿宋" w:hint="eastAsia"/>
                <w:sz w:val="24"/>
                <w:szCs w:val="24"/>
              </w:rPr>
              <w:t>与实际网络运行环境一致；</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、应核查重要网络区域是否未部署在网络边界处；</w:t>
            </w:r>
            <w:r w:rsidRPr="00FA5DF5">
              <w:rPr>
                <w:rFonts w:ascii="宋体" w:eastAsia="宋体" w:hAnsi="宋体" w:cs="仿宋" w:hint="eastAsia"/>
                <w:sz w:val="24"/>
                <w:szCs w:val="24"/>
              </w:rPr>
              <w:br/>
              <w:t>3</w:t>
            </w:r>
            <w:r w:rsidRPr="00FA5DF5">
              <w:rPr>
                <w:rFonts w:ascii="宋体" w:eastAsia="宋体" w:hAnsi="宋体" w:cs="仿宋" w:hint="eastAsia"/>
                <w:sz w:val="24"/>
                <w:szCs w:val="24"/>
              </w:rPr>
              <w:t>、应核查重要网络区域与其他网络区域之间是否采取可靠的技术隔离手段，如网闸、防火墙和设备访问控制列表（</w:t>
            </w:r>
            <w:r w:rsidRPr="00FA5DF5">
              <w:rPr>
                <w:rFonts w:ascii="宋体" w:eastAsia="宋体" w:hAnsi="宋体" w:cs="仿宋" w:hint="eastAsia"/>
                <w:sz w:val="24"/>
                <w:szCs w:val="24"/>
              </w:rPr>
              <w:t>ACL</w:t>
            </w:r>
            <w:r w:rsidRPr="00FA5DF5">
              <w:rPr>
                <w:rFonts w:ascii="宋体" w:eastAsia="宋体" w:hAnsi="宋体" w:cs="仿宋" w:hint="eastAsia"/>
                <w:sz w:val="24"/>
                <w:szCs w:val="24"/>
              </w:rPr>
              <w:t>）等。</w:t>
            </w:r>
          </w:p>
        </w:tc>
      </w:tr>
      <w:tr w:rsidR="00DE1A63" w:rsidRPr="00FA5DF5" w:rsidTr="00FA5DF5">
        <w:tc>
          <w:tcPr>
            <w:tcW w:w="432" w:type="pct"/>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通信传输</w:t>
            </w:r>
          </w:p>
        </w:tc>
        <w:tc>
          <w:tcPr>
            <w:tcW w:w="1399" w:type="pct"/>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应采用校验技术或密码技术保证通信过程中数据的完整性。</w:t>
            </w:r>
          </w:p>
        </w:tc>
        <w:tc>
          <w:tcPr>
            <w:tcW w:w="1135" w:type="pct"/>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提供校验技术和密码技术功能的设备或组件</w:t>
            </w:r>
          </w:p>
        </w:tc>
        <w:tc>
          <w:tcPr>
            <w:tcW w:w="2034" w:type="pct"/>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、应核查是否在数据传输过程中使用校验技术或密码技术保证其完整性；</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、应测试验证密码技术设备或组件能否保证通信过程中数据的完整性。</w:t>
            </w:r>
          </w:p>
        </w:tc>
      </w:tr>
      <w:tr w:rsidR="00DE1A63" w:rsidRPr="00FA5DF5" w:rsidTr="00FA5DF5">
        <w:tc>
          <w:tcPr>
            <w:tcW w:w="432" w:type="pct"/>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可信验证</w:t>
            </w:r>
          </w:p>
        </w:tc>
        <w:tc>
          <w:tcPr>
            <w:tcW w:w="1399" w:type="pct"/>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可基于可信根对通信设备的系统引导程序、系统程序、重要配置参数和通信应用程序等进行可信验证，并在应用程序的关键执行环节进行动态可信验证，在检测到其可信性受到破坏后进行报警，并将验证结果形成审计记录送至安全管理中心。</w:t>
            </w:r>
          </w:p>
        </w:tc>
        <w:tc>
          <w:tcPr>
            <w:tcW w:w="1135" w:type="pct"/>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提供可信验证的设备或组件、提供集中审计功能的系统。</w:t>
            </w:r>
          </w:p>
        </w:tc>
        <w:tc>
          <w:tcPr>
            <w:tcW w:w="2034" w:type="pct"/>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、应核查是否基于可信对通信设备的系统引导程序、系统程序、重要配置参数和通信应用程序等进行可信验证；</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、应核查是否在应用程序的关键执行环节进行动态可信验证；</w:t>
            </w:r>
            <w:r w:rsidRPr="00FA5DF5">
              <w:rPr>
                <w:rFonts w:ascii="宋体" w:eastAsia="宋体" w:hAnsi="宋体" w:cs="仿宋" w:hint="eastAsia"/>
                <w:sz w:val="24"/>
                <w:szCs w:val="24"/>
              </w:rPr>
              <w:br/>
              <w:t>3</w:t>
            </w:r>
            <w:r w:rsidRPr="00FA5DF5">
              <w:rPr>
                <w:rFonts w:ascii="宋体" w:eastAsia="宋体" w:hAnsi="宋体" w:cs="仿宋" w:hint="eastAsia"/>
                <w:sz w:val="24"/>
                <w:szCs w:val="24"/>
              </w:rPr>
              <w:t>、应测试验证当检测到通信设备的可信性受到破坏后是否进行报警；</w:t>
            </w:r>
            <w:r w:rsidRPr="00FA5DF5">
              <w:rPr>
                <w:rFonts w:ascii="宋体" w:eastAsia="宋体" w:hAnsi="宋体" w:cs="仿宋" w:hint="eastAsia"/>
                <w:sz w:val="24"/>
                <w:szCs w:val="24"/>
              </w:rPr>
              <w:br/>
              <w:t>4</w:t>
            </w:r>
            <w:r w:rsidRPr="00FA5DF5">
              <w:rPr>
                <w:rFonts w:ascii="宋体" w:eastAsia="宋体" w:hAnsi="宋体" w:cs="仿宋" w:hint="eastAsia"/>
                <w:sz w:val="24"/>
                <w:szCs w:val="24"/>
              </w:rPr>
              <w:t>、应测试验证结果是否以审计记录的形式送至安全管理中心。</w:t>
            </w:r>
          </w:p>
        </w:tc>
      </w:tr>
    </w:tbl>
    <w:p w:rsidR="00DE1A63" w:rsidRPr="00FA5DF5" w:rsidRDefault="00DE1A63" w:rsidP="00FA5DF5">
      <w:pPr>
        <w:spacing w:line="500" w:lineRule="exact"/>
        <w:rPr>
          <w:rFonts w:ascii="宋体" w:eastAsia="宋体" w:hAnsi="宋体" w:cs="仿宋"/>
          <w:sz w:val="24"/>
          <w:szCs w:val="24"/>
        </w:rPr>
      </w:pPr>
    </w:p>
    <w:p w:rsidR="00DE1A63" w:rsidRPr="00FA5DF5" w:rsidRDefault="009928E0" w:rsidP="00FA5DF5">
      <w:pPr>
        <w:pStyle w:val="4"/>
        <w:spacing w:line="500" w:lineRule="exact"/>
        <w:rPr>
          <w:rFonts w:ascii="宋体" w:eastAsia="宋体" w:hAnsi="宋体" w:cs="仿宋"/>
          <w:sz w:val="24"/>
          <w:szCs w:val="24"/>
        </w:rPr>
      </w:pPr>
      <w:r w:rsidRPr="00FA5DF5">
        <w:rPr>
          <w:rFonts w:ascii="宋体" w:eastAsia="宋体" w:hAnsi="宋体" w:cs="仿宋" w:hint="eastAsia"/>
          <w:sz w:val="24"/>
          <w:szCs w:val="24"/>
        </w:rPr>
        <w:t>（</w:t>
      </w:r>
      <w:r w:rsidRPr="00FA5DF5">
        <w:rPr>
          <w:rFonts w:ascii="宋体" w:eastAsia="宋体" w:hAnsi="宋体" w:cs="仿宋" w:hint="eastAsia"/>
          <w:sz w:val="24"/>
          <w:szCs w:val="24"/>
        </w:rPr>
        <w:t>3</w:t>
      </w:r>
      <w:r w:rsidRPr="00FA5DF5">
        <w:rPr>
          <w:rFonts w:ascii="宋体" w:eastAsia="宋体" w:hAnsi="宋体" w:cs="仿宋" w:hint="eastAsia"/>
          <w:sz w:val="24"/>
          <w:szCs w:val="24"/>
        </w:rPr>
        <w:t>）安全区域边界</w:t>
      </w:r>
    </w:p>
    <w:tbl>
      <w:tblPr>
        <w:tblStyle w:val="a5"/>
        <w:tblW w:w="8522" w:type="dxa"/>
        <w:tblLayout w:type="fixed"/>
        <w:tblLook w:val="04A0"/>
      </w:tblPr>
      <w:tblGrid>
        <w:gridCol w:w="736"/>
        <w:gridCol w:w="2400"/>
        <w:gridCol w:w="1920"/>
        <w:gridCol w:w="3466"/>
      </w:tblGrid>
      <w:tr w:rsidR="00DE1A63" w:rsidRPr="00FA5DF5">
        <w:tc>
          <w:tcPr>
            <w:tcW w:w="736" w:type="dxa"/>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控制点</w:t>
            </w:r>
          </w:p>
        </w:tc>
        <w:tc>
          <w:tcPr>
            <w:tcW w:w="2400" w:type="dxa"/>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测评项</w:t>
            </w:r>
          </w:p>
        </w:tc>
        <w:tc>
          <w:tcPr>
            <w:tcW w:w="1920" w:type="dxa"/>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测评对象</w:t>
            </w:r>
          </w:p>
        </w:tc>
        <w:tc>
          <w:tcPr>
            <w:tcW w:w="3466" w:type="dxa"/>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测评方法和步骤</w:t>
            </w:r>
          </w:p>
        </w:tc>
      </w:tr>
      <w:tr w:rsidR="00DE1A63" w:rsidRPr="00FA5DF5">
        <w:tc>
          <w:tcPr>
            <w:tcW w:w="736"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边界防护</w:t>
            </w:r>
          </w:p>
        </w:tc>
        <w:tc>
          <w:tcPr>
            <w:tcW w:w="240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应保证跨越边界的访问和数据流通过边界设备提供的受控接口进行通信。</w:t>
            </w:r>
          </w:p>
        </w:tc>
        <w:tc>
          <w:tcPr>
            <w:tcW w:w="192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网闸、防火墙、路由器、交换机和无线接入网关设备等提供访问控制功能的设备或相关组件</w:t>
            </w:r>
          </w:p>
        </w:tc>
        <w:tc>
          <w:tcPr>
            <w:tcW w:w="3466"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、应核查在网络边界处是否部署访问控制设备；</w:t>
            </w:r>
            <w:r w:rsidRPr="00FA5DF5">
              <w:rPr>
                <w:rFonts w:ascii="宋体" w:eastAsia="宋体" w:hAnsi="宋体" w:cs="仿宋" w:hint="eastAsia"/>
                <w:sz w:val="24"/>
                <w:szCs w:val="24"/>
              </w:rPr>
              <w:br/>
            </w:r>
            <w:r w:rsidRPr="00FA5DF5">
              <w:rPr>
                <w:rFonts w:ascii="宋体" w:eastAsia="宋体" w:hAnsi="宋体" w:cs="仿宋" w:hint="eastAsia"/>
                <w:sz w:val="24"/>
                <w:szCs w:val="24"/>
              </w:rPr>
              <w:t>2</w:t>
            </w:r>
            <w:r w:rsidRPr="00FA5DF5">
              <w:rPr>
                <w:rFonts w:ascii="宋体" w:eastAsia="宋体" w:hAnsi="宋体" w:cs="仿宋" w:hint="eastAsia"/>
                <w:sz w:val="24"/>
                <w:szCs w:val="24"/>
              </w:rPr>
              <w:t>、应核查设备配置信息是否指定端口进行跨越边界的网络通信，指定端口是否配置并启用了安全策略；</w:t>
            </w:r>
            <w:r w:rsidRPr="00FA5DF5">
              <w:rPr>
                <w:rFonts w:ascii="宋体" w:eastAsia="宋体" w:hAnsi="宋体" w:cs="仿宋" w:hint="eastAsia"/>
                <w:sz w:val="24"/>
                <w:szCs w:val="24"/>
              </w:rPr>
              <w:br/>
              <w:t>3</w:t>
            </w:r>
            <w:r w:rsidRPr="00FA5DF5">
              <w:rPr>
                <w:rFonts w:ascii="宋体" w:eastAsia="宋体" w:hAnsi="宋体" w:cs="仿宋" w:hint="eastAsia"/>
                <w:sz w:val="24"/>
                <w:szCs w:val="24"/>
              </w:rPr>
              <w:t>、应采用其他技术手段（如非法无线网络设备定位、核查设备配置信息等）核查或测试验证是否不存在其他未受控端口进行跨越边界的网络通信。</w:t>
            </w:r>
          </w:p>
        </w:tc>
      </w:tr>
      <w:tr w:rsidR="00DE1A63" w:rsidRPr="00FA5DF5">
        <w:tc>
          <w:tcPr>
            <w:tcW w:w="736" w:type="dxa"/>
            <w:vMerge w:val="restart"/>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访问控制</w:t>
            </w:r>
          </w:p>
        </w:tc>
        <w:tc>
          <w:tcPr>
            <w:tcW w:w="240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a)</w:t>
            </w:r>
            <w:r w:rsidRPr="00FA5DF5">
              <w:rPr>
                <w:rFonts w:ascii="宋体" w:eastAsia="宋体" w:hAnsi="宋体" w:cs="仿宋" w:hint="eastAsia"/>
                <w:sz w:val="24"/>
                <w:szCs w:val="24"/>
              </w:rPr>
              <w:t>应在网络边界或区域之间根据访问控制策略设置访问控制规则，默认情况下除允许通信外受控接口拒绝所有通信；</w:t>
            </w:r>
          </w:p>
        </w:tc>
        <w:tc>
          <w:tcPr>
            <w:tcW w:w="192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网闸、防火墙、路由器、交换机和无线接入网关设备等提供访问控制功能的设备或相关组件</w:t>
            </w:r>
          </w:p>
        </w:tc>
        <w:tc>
          <w:tcPr>
            <w:tcW w:w="3466"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、应核查在网络边界或区域之间是否部署访问控制设备并启用访问控制策略；</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、应核查设备</w:t>
            </w:r>
            <w:r w:rsidRPr="00FA5DF5">
              <w:rPr>
                <w:rFonts w:ascii="宋体" w:eastAsia="宋体" w:hAnsi="宋体" w:cs="仿宋" w:hint="eastAsia"/>
                <w:sz w:val="24"/>
                <w:szCs w:val="24"/>
              </w:rPr>
              <w:t>的最后一条访问控制策略是否为禁止所有网络通信。</w:t>
            </w:r>
          </w:p>
        </w:tc>
      </w:tr>
      <w:tr w:rsidR="00DE1A63" w:rsidRPr="00FA5DF5">
        <w:tc>
          <w:tcPr>
            <w:tcW w:w="736" w:type="dxa"/>
            <w:vMerge/>
            <w:vAlign w:val="center"/>
          </w:tcPr>
          <w:p w:rsidR="00DE1A63" w:rsidRPr="00FA5DF5" w:rsidRDefault="00DE1A63" w:rsidP="00FA5DF5">
            <w:pPr>
              <w:spacing w:line="500" w:lineRule="exact"/>
              <w:rPr>
                <w:rFonts w:ascii="宋体" w:eastAsia="宋体" w:hAnsi="宋体" w:cs="仿宋"/>
                <w:sz w:val="24"/>
                <w:szCs w:val="24"/>
              </w:rPr>
            </w:pPr>
          </w:p>
        </w:tc>
        <w:tc>
          <w:tcPr>
            <w:tcW w:w="240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b)</w:t>
            </w:r>
            <w:r w:rsidRPr="00FA5DF5">
              <w:rPr>
                <w:rFonts w:ascii="宋体" w:eastAsia="宋体" w:hAnsi="宋体" w:cs="仿宋" w:hint="eastAsia"/>
                <w:sz w:val="24"/>
                <w:szCs w:val="24"/>
              </w:rPr>
              <w:t>应删除多余或无效的访问控制规则，优化访问控制列表，并保证访问控制规则数量最小化；</w:t>
            </w:r>
          </w:p>
        </w:tc>
        <w:tc>
          <w:tcPr>
            <w:tcW w:w="192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网闸、防火墙、路由器、交换机和无线接入网关设备等提供访问控制功能的设备或相关组件</w:t>
            </w:r>
          </w:p>
        </w:tc>
        <w:tc>
          <w:tcPr>
            <w:tcW w:w="3466"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、应核查是否不存在多余或无效的访问控制策略；</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、应核查不同的访问控制策略之间的逻辑关系及前后排列顺序是否合理。</w:t>
            </w:r>
          </w:p>
        </w:tc>
      </w:tr>
      <w:tr w:rsidR="00DE1A63" w:rsidRPr="00FA5DF5">
        <w:tc>
          <w:tcPr>
            <w:tcW w:w="736" w:type="dxa"/>
            <w:vMerge/>
            <w:vAlign w:val="center"/>
          </w:tcPr>
          <w:p w:rsidR="00DE1A63" w:rsidRPr="00FA5DF5" w:rsidRDefault="00DE1A63" w:rsidP="00FA5DF5">
            <w:pPr>
              <w:spacing w:line="500" w:lineRule="exact"/>
              <w:rPr>
                <w:rFonts w:ascii="宋体" w:eastAsia="宋体" w:hAnsi="宋体" w:cs="仿宋"/>
                <w:sz w:val="24"/>
                <w:szCs w:val="24"/>
              </w:rPr>
            </w:pPr>
          </w:p>
        </w:tc>
        <w:tc>
          <w:tcPr>
            <w:tcW w:w="240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c)</w:t>
            </w:r>
            <w:r w:rsidRPr="00FA5DF5">
              <w:rPr>
                <w:rFonts w:ascii="宋体" w:eastAsia="宋体" w:hAnsi="宋体" w:cs="仿宋" w:hint="eastAsia"/>
                <w:sz w:val="24"/>
                <w:szCs w:val="24"/>
              </w:rPr>
              <w:t>应对源地址、目的地址、源端口、目的端口和协议等进行检查，以允许</w:t>
            </w:r>
            <w:r w:rsidRPr="00FA5DF5">
              <w:rPr>
                <w:rFonts w:ascii="宋体" w:eastAsia="宋体" w:hAnsi="宋体" w:cs="仿宋" w:hint="eastAsia"/>
                <w:sz w:val="24"/>
                <w:szCs w:val="24"/>
              </w:rPr>
              <w:t>/</w:t>
            </w:r>
            <w:r w:rsidRPr="00FA5DF5">
              <w:rPr>
                <w:rFonts w:ascii="宋体" w:eastAsia="宋体" w:hAnsi="宋体" w:cs="仿宋" w:hint="eastAsia"/>
                <w:sz w:val="24"/>
                <w:szCs w:val="24"/>
              </w:rPr>
              <w:t>拒绝数据包进出；</w:t>
            </w:r>
          </w:p>
        </w:tc>
        <w:tc>
          <w:tcPr>
            <w:tcW w:w="192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网闸、防火墙、路由器、交换机和无线接入网关设备等提供访问控制功能的设备或相关组件</w:t>
            </w:r>
          </w:p>
        </w:tc>
        <w:tc>
          <w:tcPr>
            <w:tcW w:w="3466"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、应核查设备的访问控制策略中是否设定了源地址、目的地址、源端口、目的端口和协议等相关配置参数；</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、应测试验证访问控制策略中设定的相关配置参数是否有效。</w:t>
            </w:r>
          </w:p>
        </w:tc>
      </w:tr>
      <w:tr w:rsidR="00DE1A63" w:rsidRPr="00FA5DF5">
        <w:tc>
          <w:tcPr>
            <w:tcW w:w="736" w:type="dxa"/>
            <w:vMerge/>
            <w:vAlign w:val="center"/>
          </w:tcPr>
          <w:p w:rsidR="00DE1A63" w:rsidRPr="00FA5DF5" w:rsidRDefault="00DE1A63" w:rsidP="00FA5DF5">
            <w:pPr>
              <w:spacing w:line="500" w:lineRule="exact"/>
              <w:rPr>
                <w:rFonts w:ascii="宋体" w:eastAsia="宋体" w:hAnsi="宋体" w:cs="仿宋"/>
                <w:sz w:val="24"/>
                <w:szCs w:val="24"/>
              </w:rPr>
            </w:pPr>
          </w:p>
        </w:tc>
        <w:tc>
          <w:tcPr>
            <w:tcW w:w="240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d)</w:t>
            </w:r>
            <w:r w:rsidRPr="00FA5DF5">
              <w:rPr>
                <w:rFonts w:ascii="宋体" w:eastAsia="宋体" w:hAnsi="宋体" w:cs="仿宋" w:hint="eastAsia"/>
                <w:sz w:val="24"/>
                <w:szCs w:val="24"/>
              </w:rPr>
              <w:t>应能根据会话状态信息为进出数据流提供明确的允许</w:t>
            </w:r>
            <w:r w:rsidRPr="00FA5DF5">
              <w:rPr>
                <w:rFonts w:ascii="宋体" w:eastAsia="宋体" w:hAnsi="宋体" w:cs="仿宋" w:hint="eastAsia"/>
                <w:sz w:val="24"/>
                <w:szCs w:val="24"/>
              </w:rPr>
              <w:t>/</w:t>
            </w:r>
            <w:r w:rsidRPr="00FA5DF5">
              <w:rPr>
                <w:rFonts w:ascii="宋体" w:eastAsia="宋体" w:hAnsi="宋体" w:cs="仿宋" w:hint="eastAsia"/>
                <w:sz w:val="24"/>
                <w:szCs w:val="24"/>
              </w:rPr>
              <w:t>拒绝访问的能力。</w:t>
            </w:r>
          </w:p>
        </w:tc>
        <w:tc>
          <w:tcPr>
            <w:tcW w:w="192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网闸、防火墙、路由器、交换机和无线接入网关设备等提供访问控制功能的设备或相关组件</w:t>
            </w:r>
          </w:p>
        </w:tc>
        <w:tc>
          <w:tcPr>
            <w:tcW w:w="3466"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、应核查是否采用会话认证等机制为进出数据流提供明确的允许</w:t>
            </w:r>
            <w:r w:rsidRPr="00FA5DF5">
              <w:rPr>
                <w:rFonts w:ascii="宋体" w:eastAsia="宋体" w:hAnsi="宋体" w:cs="仿宋" w:hint="eastAsia"/>
                <w:sz w:val="24"/>
                <w:szCs w:val="24"/>
              </w:rPr>
              <w:t>/</w:t>
            </w:r>
            <w:r w:rsidRPr="00FA5DF5">
              <w:rPr>
                <w:rFonts w:ascii="宋体" w:eastAsia="宋体" w:hAnsi="宋体" w:cs="仿宋" w:hint="eastAsia"/>
                <w:sz w:val="24"/>
                <w:szCs w:val="24"/>
              </w:rPr>
              <w:t>拒绝访问的能力；</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、应测试验证是否为进出数据流提供明确的允许</w:t>
            </w:r>
            <w:r w:rsidRPr="00FA5DF5">
              <w:rPr>
                <w:rFonts w:ascii="宋体" w:eastAsia="宋体" w:hAnsi="宋体" w:cs="仿宋" w:hint="eastAsia"/>
                <w:sz w:val="24"/>
                <w:szCs w:val="24"/>
              </w:rPr>
              <w:t>/</w:t>
            </w:r>
            <w:r w:rsidRPr="00FA5DF5">
              <w:rPr>
                <w:rFonts w:ascii="宋体" w:eastAsia="宋体" w:hAnsi="宋体" w:cs="仿宋" w:hint="eastAsia"/>
                <w:sz w:val="24"/>
                <w:szCs w:val="24"/>
              </w:rPr>
              <w:t>拒绝访问的能力。</w:t>
            </w:r>
          </w:p>
        </w:tc>
      </w:tr>
      <w:tr w:rsidR="00DE1A63" w:rsidRPr="00FA5DF5">
        <w:tc>
          <w:tcPr>
            <w:tcW w:w="736"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入侵防范</w:t>
            </w:r>
          </w:p>
        </w:tc>
        <w:tc>
          <w:tcPr>
            <w:tcW w:w="240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应在关键网络节点处检测、防止或限制从外部发起的网络攻击行为。</w:t>
            </w:r>
          </w:p>
        </w:tc>
        <w:tc>
          <w:tcPr>
            <w:tcW w:w="192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抗</w:t>
            </w:r>
            <w:r w:rsidRPr="00FA5DF5">
              <w:rPr>
                <w:rFonts w:ascii="宋体" w:eastAsia="宋体" w:hAnsi="宋体" w:cs="仿宋" w:hint="eastAsia"/>
                <w:sz w:val="24"/>
                <w:szCs w:val="24"/>
              </w:rPr>
              <w:t>APT</w:t>
            </w:r>
            <w:r w:rsidRPr="00FA5DF5">
              <w:rPr>
                <w:rFonts w:ascii="宋体" w:eastAsia="宋体" w:hAnsi="宋体" w:cs="仿宋" w:hint="eastAsia"/>
                <w:sz w:val="24"/>
                <w:szCs w:val="24"/>
              </w:rPr>
              <w:t>攻击系统、网络回溯系统、威胁情报检测系统、抗</w:t>
            </w:r>
            <w:r w:rsidRPr="00FA5DF5">
              <w:rPr>
                <w:rFonts w:ascii="宋体" w:eastAsia="宋体" w:hAnsi="宋体" w:cs="仿宋" w:hint="eastAsia"/>
                <w:sz w:val="24"/>
                <w:szCs w:val="24"/>
              </w:rPr>
              <w:t>DDoS</w:t>
            </w:r>
            <w:r w:rsidRPr="00FA5DF5">
              <w:rPr>
                <w:rFonts w:ascii="宋体" w:eastAsia="宋体" w:hAnsi="宋体" w:cs="仿宋" w:hint="eastAsia"/>
                <w:sz w:val="24"/>
                <w:szCs w:val="24"/>
              </w:rPr>
              <w:t>攻击和入侵保护系统或相关组件</w:t>
            </w:r>
          </w:p>
        </w:tc>
        <w:tc>
          <w:tcPr>
            <w:tcW w:w="3466"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、应核查相关系统或组件是否能够检测从外部发起的网络攻击行为；</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、应核查相关系统或组件的规则库版本或威胁情报</w:t>
            </w:r>
            <w:proofErr w:type="gramStart"/>
            <w:r w:rsidRPr="00FA5DF5">
              <w:rPr>
                <w:rFonts w:ascii="宋体" w:eastAsia="宋体" w:hAnsi="宋体" w:cs="仿宋" w:hint="eastAsia"/>
                <w:sz w:val="24"/>
                <w:szCs w:val="24"/>
              </w:rPr>
              <w:t>库是否</w:t>
            </w:r>
            <w:proofErr w:type="gramEnd"/>
            <w:r w:rsidRPr="00FA5DF5">
              <w:rPr>
                <w:rFonts w:ascii="宋体" w:eastAsia="宋体" w:hAnsi="宋体" w:cs="仿宋" w:hint="eastAsia"/>
                <w:sz w:val="24"/>
                <w:szCs w:val="24"/>
              </w:rPr>
              <w:t>已经更新到最新版本；</w:t>
            </w:r>
            <w:r w:rsidRPr="00FA5DF5">
              <w:rPr>
                <w:rFonts w:ascii="宋体" w:eastAsia="宋体" w:hAnsi="宋体" w:cs="仿宋" w:hint="eastAsia"/>
                <w:sz w:val="24"/>
                <w:szCs w:val="24"/>
              </w:rPr>
              <w:br/>
              <w:t>3</w:t>
            </w:r>
            <w:r w:rsidRPr="00FA5DF5">
              <w:rPr>
                <w:rFonts w:ascii="宋体" w:eastAsia="宋体" w:hAnsi="宋体" w:cs="仿宋" w:hint="eastAsia"/>
                <w:sz w:val="24"/>
                <w:szCs w:val="24"/>
              </w:rPr>
              <w:t>、应核查相关系统或组件的配置信息或安全策略是否能够覆盖网络所有关键节点；</w:t>
            </w:r>
            <w:r w:rsidRPr="00FA5DF5">
              <w:rPr>
                <w:rFonts w:ascii="宋体" w:eastAsia="宋体" w:hAnsi="宋体" w:cs="仿宋" w:hint="eastAsia"/>
                <w:sz w:val="24"/>
                <w:szCs w:val="24"/>
              </w:rPr>
              <w:br/>
              <w:t>4</w:t>
            </w:r>
            <w:r w:rsidRPr="00FA5DF5">
              <w:rPr>
                <w:rFonts w:ascii="宋体" w:eastAsia="宋体" w:hAnsi="宋体" w:cs="仿宋" w:hint="eastAsia"/>
                <w:sz w:val="24"/>
                <w:szCs w:val="24"/>
              </w:rPr>
              <w:t>、应测试验证相关系统或组件的配置信息或安全策略是否有效。</w:t>
            </w:r>
          </w:p>
        </w:tc>
      </w:tr>
      <w:tr w:rsidR="00DE1A63" w:rsidRPr="00FA5DF5">
        <w:tc>
          <w:tcPr>
            <w:tcW w:w="736"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恶意代码防范</w:t>
            </w:r>
          </w:p>
        </w:tc>
        <w:tc>
          <w:tcPr>
            <w:tcW w:w="240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应在关键网络节点处对恶意代码进行检测和清除，并维护恶意代码防护机制的升级和更新。</w:t>
            </w:r>
          </w:p>
        </w:tc>
        <w:tc>
          <w:tcPr>
            <w:tcW w:w="192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防病毒网关和</w:t>
            </w:r>
            <w:r w:rsidRPr="00FA5DF5">
              <w:rPr>
                <w:rFonts w:ascii="宋体" w:eastAsia="宋体" w:hAnsi="宋体" w:cs="仿宋" w:hint="eastAsia"/>
                <w:sz w:val="24"/>
                <w:szCs w:val="24"/>
              </w:rPr>
              <w:t>UTM</w:t>
            </w:r>
            <w:r w:rsidRPr="00FA5DF5">
              <w:rPr>
                <w:rFonts w:ascii="宋体" w:eastAsia="宋体" w:hAnsi="宋体" w:cs="仿宋" w:hint="eastAsia"/>
                <w:sz w:val="24"/>
                <w:szCs w:val="24"/>
              </w:rPr>
              <w:t>等提供防恶意代码功能的系统或相关组件</w:t>
            </w:r>
          </w:p>
        </w:tc>
        <w:tc>
          <w:tcPr>
            <w:tcW w:w="3466"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、应核查在关键网络节点处是否部署防恶意代码产品等技术措施；</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、应核查防恶意代码产品运行是否正常，恶意代码</w:t>
            </w:r>
            <w:proofErr w:type="gramStart"/>
            <w:r w:rsidRPr="00FA5DF5">
              <w:rPr>
                <w:rFonts w:ascii="宋体" w:eastAsia="宋体" w:hAnsi="宋体" w:cs="仿宋" w:hint="eastAsia"/>
                <w:sz w:val="24"/>
                <w:szCs w:val="24"/>
              </w:rPr>
              <w:t>库是否</w:t>
            </w:r>
            <w:proofErr w:type="gramEnd"/>
            <w:r w:rsidRPr="00FA5DF5">
              <w:rPr>
                <w:rFonts w:ascii="宋体" w:eastAsia="宋体" w:hAnsi="宋体" w:cs="仿宋" w:hint="eastAsia"/>
                <w:sz w:val="24"/>
                <w:szCs w:val="24"/>
              </w:rPr>
              <w:t>已更新到最新；</w:t>
            </w:r>
            <w:r w:rsidRPr="00FA5DF5">
              <w:rPr>
                <w:rFonts w:ascii="宋体" w:eastAsia="宋体" w:hAnsi="宋体" w:cs="仿宋" w:hint="eastAsia"/>
                <w:sz w:val="24"/>
                <w:szCs w:val="24"/>
              </w:rPr>
              <w:br/>
              <w:t>3</w:t>
            </w:r>
            <w:r w:rsidRPr="00FA5DF5">
              <w:rPr>
                <w:rFonts w:ascii="宋体" w:eastAsia="宋体" w:hAnsi="宋体" w:cs="仿宋" w:hint="eastAsia"/>
                <w:sz w:val="24"/>
                <w:szCs w:val="24"/>
              </w:rPr>
              <w:t>、应测试验证相关系统或组件的安全策略是否有效。</w:t>
            </w:r>
          </w:p>
        </w:tc>
      </w:tr>
      <w:tr w:rsidR="00DE1A63" w:rsidRPr="00FA5DF5">
        <w:tc>
          <w:tcPr>
            <w:tcW w:w="736" w:type="dxa"/>
            <w:vMerge w:val="restart"/>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安全审计</w:t>
            </w:r>
          </w:p>
        </w:tc>
        <w:tc>
          <w:tcPr>
            <w:tcW w:w="240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a)</w:t>
            </w:r>
            <w:r w:rsidRPr="00FA5DF5">
              <w:rPr>
                <w:rFonts w:ascii="宋体" w:eastAsia="宋体" w:hAnsi="宋体" w:cs="仿宋" w:hint="eastAsia"/>
                <w:sz w:val="24"/>
                <w:szCs w:val="24"/>
              </w:rPr>
              <w:t>应在网络边界、重要网络节点进行安全审计，审计覆盖到每个用户，对重要的用户行为和重要安全事件进行审计；</w:t>
            </w:r>
          </w:p>
        </w:tc>
        <w:tc>
          <w:tcPr>
            <w:tcW w:w="192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综合安全审计系统等</w:t>
            </w:r>
          </w:p>
        </w:tc>
        <w:tc>
          <w:tcPr>
            <w:tcW w:w="3466"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、应核查是否部署了综合安全审计系统或类似功能的系统平台</w:t>
            </w:r>
            <w:r w:rsidRPr="00FA5DF5">
              <w:rPr>
                <w:rFonts w:ascii="宋体" w:eastAsia="宋体" w:hAnsi="宋体" w:cs="仿宋" w:hint="eastAsia"/>
                <w:sz w:val="24"/>
                <w:szCs w:val="24"/>
              </w:rPr>
              <w:t>；</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、应核查安全审计范围是否覆盖到每个用户；</w:t>
            </w:r>
            <w:r w:rsidRPr="00FA5DF5">
              <w:rPr>
                <w:rFonts w:ascii="宋体" w:eastAsia="宋体" w:hAnsi="宋体" w:cs="仿宋" w:hint="eastAsia"/>
                <w:sz w:val="24"/>
                <w:szCs w:val="24"/>
              </w:rPr>
              <w:br/>
              <w:t>3</w:t>
            </w:r>
            <w:r w:rsidRPr="00FA5DF5">
              <w:rPr>
                <w:rFonts w:ascii="宋体" w:eastAsia="宋体" w:hAnsi="宋体" w:cs="仿宋" w:hint="eastAsia"/>
                <w:sz w:val="24"/>
                <w:szCs w:val="24"/>
              </w:rPr>
              <w:t>、应核查是否对重要的用户行为和重要安全事件进行了审计。</w:t>
            </w:r>
          </w:p>
        </w:tc>
      </w:tr>
      <w:tr w:rsidR="00DE1A63" w:rsidRPr="00FA5DF5">
        <w:tc>
          <w:tcPr>
            <w:tcW w:w="736" w:type="dxa"/>
            <w:vMerge/>
            <w:vAlign w:val="center"/>
          </w:tcPr>
          <w:p w:rsidR="00DE1A63" w:rsidRPr="00FA5DF5" w:rsidRDefault="00DE1A63" w:rsidP="00FA5DF5">
            <w:pPr>
              <w:spacing w:line="500" w:lineRule="exact"/>
              <w:rPr>
                <w:rFonts w:ascii="宋体" w:eastAsia="宋体" w:hAnsi="宋体" w:cs="仿宋"/>
                <w:sz w:val="24"/>
                <w:szCs w:val="24"/>
              </w:rPr>
            </w:pPr>
          </w:p>
        </w:tc>
        <w:tc>
          <w:tcPr>
            <w:tcW w:w="240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b)</w:t>
            </w:r>
            <w:r w:rsidRPr="00FA5DF5">
              <w:rPr>
                <w:rFonts w:ascii="宋体" w:eastAsia="宋体" w:hAnsi="宋体" w:cs="仿宋" w:hint="eastAsia"/>
                <w:sz w:val="24"/>
                <w:szCs w:val="24"/>
              </w:rPr>
              <w:t>审计记录应包括事件的日期和时间、用户、事件类型、事件是否成功及其他与审计相关的信息；</w:t>
            </w:r>
          </w:p>
        </w:tc>
        <w:tc>
          <w:tcPr>
            <w:tcW w:w="192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综合安全审计系统等</w:t>
            </w:r>
          </w:p>
        </w:tc>
        <w:tc>
          <w:tcPr>
            <w:tcW w:w="3466"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应核查审计记录信息是否包括事件的日期和时间、用户、事件类型、事件是否成功及其他与审计相关的信息。</w:t>
            </w:r>
          </w:p>
        </w:tc>
      </w:tr>
      <w:tr w:rsidR="00DE1A63" w:rsidRPr="00FA5DF5">
        <w:tc>
          <w:tcPr>
            <w:tcW w:w="736" w:type="dxa"/>
            <w:vMerge/>
            <w:vAlign w:val="center"/>
          </w:tcPr>
          <w:p w:rsidR="00DE1A63" w:rsidRPr="00FA5DF5" w:rsidRDefault="00DE1A63" w:rsidP="00FA5DF5">
            <w:pPr>
              <w:spacing w:line="500" w:lineRule="exact"/>
              <w:rPr>
                <w:rFonts w:ascii="宋体" w:eastAsia="宋体" w:hAnsi="宋体" w:cs="仿宋"/>
                <w:sz w:val="24"/>
                <w:szCs w:val="24"/>
              </w:rPr>
            </w:pPr>
          </w:p>
        </w:tc>
        <w:tc>
          <w:tcPr>
            <w:tcW w:w="240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c)</w:t>
            </w:r>
            <w:r w:rsidRPr="00FA5DF5">
              <w:rPr>
                <w:rFonts w:ascii="宋体" w:eastAsia="宋体" w:hAnsi="宋体" w:cs="仿宋" w:hint="eastAsia"/>
                <w:sz w:val="24"/>
                <w:szCs w:val="24"/>
              </w:rPr>
              <w:t>应对审计记录进行保护，定期备份，避免受到未预期的删除、修改或覆盖等。</w:t>
            </w:r>
          </w:p>
        </w:tc>
        <w:tc>
          <w:tcPr>
            <w:tcW w:w="192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综合安全审计系统等</w:t>
            </w:r>
          </w:p>
        </w:tc>
        <w:tc>
          <w:tcPr>
            <w:tcW w:w="3466"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、应核查是否采取了技术措施对审计记录进行保护；</w:t>
            </w:r>
            <w:r w:rsidRPr="00FA5DF5">
              <w:rPr>
                <w:rFonts w:ascii="宋体" w:eastAsia="宋体" w:hAnsi="宋体" w:cs="仿宋" w:hint="eastAsia"/>
                <w:sz w:val="24"/>
                <w:szCs w:val="24"/>
              </w:rPr>
              <w:br/>
            </w:r>
            <w:r w:rsidRPr="00FA5DF5">
              <w:rPr>
                <w:rFonts w:ascii="宋体" w:eastAsia="宋体" w:hAnsi="宋体" w:cs="仿宋" w:hint="eastAsia"/>
                <w:sz w:val="24"/>
                <w:szCs w:val="24"/>
              </w:rPr>
              <w:t>2</w:t>
            </w:r>
            <w:r w:rsidRPr="00FA5DF5">
              <w:rPr>
                <w:rFonts w:ascii="宋体" w:eastAsia="宋体" w:hAnsi="宋体" w:cs="仿宋" w:hint="eastAsia"/>
                <w:sz w:val="24"/>
                <w:szCs w:val="24"/>
              </w:rPr>
              <w:t>、应核查是否采取技术措施对审计记录进行定期备份，并核查其备份策略。</w:t>
            </w:r>
          </w:p>
        </w:tc>
      </w:tr>
      <w:tr w:rsidR="00DE1A63" w:rsidRPr="00FA5DF5">
        <w:tc>
          <w:tcPr>
            <w:tcW w:w="736"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可信验证</w:t>
            </w:r>
          </w:p>
        </w:tc>
        <w:tc>
          <w:tcPr>
            <w:tcW w:w="240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可基于可信根对边界设备的系统引导程序、系统程序、重要配置参数和边界防护应用程序等进行可信验证，并在应用程序的关键执行环节进行动态可信验证，在检测到其可信性受到破坏后进行报警，并将验证结果形成审计记录送至安全管理中心。</w:t>
            </w:r>
          </w:p>
        </w:tc>
        <w:tc>
          <w:tcPr>
            <w:tcW w:w="192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提供可信验证的设备或组件、提供集中审计功能的系统</w:t>
            </w:r>
          </w:p>
        </w:tc>
        <w:tc>
          <w:tcPr>
            <w:tcW w:w="3466"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、应核查是否基于可信根对边界设备的系统引导程序、系统程序、重要配置参数和边界防护应用程序等进行可信验证；</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、应核查是否在应用程序的关键执行环节进行动态可信验证</w:t>
            </w:r>
            <w:r w:rsidRPr="00FA5DF5">
              <w:rPr>
                <w:rFonts w:ascii="宋体" w:eastAsia="宋体" w:hAnsi="宋体" w:cs="仿宋" w:hint="eastAsia"/>
                <w:sz w:val="24"/>
                <w:szCs w:val="24"/>
              </w:rPr>
              <w:t>；</w:t>
            </w:r>
            <w:r w:rsidRPr="00FA5DF5">
              <w:rPr>
                <w:rFonts w:ascii="宋体" w:eastAsia="宋体" w:hAnsi="宋体" w:cs="仿宋" w:hint="eastAsia"/>
                <w:sz w:val="24"/>
                <w:szCs w:val="24"/>
              </w:rPr>
              <w:br/>
              <w:t>3</w:t>
            </w:r>
            <w:r w:rsidRPr="00FA5DF5">
              <w:rPr>
                <w:rFonts w:ascii="宋体" w:eastAsia="宋体" w:hAnsi="宋体" w:cs="仿宋" w:hint="eastAsia"/>
                <w:sz w:val="24"/>
                <w:szCs w:val="24"/>
              </w:rPr>
              <w:t>、应测试验证当检测到边界设备的可信性受到破坏后是否进行报警；</w:t>
            </w:r>
            <w:r w:rsidRPr="00FA5DF5">
              <w:rPr>
                <w:rFonts w:ascii="宋体" w:eastAsia="宋体" w:hAnsi="宋体" w:cs="仿宋" w:hint="eastAsia"/>
                <w:sz w:val="24"/>
                <w:szCs w:val="24"/>
              </w:rPr>
              <w:br/>
              <w:t>4</w:t>
            </w:r>
            <w:r w:rsidRPr="00FA5DF5">
              <w:rPr>
                <w:rFonts w:ascii="宋体" w:eastAsia="宋体" w:hAnsi="宋体" w:cs="仿宋" w:hint="eastAsia"/>
                <w:sz w:val="24"/>
                <w:szCs w:val="24"/>
              </w:rPr>
              <w:t>、应测试验证结果是否以审计记录的形式发送至安全管理中心。</w:t>
            </w:r>
          </w:p>
        </w:tc>
      </w:tr>
    </w:tbl>
    <w:p w:rsidR="00DE1A63" w:rsidRPr="00FA5DF5" w:rsidRDefault="00DE1A63" w:rsidP="00FA5DF5">
      <w:pPr>
        <w:spacing w:line="500" w:lineRule="exact"/>
        <w:rPr>
          <w:rFonts w:ascii="宋体" w:eastAsia="宋体" w:hAnsi="宋体" w:cs="仿宋"/>
          <w:sz w:val="24"/>
          <w:szCs w:val="24"/>
        </w:rPr>
      </w:pPr>
    </w:p>
    <w:p w:rsidR="00DE1A63" w:rsidRPr="00FA5DF5" w:rsidRDefault="009928E0" w:rsidP="00FA5DF5">
      <w:pPr>
        <w:pStyle w:val="4"/>
        <w:spacing w:line="500" w:lineRule="exact"/>
        <w:rPr>
          <w:rFonts w:ascii="宋体" w:eastAsia="宋体" w:hAnsi="宋体" w:cs="仿宋"/>
          <w:sz w:val="24"/>
          <w:szCs w:val="24"/>
        </w:rPr>
      </w:pPr>
      <w:r w:rsidRPr="00FA5DF5">
        <w:rPr>
          <w:rFonts w:ascii="宋体" w:eastAsia="宋体" w:hAnsi="宋体" w:cs="仿宋" w:hint="eastAsia"/>
          <w:sz w:val="24"/>
          <w:szCs w:val="24"/>
        </w:rPr>
        <w:t>（</w:t>
      </w:r>
      <w:r w:rsidRPr="00FA5DF5">
        <w:rPr>
          <w:rFonts w:ascii="宋体" w:eastAsia="宋体" w:hAnsi="宋体" w:cs="仿宋" w:hint="eastAsia"/>
          <w:sz w:val="24"/>
          <w:szCs w:val="24"/>
        </w:rPr>
        <w:t>4</w:t>
      </w:r>
      <w:r w:rsidRPr="00FA5DF5">
        <w:rPr>
          <w:rFonts w:ascii="宋体" w:eastAsia="宋体" w:hAnsi="宋体" w:cs="仿宋" w:hint="eastAsia"/>
          <w:sz w:val="24"/>
          <w:szCs w:val="24"/>
        </w:rPr>
        <w:t>）安全计算环境</w:t>
      </w:r>
    </w:p>
    <w:tbl>
      <w:tblPr>
        <w:tblStyle w:val="a5"/>
        <w:tblW w:w="8522" w:type="dxa"/>
        <w:tblLayout w:type="fixed"/>
        <w:tblLook w:val="04A0"/>
      </w:tblPr>
      <w:tblGrid>
        <w:gridCol w:w="751"/>
        <w:gridCol w:w="1909"/>
        <w:gridCol w:w="3402"/>
        <w:gridCol w:w="2460"/>
      </w:tblGrid>
      <w:tr w:rsidR="00DE1A63" w:rsidRPr="00FA5DF5" w:rsidTr="00FA5DF5">
        <w:tc>
          <w:tcPr>
            <w:tcW w:w="751" w:type="dxa"/>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控制点</w:t>
            </w:r>
          </w:p>
        </w:tc>
        <w:tc>
          <w:tcPr>
            <w:tcW w:w="1909" w:type="dxa"/>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测评项</w:t>
            </w:r>
          </w:p>
        </w:tc>
        <w:tc>
          <w:tcPr>
            <w:tcW w:w="3402" w:type="dxa"/>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测评对象</w:t>
            </w:r>
          </w:p>
        </w:tc>
        <w:tc>
          <w:tcPr>
            <w:tcW w:w="2460" w:type="dxa"/>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测评方法和步骤</w:t>
            </w:r>
          </w:p>
        </w:tc>
      </w:tr>
      <w:tr w:rsidR="00DE1A63" w:rsidRPr="00FA5DF5" w:rsidTr="00FA5DF5">
        <w:tc>
          <w:tcPr>
            <w:tcW w:w="751" w:type="dxa"/>
            <w:vMerge w:val="restart"/>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身份鉴别</w:t>
            </w:r>
          </w:p>
        </w:tc>
        <w:tc>
          <w:tcPr>
            <w:tcW w:w="1909"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a)</w:t>
            </w:r>
            <w:r w:rsidRPr="00FA5DF5">
              <w:rPr>
                <w:rFonts w:ascii="宋体" w:eastAsia="宋体" w:hAnsi="宋体" w:cs="仿宋" w:hint="eastAsia"/>
                <w:sz w:val="24"/>
                <w:szCs w:val="24"/>
              </w:rPr>
              <w:t>应对登录的用户进行身份标识和鉴别，身份标识具有唯一性，身份鉴别信息具有复杂度要求并定期更换；</w:t>
            </w:r>
          </w:p>
        </w:tc>
        <w:tc>
          <w:tcPr>
            <w:tcW w:w="3402"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终端和服务器等设备中的操作系统（包括宿主机和虚拟机操作系统）、网络设备（包括虚拟机网络设备）、安全设备（包括虚拟机安全设备）、移动终端、移动终端管理系统、移动终端管理客户端、感知节点设备、网关节点设备、控制设备、业务应用系统、数据库管理系统、中间件和系统管理软件及系统设计文档等</w:t>
            </w:r>
          </w:p>
        </w:tc>
        <w:tc>
          <w:tcPr>
            <w:tcW w:w="246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、应核查用户在登陆时是否采用了身份鉴别措施；</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、应核查用户列表确认用户身份标识是否具有唯一性；</w:t>
            </w:r>
            <w:r w:rsidRPr="00FA5DF5">
              <w:rPr>
                <w:rFonts w:ascii="宋体" w:eastAsia="宋体" w:hAnsi="宋体" w:cs="仿宋" w:hint="eastAsia"/>
                <w:sz w:val="24"/>
                <w:szCs w:val="24"/>
              </w:rPr>
              <w:br/>
              <w:t>3</w:t>
            </w:r>
            <w:r w:rsidRPr="00FA5DF5">
              <w:rPr>
                <w:rFonts w:ascii="宋体" w:eastAsia="宋体" w:hAnsi="宋体" w:cs="仿宋" w:hint="eastAsia"/>
                <w:sz w:val="24"/>
                <w:szCs w:val="24"/>
              </w:rPr>
              <w:t>、应核查用户配置信息或测试验证是否不存在</w:t>
            </w:r>
            <w:proofErr w:type="gramStart"/>
            <w:r w:rsidRPr="00FA5DF5">
              <w:rPr>
                <w:rFonts w:ascii="宋体" w:eastAsia="宋体" w:hAnsi="宋体" w:cs="仿宋" w:hint="eastAsia"/>
                <w:sz w:val="24"/>
                <w:szCs w:val="24"/>
              </w:rPr>
              <w:t>空口令</w:t>
            </w:r>
            <w:proofErr w:type="gramEnd"/>
            <w:r w:rsidRPr="00FA5DF5">
              <w:rPr>
                <w:rFonts w:ascii="宋体" w:eastAsia="宋体" w:hAnsi="宋体" w:cs="仿宋" w:hint="eastAsia"/>
                <w:sz w:val="24"/>
                <w:szCs w:val="24"/>
              </w:rPr>
              <w:t>用户；</w:t>
            </w:r>
            <w:r w:rsidRPr="00FA5DF5">
              <w:rPr>
                <w:rFonts w:ascii="宋体" w:eastAsia="宋体" w:hAnsi="宋体" w:cs="仿宋" w:hint="eastAsia"/>
                <w:sz w:val="24"/>
                <w:szCs w:val="24"/>
              </w:rPr>
              <w:br/>
              <w:t>4</w:t>
            </w:r>
            <w:r w:rsidRPr="00FA5DF5">
              <w:rPr>
                <w:rFonts w:ascii="宋体" w:eastAsia="宋体" w:hAnsi="宋体" w:cs="仿宋" w:hint="eastAsia"/>
                <w:sz w:val="24"/>
                <w:szCs w:val="24"/>
              </w:rPr>
              <w:t>、应核查用户鉴别信息是否具有复杂度要求并定期更换。</w:t>
            </w:r>
          </w:p>
        </w:tc>
      </w:tr>
      <w:tr w:rsidR="00DE1A63" w:rsidRPr="00FA5DF5" w:rsidTr="00FA5DF5">
        <w:tc>
          <w:tcPr>
            <w:tcW w:w="751" w:type="dxa"/>
            <w:vMerge/>
            <w:vAlign w:val="center"/>
          </w:tcPr>
          <w:p w:rsidR="00DE1A63" w:rsidRPr="00FA5DF5" w:rsidRDefault="00DE1A63" w:rsidP="00FA5DF5">
            <w:pPr>
              <w:spacing w:line="500" w:lineRule="exact"/>
              <w:rPr>
                <w:rFonts w:ascii="宋体" w:eastAsia="宋体" w:hAnsi="宋体" w:cs="仿宋"/>
                <w:sz w:val="24"/>
                <w:szCs w:val="24"/>
              </w:rPr>
            </w:pPr>
          </w:p>
        </w:tc>
        <w:tc>
          <w:tcPr>
            <w:tcW w:w="1909"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b)</w:t>
            </w:r>
            <w:r w:rsidRPr="00FA5DF5">
              <w:rPr>
                <w:rFonts w:ascii="宋体" w:eastAsia="宋体" w:hAnsi="宋体" w:cs="仿宋" w:hint="eastAsia"/>
                <w:sz w:val="24"/>
                <w:szCs w:val="24"/>
              </w:rPr>
              <w:t>应具有登录失败处理功能，应配置并启用结束会话、限制非法登录次数和当登录连接超时自动退出等相关措施；</w:t>
            </w:r>
          </w:p>
        </w:tc>
        <w:tc>
          <w:tcPr>
            <w:tcW w:w="3402"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终端和服务器等设备中的操作系统（包括宿主机和虚拟机操作系统）、网络设备（包括虚拟机网络设备）、安全设备（包括虚拟机安全设备）、移动终端、移动终端管理系统、移动终端管理客户端、感知节点设备、网关节点设备、控制设备、业务应用系统、数据库管理系统、中间件和系统管理软件及系统设计文档等</w:t>
            </w:r>
          </w:p>
        </w:tc>
        <w:tc>
          <w:tcPr>
            <w:tcW w:w="246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、应核查是否配置并启用了登录失败处理功能；</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、应核查是否配置并启用了限制非法登录功能，非法登录达到一定次数后采取特定动作，如</w:t>
            </w:r>
            <w:r w:rsidRPr="00FA5DF5">
              <w:rPr>
                <w:rFonts w:ascii="宋体" w:eastAsia="宋体" w:hAnsi="宋体" w:cs="仿宋" w:hint="eastAsia"/>
                <w:sz w:val="24"/>
                <w:szCs w:val="24"/>
              </w:rPr>
              <w:t>账号锁定等；</w:t>
            </w:r>
            <w:r w:rsidRPr="00FA5DF5">
              <w:rPr>
                <w:rFonts w:ascii="宋体" w:eastAsia="宋体" w:hAnsi="宋体" w:cs="仿宋" w:hint="eastAsia"/>
                <w:sz w:val="24"/>
                <w:szCs w:val="24"/>
              </w:rPr>
              <w:br/>
              <w:t>3</w:t>
            </w:r>
            <w:r w:rsidRPr="00FA5DF5">
              <w:rPr>
                <w:rFonts w:ascii="宋体" w:eastAsia="宋体" w:hAnsi="宋体" w:cs="仿宋" w:hint="eastAsia"/>
                <w:sz w:val="24"/>
                <w:szCs w:val="24"/>
              </w:rPr>
              <w:t>、应核查是否配置并启用了登录连续超时及自动退出功能。</w:t>
            </w:r>
          </w:p>
        </w:tc>
      </w:tr>
      <w:tr w:rsidR="00DE1A63" w:rsidRPr="00FA5DF5" w:rsidTr="00FA5DF5">
        <w:tc>
          <w:tcPr>
            <w:tcW w:w="751" w:type="dxa"/>
            <w:vMerge/>
            <w:vAlign w:val="center"/>
          </w:tcPr>
          <w:p w:rsidR="00DE1A63" w:rsidRPr="00FA5DF5" w:rsidRDefault="00DE1A63" w:rsidP="00FA5DF5">
            <w:pPr>
              <w:spacing w:line="500" w:lineRule="exact"/>
              <w:rPr>
                <w:rFonts w:ascii="宋体" w:eastAsia="宋体" w:hAnsi="宋体" w:cs="仿宋"/>
                <w:sz w:val="24"/>
                <w:szCs w:val="24"/>
              </w:rPr>
            </w:pPr>
          </w:p>
        </w:tc>
        <w:tc>
          <w:tcPr>
            <w:tcW w:w="1909"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c)</w:t>
            </w:r>
            <w:r w:rsidRPr="00FA5DF5">
              <w:rPr>
                <w:rFonts w:ascii="宋体" w:eastAsia="宋体" w:hAnsi="宋体" w:cs="仿宋" w:hint="eastAsia"/>
                <w:sz w:val="24"/>
                <w:szCs w:val="24"/>
              </w:rPr>
              <w:t>当进行远程管理时，应采取必要措施防止鉴别信息在网络传输过程中被窃听。</w:t>
            </w:r>
          </w:p>
        </w:tc>
        <w:tc>
          <w:tcPr>
            <w:tcW w:w="3402"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终端和服务器等设备中的操作系统（包括宿主机和虚拟机操作系统）、网络设备（包括虚拟机网络设备）、安全设备（包括虚拟机安全设备）、移动终端、移动终端管理系统、移动终端管理客户端、感知节点设备、网关节点设备、控制设备、业务应用系统、数据库管理系统、中间件和系统管理软件及系统设计文档等</w:t>
            </w:r>
          </w:p>
        </w:tc>
        <w:tc>
          <w:tcPr>
            <w:tcW w:w="246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应核查是否采用加密等安全方式对系统进行远程管理，防止鉴别信息在网络传输过程中被窃听。</w:t>
            </w:r>
          </w:p>
        </w:tc>
      </w:tr>
      <w:tr w:rsidR="00DE1A63" w:rsidRPr="00FA5DF5" w:rsidTr="00FA5DF5">
        <w:tc>
          <w:tcPr>
            <w:tcW w:w="751" w:type="dxa"/>
            <w:vMerge w:val="restart"/>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访问控制</w:t>
            </w:r>
          </w:p>
        </w:tc>
        <w:tc>
          <w:tcPr>
            <w:tcW w:w="1909"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a)</w:t>
            </w:r>
            <w:r w:rsidRPr="00FA5DF5">
              <w:rPr>
                <w:rFonts w:ascii="宋体" w:eastAsia="宋体" w:hAnsi="宋体" w:cs="仿宋" w:hint="eastAsia"/>
                <w:sz w:val="24"/>
                <w:szCs w:val="24"/>
              </w:rPr>
              <w:t>应对登录的用户分配账户和权限；</w:t>
            </w:r>
          </w:p>
        </w:tc>
        <w:tc>
          <w:tcPr>
            <w:tcW w:w="3402"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终端和服务器等设备中的操作系统（包括宿主机和虚拟机操作系统）、网络设备（包括虚拟机网络设备）、安全设备（包括虚拟机安全设备）、移动终端、移动终端管理系统、移动终端管理客户端、感知节点设备、网关节点设备、控制设备、业务应用系统、数据库管理系统、中间件和系统管理软件及系统设计文档等</w:t>
            </w:r>
          </w:p>
        </w:tc>
        <w:tc>
          <w:tcPr>
            <w:tcW w:w="246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、应核查是否为用户分配了账户和权限及相关设置情况；</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、应核查是否已禁用或限制匿名、默认账户的访问权限。</w:t>
            </w:r>
          </w:p>
        </w:tc>
      </w:tr>
      <w:tr w:rsidR="00DE1A63" w:rsidRPr="00FA5DF5" w:rsidTr="00FA5DF5">
        <w:tc>
          <w:tcPr>
            <w:tcW w:w="751" w:type="dxa"/>
            <w:vMerge/>
            <w:vAlign w:val="center"/>
          </w:tcPr>
          <w:p w:rsidR="00DE1A63" w:rsidRPr="00FA5DF5" w:rsidRDefault="00DE1A63" w:rsidP="00FA5DF5">
            <w:pPr>
              <w:spacing w:line="500" w:lineRule="exact"/>
              <w:rPr>
                <w:rFonts w:ascii="宋体" w:eastAsia="宋体" w:hAnsi="宋体" w:cs="仿宋"/>
                <w:sz w:val="24"/>
                <w:szCs w:val="24"/>
              </w:rPr>
            </w:pPr>
          </w:p>
        </w:tc>
        <w:tc>
          <w:tcPr>
            <w:tcW w:w="1909"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b)</w:t>
            </w:r>
            <w:r w:rsidRPr="00FA5DF5">
              <w:rPr>
                <w:rFonts w:ascii="宋体" w:eastAsia="宋体" w:hAnsi="宋体" w:cs="仿宋" w:hint="eastAsia"/>
                <w:sz w:val="24"/>
                <w:szCs w:val="24"/>
              </w:rPr>
              <w:t>应重命名或删除默认账户，修改默认账户的默认口令；</w:t>
            </w:r>
          </w:p>
        </w:tc>
        <w:tc>
          <w:tcPr>
            <w:tcW w:w="3402"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终端和服务器等设</w:t>
            </w:r>
            <w:r w:rsidRPr="00FA5DF5">
              <w:rPr>
                <w:rFonts w:ascii="宋体" w:eastAsia="宋体" w:hAnsi="宋体" w:cs="仿宋" w:hint="eastAsia"/>
                <w:sz w:val="24"/>
                <w:szCs w:val="24"/>
              </w:rPr>
              <w:t>备中的操作系统（包括宿主机和虚拟机操作系统）、网络设备（包括虚拟机网络设备）、安全设备（包括虚拟机安全设备）、移动终端、移动终端管理系统、移动终端管理客户端、感知节点设备、网关节点设备、控制设备、业务应用系统、数据库管理系统、中间件和系统管理软件及系统设计文档等</w:t>
            </w:r>
          </w:p>
        </w:tc>
        <w:tc>
          <w:tcPr>
            <w:tcW w:w="246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、应核查是否已经重命名默认账户或默认账户已被删除；</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、应核查是否已修改默认账户的默认口令。</w:t>
            </w:r>
          </w:p>
        </w:tc>
      </w:tr>
      <w:tr w:rsidR="00DE1A63" w:rsidRPr="00FA5DF5" w:rsidTr="00FA5DF5">
        <w:tc>
          <w:tcPr>
            <w:tcW w:w="751" w:type="dxa"/>
            <w:vMerge/>
            <w:vAlign w:val="center"/>
          </w:tcPr>
          <w:p w:rsidR="00DE1A63" w:rsidRPr="00FA5DF5" w:rsidRDefault="00DE1A63" w:rsidP="00FA5DF5">
            <w:pPr>
              <w:spacing w:line="500" w:lineRule="exact"/>
              <w:rPr>
                <w:rFonts w:ascii="宋体" w:eastAsia="宋体" w:hAnsi="宋体" w:cs="仿宋"/>
                <w:sz w:val="24"/>
                <w:szCs w:val="24"/>
              </w:rPr>
            </w:pPr>
          </w:p>
        </w:tc>
        <w:tc>
          <w:tcPr>
            <w:tcW w:w="1909"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c)</w:t>
            </w:r>
            <w:r w:rsidRPr="00FA5DF5">
              <w:rPr>
                <w:rFonts w:ascii="宋体" w:eastAsia="宋体" w:hAnsi="宋体" w:cs="仿宋" w:hint="eastAsia"/>
                <w:sz w:val="24"/>
                <w:szCs w:val="24"/>
              </w:rPr>
              <w:t>应及时删除或停用多余的、过期的账户，避免共享账户的存在；</w:t>
            </w:r>
          </w:p>
        </w:tc>
        <w:tc>
          <w:tcPr>
            <w:tcW w:w="3402"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终端和服务器等设备中的操作系统（包括宿主机和虚拟机操作系统）、网络设备（包括虚拟机网络设备）、安全设备（包括虚拟机安全设备）、移动终端、移动终端管理系统、移动终端管理客户端、感知节点设备、网关节点设备、控制设备、业务应用系统、数据库管理系统、中间件和系统管理软件及系统设计文档等</w:t>
            </w:r>
          </w:p>
        </w:tc>
        <w:tc>
          <w:tcPr>
            <w:tcW w:w="246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、应核查是否不存在多余或过期账户，管理员用户与账户之间是否一一对应；</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、应测试验证多余的、过期的账户是否被删除或停用。</w:t>
            </w:r>
          </w:p>
        </w:tc>
      </w:tr>
      <w:tr w:rsidR="00DE1A63" w:rsidRPr="00FA5DF5" w:rsidTr="00FA5DF5">
        <w:tc>
          <w:tcPr>
            <w:tcW w:w="751" w:type="dxa"/>
            <w:vMerge/>
            <w:vAlign w:val="center"/>
          </w:tcPr>
          <w:p w:rsidR="00DE1A63" w:rsidRPr="00FA5DF5" w:rsidRDefault="00DE1A63" w:rsidP="00FA5DF5">
            <w:pPr>
              <w:spacing w:line="500" w:lineRule="exact"/>
              <w:rPr>
                <w:rFonts w:ascii="宋体" w:eastAsia="宋体" w:hAnsi="宋体" w:cs="仿宋"/>
                <w:sz w:val="24"/>
                <w:szCs w:val="24"/>
              </w:rPr>
            </w:pPr>
          </w:p>
        </w:tc>
        <w:tc>
          <w:tcPr>
            <w:tcW w:w="1909"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d)</w:t>
            </w:r>
            <w:r w:rsidRPr="00FA5DF5">
              <w:rPr>
                <w:rFonts w:ascii="宋体" w:eastAsia="宋体" w:hAnsi="宋体" w:cs="仿宋" w:hint="eastAsia"/>
                <w:sz w:val="24"/>
                <w:szCs w:val="24"/>
              </w:rPr>
              <w:t>应授予管理用户所需的最小权限，实现管理用户的权限分离。</w:t>
            </w:r>
          </w:p>
        </w:tc>
        <w:tc>
          <w:tcPr>
            <w:tcW w:w="3402"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终端和服务器等设备中的操作系统（包括宿主机和</w:t>
            </w:r>
            <w:r w:rsidRPr="00FA5DF5">
              <w:rPr>
                <w:rFonts w:ascii="宋体" w:eastAsia="宋体" w:hAnsi="宋体" w:cs="仿宋" w:hint="eastAsia"/>
                <w:sz w:val="24"/>
                <w:szCs w:val="24"/>
              </w:rPr>
              <w:t>虚拟机操作系统）、网络设备（包括虚拟机网络设备）、安全设备（包括虚拟机安全设备）、移动终端、移动终端管理系统、移动终端管理客户端、感知节点设备、网关节点设备、控制设备、业务应用系统、数据库管理系统、中间件和系统管理软件及系统设计文档等</w:t>
            </w:r>
          </w:p>
        </w:tc>
        <w:tc>
          <w:tcPr>
            <w:tcW w:w="246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、应核查是否进行角色划分；</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、应核查管理用户的权限是否已进行分离；</w:t>
            </w:r>
            <w:r w:rsidRPr="00FA5DF5">
              <w:rPr>
                <w:rFonts w:ascii="宋体" w:eastAsia="宋体" w:hAnsi="宋体" w:cs="仿宋" w:hint="eastAsia"/>
                <w:sz w:val="24"/>
                <w:szCs w:val="24"/>
              </w:rPr>
              <w:br/>
              <w:t>3</w:t>
            </w:r>
            <w:r w:rsidRPr="00FA5DF5">
              <w:rPr>
                <w:rFonts w:ascii="宋体" w:eastAsia="宋体" w:hAnsi="宋体" w:cs="仿宋" w:hint="eastAsia"/>
                <w:sz w:val="24"/>
                <w:szCs w:val="24"/>
              </w:rPr>
              <w:t>、应核查管理用户权限是否为其工作任务所需的最小权限。</w:t>
            </w:r>
          </w:p>
        </w:tc>
      </w:tr>
      <w:tr w:rsidR="00DE1A63" w:rsidRPr="00FA5DF5" w:rsidTr="00FA5DF5">
        <w:tc>
          <w:tcPr>
            <w:tcW w:w="751" w:type="dxa"/>
            <w:vMerge w:val="restart"/>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安全审计</w:t>
            </w:r>
          </w:p>
        </w:tc>
        <w:tc>
          <w:tcPr>
            <w:tcW w:w="1909"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a)</w:t>
            </w:r>
            <w:r w:rsidRPr="00FA5DF5">
              <w:rPr>
                <w:rFonts w:ascii="宋体" w:eastAsia="宋体" w:hAnsi="宋体" w:cs="仿宋" w:hint="eastAsia"/>
                <w:sz w:val="24"/>
                <w:szCs w:val="24"/>
              </w:rPr>
              <w:t>应启用安全审计功能，审计覆盖到每个用户，对重要的用户行为和重要安全事件进行审计；</w:t>
            </w:r>
          </w:p>
        </w:tc>
        <w:tc>
          <w:tcPr>
            <w:tcW w:w="3402"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终端和服务器等设备中的操作系统（包括宿主机和虚拟机</w:t>
            </w:r>
            <w:r w:rsidRPr="00FA5DF5">
              <w:rPr>
                <w:rFonts w:ascii="宋体" w:eastAsia="宋体" w:hAnsi="宋体" w:cs="仿宋" w:hint="eastAsia"/>
                <w:sz w:val="24"/>
                <w:szCs w:val="24"/>
              </w:rPr>
              <w:t>操作系统）、网络设备（包括虚拟机网络设备）、安全设备（包括虚拟机安全设备）、移动终端、移动终端管理系统、移动终端管理客户端、感知节点设备、网关节点设备、控制设备、业务应用系统、数据库管理系统、中间件和系统管理软件及系统设计文档等</w:t>
            </w:r>
          </w:p>
        </w:tc>
        <w:tc>
          <w:tcPr>
            <w:tcW w:w="246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、应核查是否开启了安全审计功能；</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、应核查安全审计范围是否覆盖到每个用户；</w:t>
            </w:r>
            <w:r w:rsidRPr="00FA5DF5">
              <w:rPr>
                <w:rFonts w:ascii="宋体" w:eastAsia="宋体" w:hAnsi="宋体" w:cs="仿宋" w:hint="eastAsia"/>
                <w:sz w:val="24"/>
                <w:szCs w:val="24"/>
              </w:rPr>
              <w:br/>
              <w:t>3</w:t>
            </w:r>
            <w:r w:rsidRPr="00FA5DF5">
              <w:rPr>
                <w:rFonts w:ascii="宋体" w:eastAsia="宋体" w:hAnsi="宋体" w:cs="仿宋" w:hint="eastAsia"/>
                <w:sz w:val="24"/>
                <w:szCs w:val="24"/>
              </w:rPr>
              <w:t>、应核查是否对重要的用户行为和重要安全事件进行审计。</w:t>
            </w:r>
          </w:p>
        </w:tc>
      </w:tr>
      <w:tr w:rsidR="00DE1A63" w:rsidRPr="00FA5DF5" w:rsidTr="00FA5DF5">
        <w:tc>
          <w:tcPr>
            <w:tcW w:w="751" w:type="dxa"/>
            <w:vMerge/>
            <w:vAlign w:val="center"/>
          </w:tcPr>
          <w:p w:rsidR="00DE1A63" w:rsidRPr="00FA5DF5" w:rsidRDefault="00DE1A63" w:rsidP="00FA5DF5">
            <w:pPr>
              <w:spacing w:line="500" w:lineRule="exact"/>
              <w:rPr>
                <w:rFonts w:ascii="宋体" w:eastAsia="宋体" w:hAnsi="宋体" w:cs="仿宋"/>
                <w:sz w:val="24"/>
                <w:szCs w:val="24"/>
              </w:rPr>
            </w:pPr>
          </w:p>
        </w:tc>
        <w:tc>
          <w:tcPr>
            <w:tcW w:w="1909"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b)</w:t>
            </w:r>
            <w:r w:rsidRPr="00FA5DF5">
              <w:rPr>
                <w:rFonts w:ascii="宋体" w:eastAsia="宋体" w:hAnsi="宋体" w:cs="仿宋" w:hint="eastAsia"/>
                <w:sz w:val="24"/>
                <w:szCs w:val="24"/>
              </w:rPr>
              <w:t>审计记录应包括事件的日期和时间、用户、事件类型、事件是否成功及其他与审计相关的信息；</w:t>
            </w:r>
          </w:p>
        </w:tc>
        <w:tc>
          <w:tcPr>
            <w:tcW w:w="3402"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终端和服务器等设备中的操作系统（包括宿主机和虚拟机操作系统）、网络设备（包括虚拟机网络设备）、安全设备（包括虚拟机安全设备）、移动终端、移动终端管理系统、移动终端管理客户端、感知节点设备、网关节点设备、控制设备、业务应用系统、数据库管理系统、中间件和系统管理软件及系统设计文档等</w:t>
            </w:r>
          </w:p>
        </w:tc>
        <w:tc>
          <w:tcPr>
            <w:tcW w:w="246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应核查审计记录信息是否包括事件的日期和时间、用户、事件类型、事件是否成功及其他与审计相关的信息。</w:t>
            </w:r>
          </w:p>
        </w:tc>
      </w:tr>
      <w:tr w:rsidR="00DE1A63" w:rsidRPr="00FA5DF5" w:rsidTr="00FA5DF5">
        <w:tc>
          <w:tcPr>
            <w:tcW w:w="751" w:type="dxa"/>
            <w:vMerge/>
            <w:vAlign w:val="center"/>
          </w:tcPr>
          <w:p w:rsidR="00DE1A63" w:rsidRPr="00FA5DF5" w:rsidRDefault="00DE1A63" w:rsidP="00FA5DF5">
            <w:pPr>
              <w:spacing w:line="500" w:lineRule="exact"/>
              <w:rPr>
                <w:rFonts w:ascii="宋体" w:eastAsia="宋体" w:hAnsi="宋体" w:cs="仿宋"/>
                <w:sz w:val="24"/>
                <w:szCs w:val="24"/>
              </w:rPr>
            </w:pPr>
          </w:p>
        </w:tc>
        <w:tc>
          <w:tcPr>
            <w:tcW w:w="1909"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c)</w:t>
            </w:r>
            <w:r w:rsidRPr="00FA5DF5">
              <w:rPr>
                <w:rFonts w:ascii="宋体" w:eastAsia="宋体" w:hAnsi="宋体" w:cs="仿宋" w:hint="eastAsia"/>
                <w:sz w:val="24"/>
                <w:szCs w:val="24"/>
              </w:rPr>
              <w:t>应对审计记录进行保护，定期备份，避免受到未预期的删除、修改或覆盖等。</w:t>
            </w:r>
          </w:p>
        </w:tc>
        <w:tc>
          <w:tcPr>
            <w:tcW w:w="3402"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终端和服务器等设备中的操作系统（包括宿主机和虚拟机操作系统）、网络设备（包括虚拟机网络设备）、安全设备（包括虚拟机安全设备）、移动终端、移动终端管理系统、移动终端管理客户端、感知节点设备、网关节点设备、控制设备、业务应用系统、数据库管理系统、中间件和系统管理软件及系统设计文档等</w:t>
            </w:r>
          </w:p>
        </w:tc>
        <w:tc>
          <w:tcPr>
            <w:tcW w:w="246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、应核查是否采取了保护措施对审计记录进行保护；</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、应核查是否采取技术措施对审计记录进行定期备份，并核查其备份策略。</w:t>
            </w:r>
          </w:p>
        </w:tc>
      </w:tr>
      <w:tr w:rsidR="00DE1A63" w:rsidRPr="00FA5DF5" w:rsidTr="00FA5DF5">
        <w:tc>
          <w:tcPr>
            <w:tcW w:w="751" w:type="dxa"/>
            <w:vMerge w:val="restart"/>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入侵防范</w:t>
            </w:r>
          </w:p>
        </w:tc>
        <w:tc>
          <w:tcPr>
            <w:tcW w:w="1909"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a)</w:t>
            </w:r>
            <w:r w:rsidRPr="00FA5DF5">
              <w:rPr>
                <w:rFonts w:ascii="宋体" w:eastAsia="宋体" w:hAnsi="宋体" w:cs="仿宋" w:hint="eastAsia"/>
                <w:sz w:val="24"/>
                <w:szCs w:val="24"/>
              </w:rPr>
              <w:t>应遵循最小安装的原则，仅安装需要的组件和应用程序；</w:t>
            </w:r>
          </w:p>
        </w:tc>
        <w:tc>
          <w:tcPr>
            <w:tcW w:w="3402"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终端和服务器等设备中的操作系统（包括宿主机和虚拟机操作系统）、网络设备（包括虚拟机网络设备）、安全设备（包括虚拟机安全设备）、移动终端、移动终端管理系统、移动终端管理客户端、感知节点设备、网关节点设备、控制设备等</w:t>
            </w:r>
          </w:p>
        </w:tc>
        <w:tc>
          <w:tcPr>
            <w:tcW w:w="246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、应核查是否遵循最小安装原则；</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、应核查是否未安装非必要的组件和应用程序。</w:t>
            </w:r>
          </w:p>
        </w:tc>
      </w:tr>
      <w:tr w:rsidR="00DE1A63" w:rsidRPr="00FA5DF5" w:rsidTr="00FA5DF5">
        <w:tc>
          <w:tcPr>
            <w:tcW w:w="751" w:type="dxa"/>
            <w:vMerge/>
            <w:vAlign w:val="center"/>
          </w:tcPr>
          <w:p w:rsidR="00DE1A63" w:rsidRPr="00FA5DF5" w:rsidRDefault="00DE1A63" w:rsidP="00FA5DF5">
            <w:pPr>
              <w:spacing w:line="500" w:lineRule="exact"/>
              <w:rPr>
                <w:rFonts w:ascii="宋体" w:eastAsia="宋体" w:hAnsi="宋体" w:cs="仿宋"/>
                <w:sz w:val="24"/>
                <w:szCs w:val="24"/>
              </w:rPr>
            </w:pPr>
          </w:p>
        </w:tc>
        <w:tc>
          <w:tcPr>
            <w:tcW w:w="1909"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b)</w:t>
            </w:r>
            <w:r w:rsidRPr="00FA5DF5">
              <w:rPr>
                <w:rFonts w:ascii="宋体" w:eastAsia="宋体" w:hAnsi="宋体" w:cs="仿宋" w:hint="eastAsia"/>
                <w:sz w:val="24"/>
                <w:szCs w:val="24"/>
              </w:rPr>
              <w:t>应关闭不需要的系统服务、默认共享和高危端口；</w:t>
            </w:r>
          </w:p>
        </w:tc>
        <w:tc>
          <w:tcPr>
            <w:tcW w:w="3402"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终端和服务器等设备中的操作系统（包括宿主机和虚拟机操作系统）、网络设备（包括虚拟机网络设备）、安全设备（包括虚拟机安全设备）、移动终端、移动终端管理系统、移动终端管</w:t>
            </w:r>
            <w:r w:rsidRPr="00FA5DF5">
              <w:rPr>
                <w:rFonts w:ascii="宋体" w:eastAsia="宋体" w:hAnsi="宋体" w:cs="仿宋" w:hint="eastAsia"/>
                <w:sz w:val="24"/>
                <w:szCs w:val="24"/>
              </w:rPr>
              <w:t>理客户端、感知节点设备、网关节点设备、控制设备等</w:t>
            </w:r>
          </w:p>
        </w:tc>
        <w:tc>
          <w:tcPr>
            <w:tcW w:w="246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、应核查是否关闭了非必要的系统服务和默认共享；</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、应核查是否不存在非必要的高危端口。</w:t>
            </w:r>
          </w:p>
        </w:tc>
      </w:tr>
      <w:tr w:rsidR="00DE1A63" w:rsidRPr="00FA5DF5" w:rsidTr="00FA5DF5">
        <w:tc>
          <w:tcPr>
            <w:tcW w:w="751" w:type="dxa"/>
            <w:vMerge/>
            <w:vAlign w:val="center"/>
          </w:tcPr>
          <w:p w:rsidR="00DE1A63" w:rsidRPr="00FA5DF5" w:rsidRDefault="00DE1A63" w:rsidP="00FA5DF5">
            <w:pPr>
              <w:spacing w:line="500" w:lineRule="exact"/>
              <w:rPr>
                <w:rFonts w:ascii="宋体" w:eastAsia="宋体" w:hAnsi="宋体" w:cs="仿宋"/>
                <w:sz w:val="24"/>
                <w:szCs w:val="24"/>
              </w:rPr>
            </w:pPr>
          </w:p>
        </w:tc>
        <w:tc>
          <w:tcPr>
            <w:tcW w:w="1909"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c)</w:t>
            </w:r>
            <w:r w:rsidRPr="00FA5DF5">
              <w:rPr>
                <w:rFonts w:ascii="宋体" w:eastAsia="宋体" w:hAnsi="宋体" w:cs="仿宋" w:hint="eastAsia"/>
                <w:sz w:val="24"/>
                <w:szCs w:val="24"/>
              </w:rPr>
              <w:t>应通过设定终端接入方式或网络地址范围对通过网络进行管理的管理终端进行限制；</w:t>
            </w:r>
          </w:p>
        </w:tc>
        <w:tc>
          <w:tcPr>
            <w:tcW w:w="3402"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终端和服务器等设备中的操作系统（包括宿主机和虚拟机操作系统）、网络设备（包括虚拟机网络设备）、安全设备（包括虚拟机安全设备）、移动终端、移动终端管理系统、移动终端管理客户端、感知节点设备、网关节点设备、控制设备等</w:t>
            </w:r>
          </w:p>
        </w:tc>
        <w:tc>
          <w:tcPr>
            <w:tcW w:w="246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应核查配置文件或参数是否对终端接入范围进行限制。</w:t>
            </w:r>
          </w:p>
        </w:tc>
      </w:tr>
      <w:tr w:rsidR="00DE1A63" w:rsidRPr="00FA5DF5" w:rsidTr="00FA5DF5">
        <w:tc>
          <w:tcPr>
            <w:tcW w:w="751" w:type="dxa"/>
            <w:vMerge/>
            <w:vAlign w:val="center"/>
          </w:tcPr>
          <w:p w:rsidR="00DE1A63" w:rsidRPr="00FA5DF5" w:rsidRDefault="00DE1A63" w:rsidP="00FA5DF5">
            <w:pPr>
              <w:spacing w:line="500" w:lineRule="exact"/>
              <w:rPr>
                <w:rFonts w:ascii="宋体" w:eastAsia="宋体" w:hAnsi="宋体" w:cs="仿宋"/>
                <w:sz w:val="24"/>
                <w:szCs w:val="24"/>
              </w:rPr>
            </w:pPr>
          </w:p>
        </w:tc>
        <w:tc>
          <w:tcPr>
            <w:tcW w:w="1909"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d)</w:t>
            </w:r>
            <w:r w:rsidRPr="00FA5DF5">
              <w:rPr>
                <w:rFonts w:ascii="宋体" w:eastAsia="宋体" w:hAnsi="宋体" w:cs="仿宋" w:hint="eastAsia"/>
                <w:sz w:val="24"/>
                <w:szCs w:val="24"/>
              </w:rPr>
              <w:t>应提供数据有效性检验功能，保证通过人机接口输入或通过通信接口输入的内容符合系统设定要求；</w:t>
            </w:r>
          </w:p>
        </w:tc>
        <w:tc>
          <w:tcPr>
            <w:tcW w:w="3402"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业务应用系统、中间件和系统管理软件及系统设计文档等</w:t>
            </w:r>
          </w:p>
        </w:tc>
        <w:tc>
          <w:tcPr>
            <w:tcW w:w="246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、应核查系统设计文档的内容是否包括数据有效性检验功能的内容或模块；</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、应测试验证是否对人机接口或通信接口输入的内容进行有效性检验。</w:t>
            </w:r>
          </w:p>
        </w:tc>
      </w:tr>
      <w:tr w:rsidR="00DE1A63" w:rsidRPr="00FA5DF5" w:rsidTr="00FA5DF5">
        <w:tc>
          <w:tcPr>
            <w:tcW w:w="751" w:type="dxa"/>
            <w:vMerge/>
            <w:vAlign w:val="center"/>
          </w:tcPr>
          <w:p w:rsidR="00DE1A63" w:rsidRPr="00FA5DF5" w:rsidRDefault="00DE1A63" w:rsidP="00FA5DF5">
            <w:pPr>
              <w:spacing w:line="500" w:lineRule="exact"/>
              <w:rPr>
                <w:rFonts w:ascii="宋体" w:eastAsia="宋体" w:hAnsi="宋体" w:cs="仿宋"/>
                <w:sz w:val="24"/>
                <w:szCs w:val="24"/>
              </w:rPr>
            </w:pPr>
          </w:p>
        </w:tc>
        <w:tc>
          <w:tcPr>
            <w:tcW w:w="1909"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e)</w:t>
            </w:r>
            <w:r w:rsidRPr="00FA5DF5">
              <w:rPr>
                <w:rFonts w:ascii="宋体" w:eastAsia="宋体" w:hAnsi="宋体" w:cs="仿宋" w:hint="eastAsia"/>
                <w:sz w:val="24"/>
                <w:szCs w:val="24"/>
              </w:rPr>
              <w:t>应能发现可能存在的已知漏洞，并在经过充分测试评估后，及时修补漏洞。</w:t>
            </w:r>
          </w:p>
        </w:tc>
        <w:tc>
          <w:tcPr>
            <w:tcW w:w="3402"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终端和服务器等设备中的操作系统（包括宿主机和虚拟机操作系统）、网络设备（包括虚拟机网络设备）、安全设备（包括虚拟机安全设备）、移动终端、移动终端管理系统、</w:t>
            </w:r>
            <w:r w:rsidRPr="00FA5DF5">
              <w:rPr>
                <w:rFonts w:ascii="宋体" w:eastAsia="宋体" w:hAnsi="宋体" w:cs="仿宋" w:hint="eastAsia"/>
                <w:sz w:val="24"/>
                <w:szCs w:val="24"/>
              </w:rPr>
              <w:t>移动终端管理客户端、感知节点设备、网关节点设备、控制设备、业务应用系统、数据库管理系统、中间件和系统管理软件及系统设计文档等</w:t>
            </w:r>
          </w:p>
        </w:tc>
        <w:tc>
          <w:tcPr>
            <w:tcW w:w="246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、应通过漏洞扫描、渗透测试等方式核查是否不存在高风险漏洞；</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、应核查是否在经过充分测试评估后及时修补漏洞。</w:t>
            </w:r>
          </w:p>
        </w:tc>
      </w:tr>
      <w:tr w:rsidR="00DE1A63" w:rsidRPr="00FA5DF5" w:rsidTr="00FA5DF5">
        <w:tc>
          <w:tcPr>
            <w:tcW w:w="751"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恶意代码防范</w:t>
            </w:r>
          </w:p>
        </w:tc>
        <w:tc>
          <w:tcPr>
            <w:tcW w:w="1909"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应安装防恶意代码软件或配置具有相应功能的软件，并定期进行升级和更新防恶意代码库。</w:t>
            </w:r>
          </w:p>
        </w:tc>
        <w:tc>
          <w:tcPr>
            <w:tcW w:w="3402"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终端和服务器等设备中的操作系统（包括宿主机和虚拟机操作系统）、移动终端、移动终端管系统、移动终端管理客户端和控制设备等</w:t>
            </w:r>
          </w:p>
        </w:tc>
        <w:tc>
          <w:tcPr>
            <w:tcW w:w="246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、应核查是否安装了防恶意代码软件或相应功能的软件；</w:t>
            </w:r>
            <w:r w:rsidRPr="00FA5DF5">
              <w:rPr>
                <w:rFonts w:ascii="宋体" w:eastAsia="宋体" w:hAnsi="宋体" w:cs="仿宋" w:hint="eastAsia"/>
                <w:sz w:val="24"/>
                <w:szCs w:val="24"/>
              </w:rPr>
              <w:br/>
            </w:r>
            <w:r w:rsidRPr="00FA5DF5">
              <w:rPr>
                <w:rFonts w:ascii="宋体" w:eastAsia="宋体" w:hAnsi="宋体" w:cs="仿宋" w:hint="eastAsia"/>
                <w:sz w:val="24"/>
                <w:szCs w:val="24"/>
              </w:rPr>
              <w:t>2</w:t>
            </w:r>
            <w:r w:rsidRPr="00FA5DF5">
              <w:rPr>
                <w:rFonts w:ascii="宋体" w:eastAsia="宋体" w:hAnsi="宋体" w:cs="仿宋" w:hint="eastAsia"/>
                <w:sz w:val="24"/>
                <w:szCs w:val="24"/>
              </w:rPr>
              <w:t>、应核查是否定期进行升级和更新防恶意代码库。</w:t>
            </w:r>
          </w:p>
        </w:tc>
      </w:tr>
      <w:tr w:rsidR="00DE1A63" w:rsidRPr="00FA5DF5" w:rsidTr="00FA5DF5">
        <w:tc>
          <w:tcPr>
            <w:tcW w:w="751"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可信验证</w:t>
            </w:r>
          </w:p>
        </w:tc>
        <w:tc>
          <w:tcPr>
            <w:tcW w:w="1909"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可基于可信根对计算设备的系统引导程序、系统程序、重要配置参数和应用程序等进行可信验证，并在应用程序的关键执行环节进行动态可信验证，在检测到其可信性受到破坏后进行报警，并将验证结果形成审计记录送至安全管理中心。</w:t>
            </w:r>
          </w:p>
        </w:tc>
        <w:tc>
          <w:tcPr>
            <w:tcW w:w="3402"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提供可信验证的设备或组价、提供集中审计功能的系统</w:t>
            </w:r>
          </w:p>
        </w:tc>
        <w:tc>
          <w:tcPr>
            <w:tcW w:w="246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、应核查是否基于可信根对计算设备的系统引导程序、系统程序、重要配置参数和应用程序等进行可信验证；</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、应测试验证当检测到计算设备的可信性受到破坏后是否进行报警；</w:t>
            </w:r>
            <w:r w:rsidRPr="00FA5DF5">
              <w:rPr>
                <w:rFonts w:ascii="宋体" w:eastAsia="宋体" w:hAnsi="宋体" w:cs="仿宋" w:hint="eastAsia"/>
                <w:sz w:val="24"/>
                <w:szCs w:val="24"/>
              </w:rPr>
              <w:br/>
              <w:t>3</w:t>
            </w:r>
            <w:r w:rsidRPr="00FA5DF5">
              <w:rPr>
                <w:rFonts w:ascii="宋体" w:eastAsia="宋体" w:hAnsi="宋体" w:cs="仿宋" w:hint="eastAsia"/>
                <w:sz w:val="24"/>
                <w:szCs w:val="24"/>
              </w:rPr>
              <w:t>、应测试验证结果是否以审计</w:t>
            </w:r>
            <w:r w:rsidRPr="00FA5DF5">
              <w:rPr>
                <w:rFonts w:ascii="宋体" w:eastAsia="宋体" w:hAnsi="宋体" w:cs="仿宋" w:hint="eastAsia"/>
                <w:sz w:val="24"/>
                <w:szCs w:val="24"/>
              </w:rPr>
              <w:t>记录的形式送至安全管理中心。</w:t>
            </w:r>
          </w:p>
        </w:tc>
      </w:tr>
      <w:tr w:rsidR="00DE1A63" w:rsidRPr="00FA5DF5" w:rsidTr="00FA5DF5">
        <w:tc>
          <w:tcPr>
            <w:tcW w:w="751"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数据完整性</w:t>
            </w:r>
          </w:p>
        </w:tc>
        <w:tc>
          <w:tcPr>
            <w:tcW w:w="1909"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应采用校验技术保证重要数据在传输过程中的完整性。</w:t>
            </w:r>
          </w:p>
        </w:tc>
        <w:tc>
          <w:tcPr>
            <w:tcW w:w="3402"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业务应用系统、数据库管理系统、中间件、系统管理软件及系统设计文档、数据安全保护系统、终端和服务器等设备中的操作系统及网络设备和安全设备等</w:t>
            </w:r>
          </w:p>
        </w:tc>
        <w:tc>
          <w:tcPr>
            <w:tcW w:w="246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、应核查系统设计文档，重要管理数据、重要业务数据在传输过程中是否采用了校验技术或密码技术保证完整性。</w:t>
            </w:r>
          </w:p>
        </w:tc>
      </w:tr>
      <w:tr w:rsidR="00DE1A63" w:rsidRPr="00FA5DF5" w:rsidTr="00FA5DF5">
        <w:tc>
          <w:tcPr>
            <w:tcW w:w="751" w:type="dxa"/>
            <w:vMerge w:val="restart"/>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数据备份恢复</w:t>
            </w:r>
          </w:p>
        </w:tc>
        <w:tc>
          <w:tcPr>
            <w:tcW w:w="1909"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a)</w:t>
            </w:r>
            <w:r w:rsidRPr="00FA5DF5">
              <w:rPr>
                <w:rFonts w:ascii="宋体" w:eastAsia="宋体" w:hAnsi="宋体" w:cs="仿宋" w:hint="eastAsia"/>
                <w:sz w:val="24"/>
                <w:szCs w:val="24"/>
              </w:rPr>
              <w:t>应提供重要数据的本地数据备份与恢复功能；</w:t>
            </w:r>
          </w:p>
        </w:tc>
        <w:tc>
          <w:tcPr>
            <w:tcW w:w="3402"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配置数据和业务数据</w:t>
            </w:r>
          </w:p>
        </w:tc>
        <w:tc>
          <w:tcPr>
            <w:tcW w:w="246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、应核查是否安装备份策略进行本地备份；</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、应核查备份策略设置是否合理、配置是否正确；</w:t>
            </w:r>
            <w:r w:rsidRPr="00FA5DF5">
              <w:rPr>
                <w:rFonts w:ascii="宋体" w:eastAsia="宋体" w:hAnsi="宋体" w:cs="仿宋" w:hint="eastAsia"/>
                <w:sz w:val="24"/>
                <w:szCs w:val="24"/>
              </w:rPr>
              <w:br/>
              <w:t>3</w:t>
            </w:r>
            <w:r w:rsidRPr="00FA5DF5">
              <w:rPr>
                <w:rFonts w:ascii="宋体" w:eastAsia="宋体" w:hAnsi="宋体" w:cs="仿宋" w:hint="eastAsia"/>
                <w:sz w:val="24"/>
                <w:szCs w:val="24"/>
              </w:rPr>
              <w:t>、</w:t>
            </w:r>
            <w:r w:rsidRPr="00FA5DF5">
              <w:rPr>
                <w:rFonts w:ascii="宋体" w:eastAsia="宋体" w:hAnsi="宋体" w:cs="仿宋" w:hint="eastAsia"/>
                <w:sz w:val="24"/>
                <w:szCs w:val="24"/>
              </w:rPr>
              <w:t>应核查备份结果是否与备份策略一致；</w:t>
            </w:r>
            <w:r w:rsidRPr="00FA5DF5">
              <w:rPr>
                <w:rFonts w:ascii="宋体" w:eastAsia="宋体" w:hAnsi="宋体" w:cs="仿宋" w:hint="eastAsia"/>
                <w:sz w:val="24"/>
                <w:szCs w:val="24"/>
              </w:rPr>
              <w:br/>
              <w:t>4</w:t>
            </w:r>
            <w:r w:rsidRPr="00FA5DF5">
              <w:rPr>
                <w:rFonts w:ascii="宋体" w:eastAsia="宋体" w:hAnsi="宋体" w:cs="仿宋" w:hint="eastAsia"/>
                <w:sz w:val="24"/>
                <w:szCs w:val="24"/>
              </w:rPr>
              <w:t>、应核查近期恢复测试记录是否能够进行正常的数据恢复。</w:t>
            </w:r>
          </w:p>
        </w:tc>
      </w:tr>
      <w:tr w:rsidR="00DE1A63" w:rsidRPr="00FA5DF5" w:rsidTr="00FA5DF5">
        <w:tc>
          <w:tcPr>
            <w:tcW w:w="751" w:type="dxa"/>
            <w:vMerge/>
            <w:vAlign w:val="center"/>
          </w:tcPr>
          <w:p w:rsidR="00DE1A63" w:rsidRPr="00FA5DF5" w:rsidRDefault="00DE1A63" w:rsidP="00FA5DF5">
            <w:pPr>
              <w:spacing w:line="500" w:lineRule="exact"/>
              <w:rPr>
                <w:rFonts w:ascii="宋体" w:eastAsia="宋体" w:hAnsi="宋体" w:cs="仿宋"/>
                <w:sz w:val="24"/>
                <w:szCs w:val="24"/>
              </w:rPr>
            </w:pPr>
          </w:p>
        </w:tc>
        <w:tc>
          <w:tcPr>
            <w:tcW w:w="1909"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b)</w:t>
            </w:r>
            <w:r w:rsidRPr="00FA5DF5">
              <w:rPr>
                <w:rFonts w:ascii="宋体" w:eastAsia="宋体" w:hAnsi="宋体" w:cs="仿宋" w:hint="eastAsia"/>
                <w:sz w:val="24"/>
                <w:szCs w:val="24"/>
              </w:rPr>
              <w:t>应提供异地实时备份功能，利用通信网络将重要数据实时备份至备份场地。</w:t>
            </w:r>
          </w:p>
        </w:tc>
        <w:tc>
          <w:tcPr>
            <w:tcW w:w="3402"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配置数据和业务数据</w:t>
            </w:r>
          </w:p>
        </w:tc>
        <w:tc>
          <w:tcPr>
            <w:tcW w:w="246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应核查是否提供异地实时备份功能，并通过网络将重要配置数据、重要业务数据实时备份至备份场地。</w:t>
            </w:r>
          </w:p>
        </w:tc>
      </w:tr>
      <w:tr w:rsidR="00DE1A63" w:rsidRPr="00FA5DF5" w:rsidTr="00FA5DF5">
        <w:tc>
          <w:tcPr>
            <w:tcW w:w="751"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剩余信息保护</w:t>
            </w:r>
          </w:p>
        </w:tc>
        <w:tc>
          <w:tcPr>
            <w:tcW w:w="1909"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应保证鉴别信息所在的存储空间被释放或重新分配前得到完全清除。</w:t>
            </w:r>
          </w:p>
        </w:tc>
        <w:tc>
          <w:tcPr>
            <w:tcW w:w="3402"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终端和服务器等设备中的操作系统、业务应用系统、数据库管理系统、中间件和系统管理软件及系统设计文档等</w:t>
            </w:r>
          </w:p>
        </w:tc>
        <w:tc>
          <w:tcPr>
            <w:tcW w:w="246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应核查相关配置信息或系统设计文档，用户的鉴别信息所在的存储空间被释放或重新分配前是否得到完全清除。</w:t>
            </w:r>
          </w:p>
        </w:tc>
      </w:tr>
      <w:tr w:rsidR="00DE1A63" w:rsidRPr="00FA5DF5" w:rsidTr="00FA5DF5">
        <w:tc>
          <w:tcPr>
            <w:tcW w:w="751" w:type="dxa"/>
            <w:vMerge w:val="restart"/>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个人信息保护</w:t>
            </w:r>
          </w:p>
        </w:tc>
        <w:tc>
          <w:tcPr>
            <w:tcW w:w="1909"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a)</w:t>
            </w:r>
            <w:r w:rsidRPr="00FA5DF5">
              <w:rPr>
                <w:rFonts w:ascii="宋体" w:eastAsia="宋体" w:hAnsi="宋体" w:cs="仿宋" w:hint="eastAsia"/>
                <w:sz w:val="24"/>
                <w:szCs w:val="24"/>
              </w:rPr>
              <w:t>应仅采集和保存业务必需的用户个人信息；</w:t>
            </w:r>
          </w:p>
        </w:tc>
        <w:tc>
          <w:tcPr>
            <w:tcW w:w="3402"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业务应用系统和数据库管理系统等</w:t>
            </w:r>
          </w:p>
        </w:tc>
        <w:tc>
          <w:tcPr>
            <w:tcW w:w="246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、应核查采集的用户个人信息是否是业务应用必须的；</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、应核查是否制定了相关用户个人信息保护的管理制度和流程。</w:t>
            </w:r>
          </w:p>
        </w:tc>
      </w:tr>
      <w:tr w:rsidR="00DE1A63" w:rsidRPr="00FA5DF5" w:rsidTr="00FA5DF5">
        <w:tc>
          <w:tcPr>
            <w:tcW w:w="751" w:type="dxa"/>
            <w:vMerge/>
            <w:vAlign w:val="center"/>
          </w:tcPr>
          <w:p w:rsidR="00DE1A63" w:rsidRPr="00FA5DF5" w:rsidRDefault="00DE1A63" w:rsidP="00FA5DF5">
            <w:pPr>
              <w:spacing w:line="500" w:lineRule="exact"/>
              <w:rPr>
                <w:rFonts w:ascii="宋体" w:eastAsia="宋体" w:hAnsi="宋体" w:cs="仿宋"/>
                <w:sz w:val="24"/>
                <w:szCs w:val="24"/>
              </w:rPr>
            </w:pPr>
          </w:p>
        </w:tc>
        <w:tc>
          <w:tcPr>
            <w:tcW w:w="1909"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b)</w:t>
            </w:r>
            <w:r w:rsidRPr="00FA5DF5">
              <w:rPr>
                <w:rFonts w:ascii="宋体" w:eastAsia="宋体" w:hAnsi="宋体" w:cs="仿宋" w:hint="eastAsia"/>
                <w:sz w:val="24"/>
                <w:szCs w:val="24"/>
              </w:rPr>
              <w:t>应禁止未授权访问和非法使用用户个人信息。</w:t>
            </w:r>
          </w:p>
        </w:tc>
        <w:tc>
          <w:tcPr>
            <w:tcW w:w="3402"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业务应用系统和数据库管理系统等</w:t>
            </w:r>
          </w:p>
        </w:tc>
        <w:tc>
          <w:tcPr>
            <w:tcW w:w="246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、应核查是否采用技术措施限制对用户个人信息的访问和使用；</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、应核查是否制定了有关用户个人信息保护的管理制度和流程。</w:t>
            </w:r>
          </w:p>
        </w:tc>
      </w:tr>
    </w:tbl>
    <w:p w:rsidR="00DE1A63" w:rsidRPr="00FA5DF5" w:rsidRDefault="00DE1A63" w:rsidP="00FA5DF5">
      <w:pPr>
        <w:spacing w:line="500" w:lineRule="exact"/>
        <w:rPr>
          <w:rFonts w:ascii="宋体" w:eastAsia="宋体" w:hAnsi="宋体" w:cs="仿宋"/>
          <w:sz w:val="24"/>
          <w:szCs w:val="24"/>
        </w:rPr>
      </w:pPr>
    </w:p>
    <w:p w:rsidR="00DE1A63" w:rsidRPr="00FA5DF5" w:rsidRDefault="009928E0" w:rsidP="00FA5DF5">
      <w:pPr>
        <w:pStyle w:val="4"/>
        <w:spacing w:line="500" w:lineRule="exact"/>
        <w:rPr>
          <w:rFonts w:ascii="宋体" w:eastAsia="宋体" w:hAnsi="宋体" w:cs="仿宋"/>
          <w:sz w:val="24"/>
          <w:szCs w:val="24"/>
        </w:rPr>
      </w:pPr>
      <w:r w:rsidRPr="00FA5DF5">
        <w:rPr>
          <w:rFonts w:ascii="宋体" w:eastAsia="宋体" w:hAnsi="宋体" w:cs="仿宋" w:hint="eastAsia"/>
          <w:sz w:val="24"/>
          <w:szCs w:val="24"/>
        </w:rPr>
        <w:t>（</w:t>
      </w:r>
      <w:r w:rsidRPr="00FA5DF5">
        <w:rPr>
          <w:rFonts w:ascii="宋体" w:eastAsia="宋体" w:hAnsi="宋体" w:cs="仿宋" w:hint="eastAsia"/>
          <w:sz w:val="24"/>
          <w:szCs w:val="24"/>
        </w:rPr>
        <w:t>5</w:t>
      </w:r>
      <w:r w:rsidRPr="00FA5DF5">
        <w:rPr>
          <w:rFonts w:ascii="宋体" w:eastAsia="宋体" w:hAnsi="宋体" w:cs="仿宋" w:hint="eastAsia"/>
          <w:sz w:val="24"/>
          <w:szCs w:val="24"/>
        </w:rPr>
        <w:t>）安全管理中心</w:t>
      </w:r>
    </w:p>
    <w:tbl>
      <w:tblPr>
        <w:tblStyle w:val="a5"/>
        <w:tblW w:w="8522" w:type="dxa"/>
        <w:tblLayout w:type="fixed"/>
        <w:tblLook w:val="04A0"/>
      </w:tblPr>
      <w:tblGrid>
        <w:gridCol w:w="1056"/>
        <w:gridCol w:w="2294"/>
        <w:gridCol w:w="1854"/>
        <w:gridCol w:w="3318"/>
      </w:tblGrid>
      <w:tr w:rsidR="00DE1A63" w:rsidRPr="00FA5DF5">
        <w:tc>
          <w:tcPr>
            <w:tcW w:w="1056" w:type="dxa"/>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控制点</w:t>
            </w:r>
          </w:p>
        </w:tc>
        <w:tc>
          <w:tcPr>
            <w:tcW w:w="2294" w:type="dxa"/>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测评项</w:t>
            </w:r>
          </w:p>
        </w:tc>
        <w:tc>
          <w:tcPr>
            <w:tcW w:w="1854" w:type="dxa"/>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测评对象</w:t>
            </w:r>
          </w:p>
        </w:tc>
        <w:tc>
          <w:tcPr>
            <w:tcW w:w="3318" w:type="dxa"/>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测评方法和步骤</w:t>
            </w:r>
          </w:p>
        </w:tc>
      </w:tr>
      <w:tr w:rsidR="00DE1A63" w:rsidRPr="00FA5DF5">
        <w:tc>
          <w:tcPr>
            <w:tcW w:w="1056" w:type="dxa"/>
            <w:vMerge w:val="restart"/>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系统管理</w:t>
            </w:r>
          </w:p>
        </w:tc>
        <w:tc>
          <w:tcPr>
            <w:tcW w:w="2294"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a)</w:t>
            </w:r>
            <w:r w:rsidRPr="00FA5DF5">
              <w:rPr>
                <w:rFonts w:ascii="宋体" w:eastAsia="宋体" w:hAnsi="宋体" w:cs="仿宋" w:hint="eastAsia"/>
                <w:sz w:val="24"/>
                <w:szCs w:val="24"/>
              </w:rPr>
              <w:t>应对系统管理员进行身份鉴别，只允许其通过特定的命令或操作界面进行系统管理操作，并对这些操作进行审计；</w:t>
            </w:r>
          </w:p>
        </w:tc>
        <w:tc>
          <w:tcPr>
            <w:tcW w:w="1854"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提供集中系统管理功能的系统</w:t>
            </w:r>
          </w:p>
        </w:tc>
        <w:tc>
          <w:tcPr>
            <w:tcW w:w="3318"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、应核查是否对系统管理员进行身份鉴别；</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、应核查是否只允许系统管理员通过特定的命令或操作界面进行系统管理操作；</w:t>
            </w:r>
            <w:r w:rsidRPr="00FA5DF5">
              <w:rPr>
                <w:rFonts w:ascii="宋体" w:eastAsia="宋体" w:hAnsi="宋体" w:cs="仿宋" w:hint="eastAsia"/>
                <w:sz w:val="24"/>
                <w:szCs w:val="24"/>
              </w:rPr>
              <w:br/>
              <w:t>3</w:t>
            </w:r>
            <w:r w:rsidRPr="00FA5DF5">
              <w:rPr>
                <w:rFonts w:ascii="宋体" w:eastAsia="宋体" w:hAnsi="宋体" w:cs="仿宋" w:hint="eastAsia"/>
                <w:sz w:val="24"/>
                <w:szCs w:val="24"/>
              </w:rPr>
              <w:t>、应核查是否对系统管理的操作进行审计。</w:t>
            </w:r>
          </w:p>
        </w:tc>
      </w:tr>
      <w:tr w:rsidR="00DE1A63" w:rsidRPr="00FA5DF5">
        <w:tc>
          <w:tcPr>
            <w:tcW w:w="1056" w:type="dxa"/>
            <w:vMerge/>
            <w:vAlign w:val="center"/>
          </w:tcPr>
          <w:p w:rsidR="00DE1A63" w:rsidRPr="00FA5DF5" w:rsidRDefault="00DE1A63" w:rsidP="00FA5DF5">
            <w:pPr>
              <w:spacing w:line="500" w:lineRule="exact"/>
              <w:rPr>
                <w:rFonts w:ascii="宋体" w:eastAsia="宋体" w:hAnsi="宋体" w:cs="仿宋"/>
                <w:sz w:val="24"/>
                <w:szCs w:val="24"/>
              </w:rPr>
            </w:pPr>
          </w:p>
        </w:tc>
        <w:tc>
          <w:tcPr>
            <w:tcW w:w="2294"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b)</w:t>
            </w:r>
            <w:r w:rsidRPr="00FA5DF5">
              <w:rPr>
                <w:rFonts w:ascii="宋体" w:eastAsia="宋体" w:hAnsi="宋体" w:cs="仿宋" w:hint="eastAsia"/>
                <w:sz w:val="24"/>
                <w:szCs w:val="24"/>
              </w:rPr>
              <w:t>应通过系统管理员对系统的资源和运行进行配置、控制和管理，包括用户身份、系统资源配置、系统加载和启动、系统运行的异常处理、数据和设备的备份与恢复等。</w:t>
            </w:r>
          </w:p>
        </w:tc>
        <w:tc>
          <w:tcPr>
            <w:tcW w:w="1854"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提供集中系统管理功能的系统</w:t>
            </w:r>
          </w:p>
        </w:tc>
        <w:tc>
          <w:tcPr>
            <w:tcW w:w="3318"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应核查是否通过系统管理员对系统的资源和运行进行配置、控制和管理，包括用户身份、资源配置、系统加载和启动、系统运行的异常处理、数据和设备的备份与恢复等。</w:t>
            </w:r>
          </w:p>
        </w:tc>
      </w:tr>
      <w:tr w:rsidR="00DE1A63" w:rsidRPr="00FA5DF5">
        <w:tc>
          <w:tcPr>
            <w:tcW w:w="1056" w:type="dxa"/>
            <w:vMerge w:val="restart"/>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审计管理</w:t>
            </w:r>
          </w:p>
        </w:tc>
        <w:tc>
          <w:tcPr>
            <w:tcW w:w="2294"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a)</w:t>
            </w:r>
            <w:r w:rsidRPr="00FA5DF5">
              <w:rPr>
                <w:rFonts w:ascii="宋体" w:eastAsia="宋体" w:hAnsi="宋体" w:cs="仿宋" w:hint="eastAsia"/>
                <w:sz w:val="24"/>
                <w:szCs w:val="24"/>
              </w:rPr>
              <w:t>应对审计管理员进行身份鉴别，只允许其通过特定的命令或操作界面进行安全审计操作，并对这些操作进行审计；</w:t>
            </w:r>
          </w:p>
        </w:tc>
        <w:tc>
          <w:tcPr>
            <w:tcW w:w="1854"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综合安全审计系统、数据库审计系统等提供集中审计功能的系统</w:t>
            </w:r>
          </w:p>
        </w:tc>
        <w:tc>
          <w:tcPr>
            <w:tcW w:w="3318"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、应核查是否对审计管理员进行身份鉴别；</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、应核查是否只允许审计管理员通过特定的命令或操作界面进行安全审计操作；</w:t>
            </w:r>
            <w:r w:rsidRPr="00FA5DF5">
              <w:rPr>
                <w:rFonts w:ascii="宋体" w:eastAsia="宋体" w:hAnsi="宋体" w:cs="仿宋" w:hint="eastAsia"/>
                <w:sz w:val="24"/>
                <w:szCs w:val="24"/>
              </w:rPr>
              <w:br/>
              <w:t>3</w:t>
            </w:r>
            <w:r w:rsidRPr="00FA5DF5">
              <w:rPr>
                <w:rFonts w:ascii="宋体" w:eastAsia="宋体" w:hAnsi="宋体" w:cs="仿宋" w:hint="eastAsia"/>
                <w:sz w:val="24"/>
                <w:szCs w:val="24"/>
              </w:rPr>
              <w:t>、应核查是否安全审计操作进行审计。</w:t>
            </w:r>
          </w:p>
        </w:tc>
      </w:tr>
      <w:tr w:rsidR="00DE1A63" w:rsidRPr="00FA5DF5">
        <w:tc>
          <w:tcPr>
            <w:tcW w:w="1056" w:type="dxa"/>
            <w:vMerge/>
            <w:vAlign w:val="center"/>
          </w:tcPr>
          <w:p w:rsidR="00DE1A63" w:rsidRPr="00FA5DF5" w:rsidRDefault="00DE1A63" w:rsidP="00FA5DF5">
            <w:pPr>
              <w:spacing w:line="500" w:lineRule="exact"/>
              <w:rPr>
                <w:rFonts w:ascii="宋体" w:eastAsia="宋体" w:hAnsi="宋体" w:cs="仿宋"/>
                <w:sz w:val="24"/>
                <w:szCs w:val="24"/>
              </w:rPr>
            </w:pPr>
          </w:p>
        </w:tc>
        <w:tc>
          <w:tcPr>
            <w:tcW w:w="2294"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b)</w:t>
            </w:r>
            <w:r w:rsidRPr="00FA5DF5">
              <w:rPr>
                <w:rFonts w:ascii="宋体" w:eastAsia="宋体" w:hAnsi="宋体" w:cs="仿宋" w:hint="eastAsia"/>
                <w:sz w:val="24"/>
                <w:szCs w:val="24"/>
              </w:rPr>
              <w:t>应通过审计管理员对审计记录应进行分析，并根据分析结果进行处理，包括根据安全审计策略对审计记录进行存储、管理和查询等。</w:t>
            </w:r>
          </w:p>
        </w:tc>
        <w:tc>
          <w:tcPr>
            <w:tcW w:w="1854"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综合安全审计系统、数据库审计系统等提供集中审计功能的系统</w:t>
            </w:r>
          </w:p>
        </w:tc>
        <w:tc>
          <w:tcPr>
            <w:tcW w:w="3318"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应核查是否通过审计管理员对审计记录进行分析，并根据分析结果进行处理，包括根据安全审计策略对审计记录进行存储、管理和查询等。</w:t>
            </w:r>
          </w:p>
        </w:tc>
      </w:tr>
    </w:tbl>
    <w:p w:rsidR="00DE1A63" w:rsidRPr="00FA5DF5" w:rsidRDefault="00DE1A63" w:rsidP="00FA5DF5">
      <w:pPr>
        <w:spacing w:line="500" w:lineRule="exact"/>
        <w:rPr>
          <w:rFonts w:ascii="宋体" w:eastAsia="宋体" w:hAnsi="宋体" w:cs="仿宋"/>
          <w:sz w:val="24"/>
          <w:szCs w:val="24"/>
        </w:rPr>
      </w:pPr>
    </w:p>
    <w:p w:rsidR="00DE1A63" w:rsidRPr="00FA5DF5" w:rsidRDefault="009928E0" w:rsidP="00FA5DF5">
      <w:pPr>
        <w:pStyle w:val="4"/>
        <w:spacing w:line="500" w:lineRule="exact"/>
        <w:rPr>
          <w:rFonts w:ascii="宋体" w:eastAsia="宋体" w:hAnsi="宋体" w:cs="仿宋"/>
          <w:sz w:val="24"/>
          <w:szCs w:val="24"/>
        </w:rPr>
      </w:pPr>
      <w:r w:rsidRPr="00FA5DF5">
        <w:rPr>
          <w:rFonts w:ascii="宋体" w:eastAsia="宋体" w:hAnsi="宋体" w:cs="仿宋" w:hint="eastAsia"/>
          <w:sz w:val="24"/>
          <w:szCs w:val="24"/>
        </w:rPr>
        <w:t>（</w:t>
      </w:r>
      <w:r w:rsidRPr="00FA5DF5">
        <w:rPr>
          <w:rFonts w:ascii="宋体" w:eastAsia="宋体" w:hAnsi="宋体" w:cs="仿宋" w:hint="eastAsia"/>
          <w:sz w:val="24"/>
          <w:szCs w:val="24"/>
        </w:rPr>
        <w:t>6</w:t>
      </w:r>
      <w:r w:rsidRPr="00FA5DF5">
        <w:rPr>
          <w:rFonts w:ascii="宋体" w:eastAsia="宋体" w:hAnsi="宋体" w:cs="仿宋" w:hint="eastAsia"/>
          <w:sz w:val="24"/>
          <w:szCs w:val="24"/>
        </w:rPr>
        <w:t>）安全管理制度</w:t>
      </w:r>
    </w:p>
    <w:tbl>
      <w:tblPr>
        <w:tblStyle w:val="a5"/>
        <w:tblW w:w="8522" w:type="dxa"/>
        <w:tblLayout w:type="fixed"/>
        <w:tblLook w:val="04A0"/>
      </w:tblPr>
      <w:tblGrid>
        <w:gridCol w:w="1056"/>
        <w:gridCol w:w="2298"/>
        <w:gridCol w:w="1845"/>
        <w:gridCol w:w="3323"/>
      </w:tblGrid>
      <w:tr w:rsidR="00DE1A63" w:rsidRPr="00FA5DF5">
        <w:tc>
          <w:tcPr>
            <w:tcW w:w="1056" w:type="dxa"/>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控制点</w:t>
            </w:r>
          </w:p>
        </w:tc>
        <w:tc>
          <w:tcPr>
            <w:tcW w:w="2298" w:type="dxa"/>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测评项</w:t>
            </w:r>
          </w:p>
        </w:tc>
        <w:tc>
          <w:tcPr>
            <w:tcW w:w="1845" w:type="dxa"/>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测评对象</w:t>
            </w:r>
          </w:p>
        </w:tc>
        <w:tc>
          <w:tcPr>
            <w:tcW w:w="3323" w:type="dxa"/>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测评方法和步骤</w:t>
            </w:r>
          </w:p>
        </w:tc>
      </w:tr>
      <w:tr w:rsidR="00DE1A63" w:rsidRPr="00FA5DF5">
        <w:tc>
          <w:tcPr>
            <w:tcW w:w="1056"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安全策略</w:t>
            </w:r>
          </w:p>
        </w:tc>
        <w:tc>
          <w:tcPr>
            <w:tcW w:w="2298"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应制</w:t>
            </w:r>
            <w:proofErr w:type="gramStart"/>
            <w:r w:rsidRPr="00FA5DF5">
              <w:rPr>
                <w:rFonts w:ascii="宋体" w:eastAsia="宋体" w:hAnsi="宋体" w:cs="仿宋" w:hint="eastAsia"/>
                <w:sz w:val="24"/>
                <w:szCs w:val="24"/>
              </w:rPr>
              <w:t>定网络</w:t>
            </w:r>
            <w:proofErr w:type="gramEnd"/>
            <w:r w:rsidRPr="00FA5DF5">
              <w:rPr>
                <w:rFonts w:ascii="宋体" w:eastAsia="宋体" w:hAnsi="宋体" w:cs="仿宋" w:hint="eastAsia"/>
                <w:sz w:val="24"/>
                <w:szCs w:val="24"/>
              </w:rPr>
              <w:t>安全工作的总体方针和安全策略，阐明机构安全工作的总体目标、范围、原则和安全框架等。</w:t>
            </w:r>
          </w:p>
        </w:tc>
        <w:tc>
          <w:tcPr>
            <w:tcW w:w="1845"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总体方针策略类文档</w:t>
            </w:r>
          </w:p>
        </w:tc>
        <w:tc>
          <w:tcPr>
            <w:tcW w:w="332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应核查网络安全工作的总体方针和安全策略文件是否明确机构安全工作的总体目标、范围、原则和各类安全策略。</w:t>
            </w:r>
          </w:p>
        </w:tc>
      </w:tr>
      <w:tr w:rsidR="00DE1A63" w:rsidRPr="00FA5DF5">
        <w:tc>
          <w:tcPr>
            <w:tcW w:w="1056" w:type="dxa"/>
            <w:vMerge w:val="restart"/>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管理制度</w:t>
            </w:r>
          </w:p>
        </w:tc>
        <w:tc>
          <w:tcPr>
            <w:tcW w:w="2298"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a)</w:t>
            </w:r>
            <w:r w:rsidRPr="00FA5DF5">
              <w:rPr>
                <w:rFonts w:ascii="宋体" w:eastAsia="宋体" w:hAnsi="宋体" w:cs="仿宋" w:hint="eastAsia"/>
                <w:sz w:val="24"/>
                <w:szCs w:val="24"/>
              </w:rPr>
              <w:t>应对安全管理活动中的各类管理内容建立安全管理制度；</w:t>
            </w:r>
          </w:p>
        </w:tc>
        <w:tc>
          <w:tcPr>
            <w:tcW w:w="1845"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安全管理制度类文档</w:t>
            </w:r>
          </w:p>
        </w:tc>
        <w:tc>
          <w:tcPr>
            <w:tcW w:w="332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应核实各项安全管理制度是否覆盖物理、网络、主机系统、数据、应用、建设和运维等管理内容。</w:t>
            </w:r>
          </w:p>
        </w:tc>
      </w:tr>
      <w:tr w:rsidR="00DE1A63" w:rsidRPr="00FA5DF5">
        <w:tc>
          <w:tcPr>
            <w:tcW w:w="1056" w:type="dxa"/>
            <w:vMerge/>
            <w:vAlign w:val="center"/>
          </w:tcPr>
          <w:p w:rsidR="00DE1A63" w:rsidRPr="00FA5DF5" w:rsidRDefault="00DE1A63" w:rsidP="00FA5DF5">
            <w:pPr>
              <w:spacing w:line="500" w:lineRule="exact"/>
              <w:rPr>
                <w:rFonts w:ascii="宋体" w:eastAsia="宋体" w:hAnsi="宋体" w:cs="仿宋"/>
                <w:sz w:val="24"/>
                <w:szCs w:val="24"/>
              </w:rPr>
            </w:pPr>
          </w:p>
        </w:tc>
        <w:tc>
          <w:tcPr>
            <w:tcW w:w="2298"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b)</w:t>
            </w:r>
            <w:r w:rsidRPr="00FA5DF5">
              <w:rPr>
                <w:rFonts w:ascii="宋体" w:eastAsia="宋体" w:hAnsi="宋体" w:cs="仿宋" w:hint="eastAsia"/>
                <w:sz w:val="24"/>
                <w:szCs w:val="24"/>
              </w:rPr>
              <w:t>应对管理人员或操作人员执行的日常管理操作建立操作规程。</w:t>
            </w:r>
          </w:p>
        </w:tc>
        <w:tc>
          <w:tcPr>
            <w:tcW w:w="1845"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操作规程类文档</w:t>
            </w:r>
          </w:p>
        </w:tc>
        <w:tc>
          <w:tcPr>
            <w:tcW w:w="332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应核查是否具有日常管理操作的操作规程，如系统维护手册和用户操作规程等。</w:t>
            </w:r>
          </w:p>
        </w:tc>
      </w:tr>
      <w:tr w:rsidR="00DE1A63" w:rsidRPr="00FA5DF5">
        <w:tc>
          <w:tcPr>
            <w:tcW w:w="1056" w:type="dxa"/>
            <w:vMerge w:val="restart"/>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制定和发布</w:t>
            </w:r>
          </w:p>
        </w:tc>
        <w:tc>
          <w:tcPr>
            <w:tcW w:w="2298"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a)</w:t>
            </w:r>
            <w:r w:rsidRPr="00FA5DF5">
              <w:rPr>
                <w:rFonts w:ascii="宋体" w:eastAsia="宋体" w:hAnsi="宋体" w:cs="仿宋" w:hint="eastAsia"/>
                <w:sz w:val="24"/>
                <w:szCs w:val="24"/>
              </w:rPr>
              <w:t>应指定或授权专门的部门或人员负责安全管理制度的制定；</w:t>
            </w:r>
          </w:p>
        </w:tc>
        <w:tc>
          <w:tcPr>
            <w:tcW w:w="1845"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部门</w:t>
            </w:r>
            <w:r w:rsidRPr="00FA5DF5">
              <w:rPr>
                <w:rFonts w:ascii="宋体" w:eastAsia="宋体" w:hAnsi="宋体" w:cs="仿宋" w:hint="eastAsia"/>
                <w:sz w:val="24"/>
                <w:szCs w:val="24"/>
              </w:rPr>
              <w:t>/</w:t>
            </w:r>
            <w:r w:rsidRPr="00FA5DF5">
              <w:rPr>
                <w:rFonts w:ascii="宋体" w:eastAsia="宋体" w:hAnsi="宋体" w:cs="仿宋" w:hint="eastAsia"/>
                <w:sz w:val="24"/>
                <w:szCs w:val="24"/>
              </w:rPr>
              <w:t>人员职责文件等</w:t>
            </w:r>
          </w:p>
        </w:tc>
        <w:tc>
          <w:tcPr>
            <w:tcW w:w="332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应核查是否由专门的部门或人员负责制定安全管理制度。</w:t>
            </w:r>
          </w:p>
        </w:tc>
      </w:tr>
      <w:tr w:rsidR="00DE1A63" w:rsidRPr="00FA5DF5">
        <w:tc>
          <w:tcPr>
            <w:tcW w:w="1056" w:type="dxa"/>
            <w:vMerge/>
            <w:vAlign w:val="center"/>
          </w:tcPr>
          <w:p w:rsidR="00DE1A63" w:rsidRPr="00FA5DF5" w:rsidRDefault="00DE1A63" w:rsidP="00FA5DF5">
            <w:pPr>
              <w:spacing w:line="500" w:lineRule="exact"/>
              <w:rPr>
                <w:rFonts w:ascii="宋体" w:eastAsia="宋体" w:hAnsi="宋体" w:cs="仿宋"/>
                <w:sz w:val="24"/>
                <w:szCs w:val="24"/>
              </w:rPr>
            </w:pPr>
          </w:p>
        </w:tc>
        <w:tc>
          <w:tcPr>
            <w:tcW w:w="2298"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b)</w:t>
            </w:r>
            <w:r w:rsidRPr="00FA5DF5">
              <w:rPr>
                <w:rFonts w:ascii="宋体" w:eastAsia="宋体" w:hAnsi="宋体" w:cs="仿宋" w:hint="eastAsia"/>
                <w:sz w:val="24"/>
                <w:szCs w:val="24"/>
              </w:rPr>
              <w:t>安全管理制度应通过正式、有效的方式发布，并进行版本控制。</w:t>
            </w:r>
          </w:p>
        </w:tc>
        <w:tc>
          <w:tcPr>
            <w:tcW w:w="1845"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管理制度类文档和记录表单类文档</w:t>
            </w:r>
          </w:p>
        </w:tc>
        <w:tc>
          <w:tcPr>
            <w:tcW w:w="332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、应核查制度制定和发布要求管理文档是否说明安全管理制度的制定和发布程序、格式要求及版本编号等相关内容；</w:t>
            </w:r>
            <w:r w:rsidRPr="00FA5DF5">
              <w:rPr>
                <w:rFonts w:ascii="宋体" w:eastAsia="宋体" w:hAnsi="宋体" w:cs="仿宋" w:hint="eastAsia"/>
                <w:sz w:val="24"/>
                <w:szCs w:val="24"/>
              </w:rPr>
              <w:br/>
            </w:r>
            <w:r w:rsidRPr="00FA5DF5">
              <w:rPr>
                <w:rFonts w:ascii="宋体" w:eastAsia="宋体" w:hAnsi="宋体" w:cs="仿宋" w:hint="eastAsia"/>
                <w:sz w:val="24"/>
                <w:szCs w:val="24"/>
              </w:rPr>
              <w:t>2</w:t>
            </w:r>
            <w:r w:rsidRPr="00FA5DF5">
              <w:rPr>
                <w:rFonts w:ascii="宋体" w:eastAsia="宋体" w:hAnsi="宋体" w:cs="仿宋" w:hint="eastAsia"/>
                <w:sz w:val="24"/>
                <w:szCs w:val="24"/>
              </w:rPr>
              <w:t>、应核查安全管理制度的收发登记记录是否通过正式、有效的方式收发，如正式发文、领导签署和单位盖章等。</w:t>
            </w:r>
          </w:p>
        </w:tc>
      </w:tr>
      <w:tr w:rsidR="00DE1A63" w:rsidRPr="00FA5DF5">
        <w:tc>
          <w:tcPr>
            <w:tcW w:w="1056"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评审和修订</w:t>
            </w:r>
          </w:p>
        </w:tc>
        <w:tc>
          <w:tcPr>
            <w:tcW w:w="2298"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应定期对安全管理制度的合理性和适用性进行论证和审定，对存在不足或需要改进的安全管理制度进行修订。</w:t>
            </w:r>
          </w:p>
        </w:tc>
        <w:tc>
          <w:tcPr>
            <w:tcW w:w="1845"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信息</w:t>
            </w:r>
            <w:r w:rsidRPr="00FA5DF5">
              <w:rPr>
                <w:rFonts w:ascii="宋体" w:eastAsia="宋体" w:hAnsi="宋体" w:cs="仿宋" w:hint="eastAsia"/>
                <w:sz w:val="24"/>
                <w:szCs w:val="24"/>
              </w:rPr>
              <w:t>/</w:t>
            </w:r>
            <w:r w:rsidRPr="00FA5DF5">
              <w:rPr>
                <w:rFonts w:ascii="宋体" w:eastAsia="宋体" w:hAnsi="宋体" w:cs="仿宋" w:hint="eastAsia"/>
                <w:sz w:val="24"/>
                <w:szCs w:val="24"/>
              </w:rPr>
              <w:t>网络安全主管和记录表单类文档</w:t>
            </w:r>
          </w:p>
        </w:tc>
        <w:tc>
          <w:tcPr>
            <w:tcW w:w="332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、应访谈信息</w:t>
            </w:r>
            <w:r w:rsidRPr="00FA5DF5">
              <w:rPr>
                <w:rFonts w:ascii="宋体" w:eastAsia="宋体" w:hAnsi="宋体" w:cs="仿宋" w:hint="eastAsia"/>
                <w:sz w:val="24"/>
                <w:szCs w:val="24"/>
              </w:rPr>
              <w:t>/</w:t>
            </w:r>
            <w:r w:rsidRPr="00FA5DF5">
              <w:rPr>
                <w:rFonts w:ascii="宋体" w:eastAsia="宋体" w:hAnsi="宋体" w:cs="仿宋" w:hint="eastAsia"/>
                <w:sz w:val="24"/>
                <w:szCs w:val="24"/>
              </w:rPr>
              <w:t>网络安全主管是否定期对安全管理制度的合理性和适用性进行审定；</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、应核查是否具有安全管理制度的审定或论证记录，如果对制度做过修订，核查是否有修订版本的安全管理制度。</w:t>
            </w:r>
          </w:p>
        </w:tc>
      </w:tr>
    </w:tbl>
    <w:p w:rsidR="00DE1A63" w:rsidRPr="00FA5DF5" w:rsidRDefault="00DE1A63" w:rsidP="00FA5DF5">
      <w:pPr>
        <w:spacing w:line="500" w:lineRule="exact"/>
        <w:rPr>
          <w:rFonts w:ascii="宋体" w:eastAsia="宋体" w:hAnsi="宋体" w:cs="仿宋"/>
          <w:sz w:val="24"/>
          <w:szCs w:val="24"/>
        </w:rPr>
      </w:pPr>
    </w:p>
    <w:p w:rsidR="00DE1A63" w:rsidRPr="00FA5DF5" w:rsidRDefault="009928E0" w:rsidP="00FA5DF5">
      <w:pPr>
        <w:pStyle w:val="4"/>
        <w:spacing w:line="500" w:lineRule="exact"/>
        <w:rPr>
          <w:rFonts w:ascii="宋体" w:eastAsia="宋体" w:hAnsi="宋体" w:cs="仿宋"/>
          <w:sz w:val="24"/>
          <w:szCs w:val="24"/>
        </w:rPr>
      </w:pPr>
      <w:r w:rsidRPr="00FA5DF5">
        <w:rPr>
          <w:rFonts w:ascii="宋体" w:eastAsia="宋体" w:hAnsi="宋体" w:cs="仿宋" w:hint="eastAsia"/>
          <w:sz w:val="24"/>
          <w:szCs w:val="24"/>
        </w:rPr>
        <w:t>（</w:t>
      </w:r>
      <w:r w:rsidRPr="00FA5DF5">
        <w:rPr>
          <w:rFonts w:ascii="宋体" w:eastAsia="宋体" w:hAnsi="宋体" w:cs="仿宋" w:hint="eastAsia"/>
          <w:sz w:val="24"/>
          <w:szCs w:val="24"/>
        </w:rPr>
        <w:t>7</w:t>
      </w:r>
      <w:r w:rsidRPr="00FA5DF5">
        <w:rPr>
          <w:rFonts w:ascii="宋体" w:eastAsia="宋体" w:hAnsi="宋体" w:cs="仿宋" w:hint="eastAsia"/>
          <w:sz w:val="24"/>
          <w:szCs w:val="24"/>
        </w:rPr>
        <w:t>）安全管理机构</w:t>
      </w:r>
    </w:p>
    <w:tbl>
      <w:tblPr>
        <w:tblStyle w:val="a5"/>
        <w:tblW w:w="8522" w:type="dxa"/>
        <w:tblLayout w:type="fixed"/>
        <w:tblLook w:val="04A0"/>
      </w:tblPr>
      <w:tblGrid>
        <w:gridCol w:w="1056"/>
        <w:gridCol w:w="2294"/>
        <w:gridCol w:w="1854"/>
        <w:gridCol w:w="3318"/>
      </w:tblGrid>
      <w:tr w:rsidR="00DE1A63" w:rsidRPr="00FA5DF5">
        <w:tc>
          <w:tcPr>
            <w:tcW w:w="1056" w:type="dxa"/>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控制点</w:t>
            </w:r>
          </w:p>
        </w:tc>
        <w:tc>
          <w:tcPr>
            <w:tcW w:w="2294" w:type="dxa"/>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测评项</w:t>
            </w:r>
          </w:p>
        </w:tc>
        <w:tc>
          <w:tcPr>
            <w:tcW w:w="1854" w:type="dxa"/>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测评对象</w:t>
            </w:r>
          </w:p>
        </w:tc>
        <w:tc>
          <w:tcPr>
            <w:tcW w:w="3318" w:type="dxa"/>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测评方法和步骤</w:t>
            </w:r>
          </w:p>
        </w:tc>
      </w:tr>
      <w:tr w:rsidR="00DE1A63" w:rsidRPr="00FA5DF5">
        <w:tc>
          <w:tcPr>
            <w:tcW w:w="1056" w:type="dxa"/>
            <w:vMerge w:val="restart"/>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岗位设置</w:t>
            </w:r>
          </w:p>
        </w:tc>
        <w:tc>
          <w:tcPr>
            <w:tcW w:w="2294"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a)</w:t>
            </w:r>
            <w:r w:rsidRPr="00FA5DF5">
              <w:rPr>
                <w:rFonts w:ascii="宋体" w:eastAsia="宋体" w:hAnsi="宋体" w:cs="仿宋" w:hint="eastAsia"/>
                <w:sz w:val="24"/>
                <w:szCs w:val="24"/>
              </w:rPr>
              <w:t>应设立网络安全管理工作的职能部门，设立安全主管、安全管理各个方面的负责人岗位，并定义各负责人的职责；</w:t>
            </w:r>
          </w:p>
        </w:tc>
        <w:tc>
          <w:tcPr>
            <w:tcW w:w="1854"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信息</w:t>
            </w:r>
            <w:r w:rsidRPr="00FA5DF5">
              <w:rPr>
                <w:rFonts w:ascii="宋体" w:eastAsia="宋体" w:hAnsi="宋体" w:cs="仿宋" w:hint="eastAsia"/>
                <w:sz w:val="24"/>
                <w:szCs w:val="24"/>
              </w:rPr>
              <w:t>/</w:t>
            </w:r>
            <w:r w:rsidRPr="00FA5DF5">
              <w:rPr>
                <w:rFonts w:ascii="宋体" w:eastAsia="宋体" w:hAnsi="宋体" w:cs="仿宋" w:hint="eastAsia"/>
                <w:sz w:val="24"/>
                <w:szCs w:val="24"/>
              </w:rPr>
              <w:t>网络安全主管、管理制度类文档和记录表单类文档</w:t>
            </w:r>
          </w:p>
        </w:tc>
        <w:tc>
          <w:tcPr>
            <w:tcW w:w="3318"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、应访谈信息</w:t>
            </w:r>
            <w:r w:rsidRPr="00FA5DF5">
              <w:rPr>
                <w:rFonts w:ascii="宋体" w:eastAsia="宋体" w:hAnsi="宋体" w:cs="仿宋" w:hint="eastAsia"/>
                <w:sz w:val="24"/>
                <w:szCs w:val="24"/>
              </w:rPr>
              <w:t>/</w:t>
            </w:r>
            <w:r w:rsidRPr="00FA5DF5">
              <w:rPr>
                <w:rFonts w:ascii="宋体" w:eastAsia="宋体" w:hAnsi="宋体" w:cs="仿宋" w:hint="eastAsia"/>
                <w:sz w:val="24"/>
                <w:szCs w:val="24"/>
              </w:rPr>
              <w:t>信息网络安全主管是否设立网络安全管理工作的只能部门；</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、应核查部门职责文档是否明确网络安全管理工作的职能部门和各负责人职责；</w:t>
            </w:r>
            <w:r w:rsidRPr="00FA5DF5">
              <w:rPr>
                <w:rFonts w:ascii="宋体" w:eastAsia="宋体" w:hAnsi="宋体" w:cs="仿宋" w:hint="eastAsia"/>
                <w:sz w:val="24"/>
                <w:szCs w:val="24"/>
              </w:rPr>
              <w:br/>
              <w:t>3</w:t>
            </w:r>
            <w:r w:rsidRPr="00FA5DF5">
              <w:rPr>
                <w:rFonts w:ascii="宋体" w:eastAsia="宋体" w:hAnsi="宋体" w:cs="仿宋" w:hint="eastAsia"/>
                <w:sz w:val="24"/>
                <w:szCs w:val="24"/>
              </w:rPr>
              <w:t>、应核查岗位职责文档是否有岗位划分情况和岗位职责。</w:t>
            </w:r>
          </w:p>
        </w:tc>
      </w:tr>
      <w:tr w:rsidR="00DE1A63" w:rsidRPr="00FA5DF5">
        <w:tc>
          <w:tcPr>
            <w:tcW w:w="1056" w:type="dxa"/>
            <w:vMerge/>
            <w:vAlign w:val="center"/>
          </w:tcPr>
          <w:p w:rsidR="00DE1A63" w:rsidRPr="00FA5DF5" w:rsidRDefault="00DE1A63" w:rsidP="00FA5DF5">
            <w:pPr>
              <w:spacing w:line="500" w:lineRule="exact"/>
              <w:rPr>
                <w:rFonts w:ascii="宋体" w:eastAsia="宋体" w:hAnsi="宋体" w:cs="仿宋"/>
                <w:sz w:val="24"/>
                <w:szCs w:val="24"/>
              </w:rPr>
            </w:pPr>
          </w:p>
        </w:tc>
        <w:tc>
          <w:tcPr>
            <w:tcW w:w="2294"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b)</w:t>
            </w:r>
            <w:r w:rsidRPr="00FA5DF5">
              <w:rPr>
                <w:rFonts w:ascii="宋体" w:eastAsia="宋体" w:hAnsi="宋体" w:cs="仿宋" w:hint="eastAsia"/>
                <w:sz w:val="24"/>
                <w:szCs w:val="24"/>
              </w:rPr>
              <w:t>应设立系统管理员、审计管理员和安全管理员等岗位，并定义部门及各个工作岗位的职责。</w:t>
            </w:r>
          </w:p>
        </w:tc>
        <w:tc>
          <w:tcPr>
            <w:tcW w:w="1854"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信息</w:t>
            </w:r>
            <w:r w:rsidRPr="00FA5DF5">
              <w:rPr>
                <w:rFonts w:ascii="宋体" w:eastAsia="宋体" w:hAnsi="宋体" w:cs="仿宋" w:hint="eastAsia"/>
                <w:sz w:val="24"/>
                <w:szCs w:val="24"/>
              </w:rPr>
              <w:t>/</w:t>
            </w:r>
            <w:r w:rsidRPr="00FA5DF5">
              <w:rPr>
                <w:rFonts w:ascii="宋体" w:eastAsia="宋体" w:hAnsi="宋体" w:cs="仿宋" w:hint="eastAsia"/>
                <w:sz w:val="24"/>
                <w:szCs w:val="24"/>
              </w:rPr>
              <w:t>网络安全主管、管理制度类文档和记录表单类文档</w:t>
            </w:r>
          </w:p>
        </w:tc>
        <w:tc>
          <w:tcPr>
            <w:tcW w:w="3318"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、应访谈信息</w:t>
            </w:r>
            <w:r w:rsidRPr="00FA5DF5">
              <w:rPr>
                <w:rFonts w:ascii="宋体" w:eastAsia="宋体" w:hAnsi="宋体" w:cs="仿宋" w:hint="eastAsia"/>
                <w:sz w:val="24"/>
                <w:szCs w:val="24"/>
              </w:rPr>
              <w:t>/</w:t>
            </w:r>
            <w:r w:rsidRPr="00FA5DF5">
              <w:rPr>
                <w:rFonts w:ascii="宋体" w:eastAsia="宋体" w:hAnsi="宋体" w:cs="仿宋" w:hint="eastAsia"/>
                <w:sz w:val="24"/>
                <w:szCs w:val="24"/>
              </w:rPr>
              <w:t>网络安全主管是否进行了安全管理岗位的划分；</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、应核查岗位职责文档是否明确了各部门及岗位职责。</w:t>
            </w:r>
          </w:p>
        </w:tc>
      </w:tr>
      <w:tr w:rsidR="00DE1A63" w:rsidRPr="00FA5DF5">
        <w:tc>
          <w:tcPr>
            <w:tcW w:w="1056"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人员配备</w:t>
            </w:r>
          </w:p>
        </w:tc>
        <w:tc>
          <w:tcPr>
            <w:tcW w:w="2294"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应配备一定数量的系统管理员、审计管理员和安全管理员等。</w:t>
            </w:r>
          </w:p>
        </w:tc>
        <w:tc>
          <w:tcPr>
            <w:tcW w:w="1854"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信息</w:t>
            </w:r>
            <w:r w:rsidRPr="00FA5DF5">
              <w:rPr>
                <w:rFonts w:ascii="宋体" w:eastAsia="宋体" w:hAnsi="宋体" w:cs="仿宋" w:hint="eastAsia"/>
                <w:sz w:val="24"/>
                <w:szCs w:val="24"/>
              </w:rPr>
              <w:t>/</w:t>
            </w:r>
            <w:r w:rsidRPr="00FA5DF5">
              <w:rPr>
                <w:rFonts w:ascii="宋体" w:eastAsia="宋体" w:hAnsi="宋体" w:cs="仿宋" w:hint="eastAsia"/>
                <w:sz w:val="24"/>
                <w:szCs w:val="24"/>
              </w:rPr>
              <w:t>网络安全主管、管理制度类文档和记录表单类文档</w:t>
            </w:r>
          </w:p>
        </w:tc>
        <w:tc>
          <w:tcPr>
            <w:tcW w:w="3318"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、应访谈信息</w:t>
            </w:r>
            <w:r w:rsidRPr="00FA5DF5">
              <w:rPr>
                <w:rFonts w:ascii="宋体" w:eastAsia="宋体" w:hAnsi="宋体" w:cs="仿宋" w:hint="eastAsia"/>
                <w:sz w:val="24"/>
                <w:szCs w:val="24"/>
              </w:rPr>
              <w:t>/</w:t>
            </w:r>
            <w:r w:rsidRPr="00FA5DF5">
              <w:rPr>
                <w:rFonts w:ascii="宋体" w:eastAsia="宋体" w:hAnsi="宋体" w:cs="仿宋" w:hint="eastAsia"/>
                <w:sz w:val="24"/>
                <w:szCs w:val="24"/>
              </w:rPr>
              <w:t>网络安全主管是否配备系统管理员、审计管理员和安全管理员；</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、应核查人员配备文档是否明确各岗位人员配备情况。</w:t>
            </w:r>
          </w:p>
        </w:tc>
      </w:tr>
      <w:tr w:rsidR="00DE1A63" w:rsidRPr="00FA5DF5">
        <w:tc>
          <w:tcPr>
            <w:tcW w:w="1056" w:type="dxa"/>
            <w:vMerge w:val="restart"/>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授权和审批</w:t>
            </w:r>
          </w:p>
        </w:tc>
        <w:tc>
          <w:tcPr>
            <w:tcW w:w="2294"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a)</w:t>
            </w:r>
            <w:r w:rsidRPr="00FA5DF5">
              <w:rPr>
                <w:rFonts w:ascii="宋体" w:eastAsia="宋体" w:hAnsi="宋体" w:cs="仿宋" w:hint="eastAsia"/>
                <w:sz w:val="24"/>
                <w:szCs w:val="24"/>
              </w:rPr>
              <w:t>应根据各个部门和岗位的职责明确授权审批事项、审批部门和批准人等；</w:t>
            </w:r>
          </w:p>
        </w:tc>
        <w:tc>
          <w:tcPr>
            <w:tcW w:w="1854"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管理制度类文档和记录表单类文档</w:t>
            </w:r>
          </w:p>
        </w:tc>
        <w:tc>
          <w:tcPr>
            <w:tcW w:w="3318"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、应核查部门职责文档是否明确各部门审批事项；</w:t>
            </w:r>
            <w:r w:rsidRPr="00FA5DF5">
              <w:rPr>
                <w:rFonts w:ascii="宋体" w:eastAsia="宋体" w:hAnsi="宋体" w:cs="仿宋" w:hint="eastAsia"/>
                <w:sz w:val="24"/>
                <w:szCs w:val="24"/>
              </w:rPr>
              <w:br/>
            </w:r>
            <w:r w:rsidRPr="00FA5DF5">
              <w:rPr>
                <w:rFonts w:ascii="宋体" w:eastAsia="宋体" w:hAnsi="宋体" w:cs="仿宋" w:hint="eastAsia"/>
                <w:sz w:val="24"/>
                <w:szCs w:val="24"/>
              </w:rPr>
              <w:t>2</w:t>
            </w:r>
            <w:r w:rsidRPr="00FA5DF5">
              <w:rPr>
                <w:rFonts w:ascii="宋体" w:eastAsia="宋体" w:hAnsi="宋体" w:cs="仿宋" w:hint="eastAsia"/>
                <w:sz w:val="24"/>
                <w:szCs w:val="24"/>
              </w:rPr>
              <w:t>、应核查岗位职责文档是否明确各岗位审批事项。</w:t>
            </w:r>
          </w:p>
        </w:tc>
      </w:tr>
      <w:tr w:rsidR="00DE1A63" w:rsidRPr="00FA5DF5">
        <w:tc>
          <w:tcPr>
            <w:tcW w:w="1056" w:type="dxa"/>
            <w:vMerge/>
            <w:vAlign w:val="center"/>
          </w:tcPr>
          <w:p w:rsidR="00DE1A63" w:rsidRPr="00FA5DF5" w:rsidRDefault="00DE1A63" w:rsidP="00FA5DF5">
            <w:pPr>
              <w:spacing w:line="500" w:lineRule="exact"/>
              <w:rPr>
                <w:rFonts w:ascii="宋体" w:eastAsia="宋体" w:hAnsi="宋体" w:cs="仿宋"/>
                <w:sz w:val="24"/>
                <w:szCs w:val="24"/>
              </w:rPr>
            </w:pPr>
          </w:p>
        </w:tc>
        <w:tc>
          <w:tcPr>
            <w:tcW w:w="2294"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b)</w:t>
            </w:r>
            <w:r w:rsidRPr="00FA5DF5">
              <w:rPr>
                <w:rFonts w:ascii="宋体" w:eastAsia="宋体" w:hAnsi="宋体" w:cs="仿宋" w:hint="eastAsia"/>
                <w:sz w:val="24"/>
                <w:szCs w:val="24"/>
              </w:rPr>
              <w:t>应针对系统变更、重要操作、物理访问和系统接入等事项执行审批过程。</w:t>
            </w:r>
          </w:p>
        </w:tc>
        <w:tc>
          <w:tcPr>
            <w:tcW w:w="1854"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操作规程类文档和记录表单类文档</w:t>
            </w:r>
          </w:p>
        </w:tc>
        <w:tc>
          <w:tcPr>
            <w:tcW w:w="3318"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应核查各类审批记录是否针对系统变更、重要操作、物理访问和系统接入等事项进行审批。</w:t>
            </w:r>
          </w:p>
        </w:tc>
      </w:tr>
      <w:tr w:rsidR="00DE1A63" w:rsidRPr="00FA5DF5">
        <w:tc>
          <w:tcPr>
            <w:tcW w:w="1056" w:type="dxa"/>
            <w:vMerge w:val="restart"/>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沟通和合作</w:t>
            </w:r>
          </w:p>
        </w:tc>
        <w:tc>
          <w:tcPr>
            <w:tcW w:w="2294"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a)</w:t>
            </w:r>
            <w:r w:rsidRPr="00FA5DF5">
              <w:rPr>
                <w:rFonts w:ascii="宋体" w:eastAsia="宋体" w:hAnsi="宋体" w:cs="仿宋" w:hint="eastAsia"/>
                <w:sz w:val="24"/>
                <w:szCs w:val="24"/>
              </w:rPr>
              <w:t>应加强各类管理人员、组织内部机构和网络安全管理部门之间的合作与沟通，定期召开协调会议，共同协作处理网络安全问题；</w:t>
            </w:r>
          </w:p>
        </w:tc>
        <w:tc>
          <w:tcPr>
            <w:tcW w:w="1854"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信息</w:t>
            </w:r>
            <w:r w:rsidRPr="00FA5DF5">
              <w:rPr>
                <w:rFonts w:ascii="宋体" w:eastAsia="宋体" w:hAnsi="宋体" w:cs="仿宋" w:hint="eastAsia"/>
                <w:sz w:val="24"/>
                <w:szCs w:val="24"/>
              </w:rPr>
              <w:t>/</w:t>
            </w:r>
            <w:r w:rsidRPr="00FA5DF5">
              <w:rPr>
                <w:rFonts w:ascii="宋体" w:eastAsia="宋体" w:hAnsi="宋体" w:cs="仿宋" w:hint="eastAsia"/>
                <w:sz w:val="24"/>
                <w:szCs w:val="24"/>
              </w:rPr>
              <w:t>网络安全主管、管理制度类文档和记录表单类文档</w:t>
            </w:r>
          </w:p>
        </w:tc>
        <w:tc>
          <w:tcPr>
            <w:tcW w:w="3318"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、应访谈信息</w:t>
            </w:r>
            <w:r w:rsidRPr="00FA5DF5">
              <w:rPr>
                <w:rFonts w:ascii="宋体" w:eastAsia="宋体" w:hAnsi="宋体" w:cs="仿宋" w:hint="eastAsia"/>
                <w:sz w:val="24"/>
                <w:szCs w:val="24"/>
              </w:rPr>
              <w:t>/</w:t>
            </w:r>
            <w:r w:rsidRPr="00FA5DF5">
              <w:rPr>
                <w:rFonts w:ascii="宋体" w:eastAsia="宋体" w:hAnsi="宋体" w:cs="仿宋" w:hint="eastAsia"/>
                <w:sz w:val="24"/>
                <w:szCs w:val="24"/>
              </w:rPr>
              <w:t>网络安全主管是否建立了各类管理人员、组织内部机构和网络安全管理部门之间的合作与沟通机制；</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、应核查会议记录是否明确各类管理员、组织内部机构和网络安全管理部门之间开展了合作与沟通。</w:t>
            </w:r>
          </w:p>
        </w:tc>
      </w:tr>
      <w:tr w:rsidR="00DE1A63" w:rsidRPr="00FA5DF5">
        <w:tc>
          <w:tcPr>
            <w:tcW w:w="1056" w:type="dxa"/>
            <w:vMerge/>
            <w:vAlign w:val="center"/>
          </w:tcPr>
          <w:p w:rsidR="00DE1A63" w:rsidRPr="00FA5DF5" w:rsidRDefault="00DE1A63" w:rsidP="00FA5DF5">
            <w:pPr>
              <w:spacing w:line="500" w:lineRule="exact"/>
              <w:rPr>
                <w:rFonts w:ascii="宋体" w:eastAsia="宋体" w:hAnsi="宋体" w:cs="仿宋"/>
                <w:sz w:val="24"/>
                <w:szCs w:val="24"/>
              </w:rPr>
            </w:pPr>
          </w:p>
        </w:tc>
        <w:tc>
          <w:tcPr>
            <w:tcW w:w="2294"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b)</w:t>
            </w:r>
            <w:r w:rsidRPr="00FA5DF5">
              <w:rPr>
                <w:rFonts w:ascii="宋体" w:eastAsia="宋体" w:hAnsi="宋体" w:cs="仿宋" w:hint="eastAsia"/>
                <w:sz w:val="24"/>
                <w:szCs w:val="24"/>
              </w:rPr>
              <w:t>应加强与网络安全职能部门、各类供应商、业界专家及安全组织的合作与沟通；</w:t>
            </w:r>
          </w:p>
        </w:tc>
        <w:tc>
          <w:tcPr>
            <w:tcW w:w="1854"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信息</w:t>
            </w:r>
            <w:r w:rsidRPr="00FA5DF5">
              <w:rPr>
                <w:rFonts w:ascii="宋体" w:eastAsia="宋体" w:hAnsi="宋体" w:cs="仿宋" w:hint="eastAsia"/>
                <w:sz w:val="24"/>
                <w:szCs w:val="24"/>
              </w:rPr>
              <w:t>/</w:t>
            </w:r>
            <w:r w:rsidRPr="00FA5DF5">
              <w:rPr>
                <w:rFonts w:ascii="宋体" w:eastAsia="宋体" w:hAnsi="宋体" w:cs="仿宋" w:hint="eastAsia"/>
                <w:sz w:val="24"/>
                <w:szCs w:val="24"/>
              </w:rPr>
              <w:t>网络安全主管、管理制度类文档和记录表单类文档</w:t>
            </w:r>
          </w:p>
        </w:tc>
        <w:tc>
          <w:tcPr>
            <w:tcW w:w="3318"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、应访谈信息</w:t>
            </w:r>
            <w:r w:rsidRPr="00FA5DF5">
              <w:rPr>
                <w:rFonts w:ascii="宋体" w:eastAsia="宋体" w:hAnsi="宋体" w:cs="仿宋" w:hint="eastAsia"/>
                <w:sz w:val="24"/>
                <w:szCs w:val="24"/>
              </w:rPr>
              <w:t>/</w:t>
            </w:r>
            <w:r w:rsidRPr="00FA5DF5">
              <w:rPr>
                <w:rFonts w:ascii="宋体" w:eastAsia="宋体" w:hAnsi="宋体" w:cs="仿宋" w:hint="eastAsia"/>
                <w:sz w:val="24"/>
                <w:szCs w:val="24"/>
              </w:rPr>
              <w:t>网络安全主管是否建立了与网络安全职能部门、各类供应商、业界专家及安全组织的合作与沟通机制；</w:t>
            </w:r>
            <w:r w:rsidRPr="00FA5DF5">
              <w:rPr>
                <w:rFonts w:ascii="宋体" w:eastAsia="宋体" w:hAnsi="宋体" w:cs="仿宋" w:hint="eastAsia"/>
                <w:sz w:val="24"/>
                <w:szCs w:val="24"/>
              </w:rPr>
              <w:br/>
            </w:r>
            <w:r w:rsidRPr="00FA5DF5">
              <w:rPr>
                <w:rFonts w:ascii="宋体" w:eastAsia="宋体" w:hAnsi="宋体" w:cs="仿宋" w:hint="eastAsia"/>
                <w:sz w:val="24"/>
                <w:szCs w:val="24"/>
              </w:rPr>
              <w:t>2</w:t>
            </w:r>
            <w:r w:rsidRPr="00FA5DF5">
              <w:rPr>
                <w:rFonts w:ascii="宋体" w:eastAsia="宋体" w:hAnsi="宋体" w:cs="仿宋" w:hint="eastAsia"/>
                <w:sz w:val="24"/>
                <w:szCs w:val="24"/>
              </w:rPr>
              <w:t>、应核查会议记录是否与网络安全职能部门、各类供应商、业界专家及安全组织开展了合作与沟通。</w:t>
            </w:r>
          </w:p>
        </w:tc>
      </w:tr>
      <w:tr w:rsidR="00DE1A63" w:rsidRPr="00FA5DF5">
        <w:tc>
          <w:tcPr>
            <w:tcW w:w="1056" w:type="dxa"/>
            <w:vMerge/>
            <w:vAlign w:val="center"/>
          </w:tcPr>
          <w:p w:rsidR="00DE1A63" w:rsidRPr="00FA5DF5" w:rsidRDefault="00DE1A63" w:rsidP="00FA5DF5">
            <w:pPr>
              <w:spacing w:line="500" w:lineRule="exact"/>
              <w:rPr>
                <w:rFonts w:ascii="宋体" w:eastAsia="宋体" w:hAnsi="宋体" w:cs="仿宋"/>
                <w:sz w:val="24"/>
                <w:szCs w:val="24"/>
              </w:rPr>
            </w:pPr>
          </w:p>
        </w:tc>
        <w:tc>
          <w:tcPr>
            <w:tcW w:w="2294"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c)</w:t>
            </w:r>
            <w:r w:rsidRPr="00FA5DF5">
              <w:rPr>
                <w:rFonts w:ascii="宋体" w:eastAsia="宋体" w:hAnsi="宋体" w:cs="仿宋" w:hint="eastAsia"/>
                <w:sz w:val="24"/>
                <w:szCs w:val="24"/>
              </w:rPr>
              <w:t>应建立外联单位联系列表，包括外联单位名称、合作内容、联系人和联系方式等信息。</w:t>
            </w:r>
          </w:p>
        </w:tc>
        <w:tc>
          <w:tcPr>
            <w:tcW w:w="1854"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记录表单类文档</w:t>
            </w:r>
          </w:p>
        </w:tc>
        <w:tc>
          <w:tcPr>
            <w:tcW w:w="3318"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应核查外联单位联系列表是否记录了外联单位名称、合作内容、联系人和联系方式等信息。</w:t>
            </w:r>
          </w:p>
        </w:tc>
      </w:tr>
      <w:tr w:rsidR="00DE1A63" w:rsidRPr="00FA5DF5">
        <w:tc>
          <w:tcPr>
            <w:tcW w:w="1056"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审核和检查</w:t>
            </w:r>
          </w:p>
        </w:tc>
        <w:tc>
          <w:tcPr>
            <w:tcW w:w="2294"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应定期进行常规安全检查，检查内容包括系统日常运行、系统漏洞和数据备份等情况。</w:t>
            </w:r>
          </w:p>
        </w:tc>
        <w:tc>
          <w:tcPr>
            <w:tcW w:w="1854"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信息</w:t>
            </w:r>
            <w:r w:rsidRPr="00FA5DF5">
              <w:rPr>
                <w:rFonts w:ascii="宋体" w:eastAsia="宋体" w:hAnsi="宋体" w:cs="仿宋" w:hint="eastAsia"/>
                <w:sz w:val="24"/>
                <w:szCs w:val="24"/>
              </w:rPr>
              <w:t>/</w:t>
            </w:r>
            <w:r w:rsidRPr="00FA5DF5">
              <w:rPr>
                <w:rFonts w:ascii="宋体" w:eastAsia="宋体" w:hAnsi="宋体" w:cs="仿宋" w:hint="eastAsia"/>
                <w:sz w:val="24"/>
                <w:szCs w:val="24"/>
              </w:rPr>
              <w:t>网络安全主管、管理制度类文档和记录表单类文档</w:t>
            </w:r>
          </w:p>
        </w:tc>
        <w:tc>
          <w:tcPr>
            <w:tcW w:w="3318"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、应访谈信息</w:t>
            </w:r>
            <w:r w:rsidRPr="00FA5DF5">
              <w:rPr>
                <w:rFonts w:ascii="宋体" w:eastAsia="宋体" w:hAnsi="宋体" w:cs="仿宋" w:hint="eastAsia"/>
                <w:sz w:val="24"/>
                <w:szCs w:val="24"/>
              </w:rPr>
              <w:t>/</w:t>
            </w:r>
            <w:r w:rsidRPr="00FA5DF5">
              <w:rPr>
                <w:rFonts w:ascii="宋体" w:eastAsia="宋体" w:hAnsi="宋体" w:cs="仿宋" w:hint="eastAsia"/>
                <w:sz w:val="24"/>
                <w:szCs w:val="24"/>
              </w:rPr>
              <w:t>网络安全主管是否定期进行了常规安全检查；</w:t>
            </w:r>
            <w:r w:rsidRPr="00FA5DF5">
              <w:rPr>
                <w:rFonts w:ascii="宋体" w:eastAsia="宋体" w:hAnsi="宋体" w:cs="仿宋" w:hint="eastAsia"/>
                <w:sz w:val="24"/>
                <w:szCs w:val="24"/>
              </w:rPr>
              <w:br/>
            </w:r>
            <w:r w:rsidRPr="00FA5DF5">
              <w:rPr>
                <w:rFonts w:ascii="宋体" w:eastAsia="宋体" w:hAnsi="宋体" w:cs="仿宋" w:hint="eastAsia"/>
                <w:sz w:val="24"/>
                <w:szCs w:val="24"/>
              </w:rPr>
              <w:t>2</w:t>
            </w:r>
            <w:r w:rsidRPr="00FA5DF5">
              <w:rPr>
                <w:rFonts w:ascii="宋体" w:eastAsia="宋体" w:hAnsi="宋体" w:cs="仿宋" w:hint="eastAsia"/>
                <w:sz w:val="24"/>
                <w:szCs w:val="24"/>
              </w:rPr>
              <w:t>、应核查常规安全检查记录是否包括了系统日常运行、系统漏洞和数据备份等情况。</w:t>
            </w:r>
          </w:p>
        </w:tc>
      </w:tr>
    </w:tbl>
    <w:p w:rsidR="00DE1A63" w:rsidRPr="00FA5DF5" w:rsidRDefault="00DE1A63" w:rsidP="00FA5DF5">
      <w:pPr>
        <w:spacing w:line="500" w:lineRule="exact"/>
        <w:rPr>
          <w:rFonts w:ascii="宋体" w:eastAsia="宋体" w:hAnsi="宋体" w:cs="仿宋"/>
          <w:sz w:val="24"/>
          <w:szCs w:val="24"/>
        </w:rPr>
      </w:pPr>
    </w:p>
    <w:p w:rsidR="00DE1A63" w:rsidRPr="00FA5DF5" w:rsidRDefault="009928E0" w:rsidP="00FA5DF5">
      <w:pPr>
        <w:pStyle w:val="4"/>
        <w:spacing w:line="500" w:lineRule="exact"/>
        <w:rPr>
          <w:rFonts w:ascii="宋体" w:eastAsia="宋体" w:hAnsi="宋体" w:cs="仿宋"/>
          <w:sz w:val="24"/>
          <w:szCs w:val="24"/>
        </w:rPr>
      </w:pPr>
      <w:r w:rsidRPr="00FA5DF5">
        <w:rPr>
          <w:rFonts w:ascii="宋体" w:eastAsia="宋体" w:hAnsi="宋体" w:cs="仿宋" w:hint="eastAsia"/>
          <w:sz w:val="24"/>
          <w:szCs w:val="24"/>
        </w:rPr>
        <w:t>（</w:t>
      </w:r>
      <w:r w:rsidRPr="00FA5DF5">
        <w:rPr>
          <w:rFonts w:ascii="宋体" w:eastAsia="宋体" w:hAnsi="宋体" w:cs="仿宋" w:hint="eastAsia"/>
          <w:sz w:val="24"/>
          <w:szCs w:val="24"/>
        </w:rPr>
        <w:t>8</w:t>
      </w:r>
      <w:r w:rsidRPr="00FA5DF5">
        <w:rPr>
          <w:rFonts w:ascii="宋体" w:eastAsia="宋体" w:hAnsi="宋体" w:cs="仿宋" w:hint="eastAsia"/>
          <w:sz w:val="24"/>
          <w:szCs w:val="24"/>
        </w:rPr>
        <w:t>）安全管理人员</w:t>
      </w:r>
    </w:p>
    <w:tbl>
      <w:tblPr>
        <w:tblStyle w:val="a5"/>
        <w:tblW w:w="8522" w:type="dxa"/>
        <w:tblLayout w:type="fixed"/>
        <w:tblLook w:val="04A0"/>
      </w:tblPr>
      <w:tblGrid>
        <w:gridCol w:w="1056"/>
        <w:gridCol w:w="2294"/>
        <w:gridCol w:w="1841"/>
        <w:gridCol w:w="3331"/>
      </w:tblGrid>
      <w:tr w:rsidR="00DE1A63" w:rsidRPr="00FA5DF5">
        <w:tc>
          <w:tcPr>
            <w:tcW w:w="1056" w:type="dxa"/>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控制点</w:t>
            </w:r>
          </w:p>
        </w:tc>
        <w:tc>
          <w:tcPr>
            <w:tcW w:w="2294" w:type="dxa"/>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测评项</w:t>
            </w:r>
          </w:p>
        </w:tc>
        <w:tc>
          <w:tcPr>
            <w:tcW w:w="1841" w:type="dxa"/>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测评对象</w:t>
            </w:r>
          </w:p>
        </w:tc>
        <w:tc>
          <w:tcPr>
            <w:tcW w:w="3331" w:type="dxa"/>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测评方法和步骤</w:t>
            </w:r>
          </w:p>
        </w:tc>
      </w:tr>
      <w:tr w:rsidR="00DE1A63" w:rsidRPr="00FA5DF5">
        <w:tc>
          <w:tcPr>
            <w:tcW w:w="1056" w:type="dxa"/>
            <w:vMerge w:val="restart"/>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人员录用</w:t>
            </w:r>
          </w:p>
        </w:tc>
        <w:tc>
          <w:tcPr>
            <w:tcW w:w="2294"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a)</w:t>
            </w:r>
            <w:r w:rsidRPr="00FA5DF5">
              <w:rPr>
                <w:rFonts w:ascii="宋体" w:eastAsia="宋体" w:hAnsi="宋体" w:cs="仿宋" w:hint="eastAsia"/>
                <w:sz w:val="24"/>
                <w:szCs w:val="24"/>
              </w:rPr>
              <w:t>应指定或授权专门的部门或人员负责人员录用；</w:t>
            </w:r>
          </w:p>
        </w:tc>
        <w:tc>
          <w:tcPr>
            <w:tcW w:w="1841"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信息</w:t>
            </w:r>
            <w:r w:rsidRPr="00FA5DF5">
              <w:rPr>
                <w:rFonts w:ascii="宋体" w:eastAsia="宋体" w:hAnsi="宋体" w:cs="仿宋" w:hint="eastAsia"/>
                <w:sz w:val="24"/>
                <w:szCs w:val="24"/>
              </w:rPr>
              <w:t>/</w:t>
            </w:r>
            <w:r w:rsidRPr="00FA5DF5">
              <w:rPr>
                <w:rFonts w:ascii="宋体" w:eastAsia="宋体" w:hAnsi="宋体" w:cs="仿宋" w:hint="eastAsia"/>
                <w:sz w:val="24"/>
                <w:szCs w:val="24"/>
              </w:rPr>
              <w:t>网络安全主管</w:t>
            </w:r>
          </w:p>
        </w:tc>
        <w:tc>
          <w:tcPr>
            <w:tcW w:w="3331"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应访谈信息</w:t>
            </w:r>
            <w:r w:rsidRPr="00FA5DF5">
              <w:rPr>
                <w:rFonts w:ascii="宋体" w:eastAsia="宋体" w:hAnsi="宋体" w:cs="仿宋" w:hint="eastAsia"/>
                <w:sz w:val="24"/>
                <w:szCs w:val="24"/>
              </w:rPr>
              <w:t>/</w:t>
            </w:r>
            <w:r w:rsidRPr="00FA5DF5">
              <w:rPr>
                <w:rFonts w:ascii="宋体" w:eastAsia="宋体" w:hAnsi="宋体" w:cs="仿宋" w:hint="eastAsia"/>
                <w:sz w:val="24"/>
                <w:szCs w:val="24"/>
              </w:rPr>
              <w:t>网络安全主管是否由专门的部门或人员负责人员的录用工作。</w:t>
            </w:r>
          </w:p>
        </w:tc>
      </w:tr>
      <w:tr w:rsidR="00DE1A63" w:rsidRPr="00FA5DF5">
        <w:tc>
          <w:tcPr>
            <w:tcW w:w="1056" w:type="dxa"/>
            <w:vMerge/>
            <w:vAlign w:val="center"/>
          </w:tcPr>
          <w:p w:rsidR="00DE1A63" w:rsidRPr="00FA5DF5" w:rsidRDefault="00DE1A63" w:rsidP="00FA5DF5">
            <w:pPr>
              <w:spacing w:line="500" w:lineRule="exact"/>
              <w:rPr>
                <w:rFonts w:ascii="宋体" w:eastAsia="宋体" w:hAnsi="宋体" w:cs="仿宋"/>
                <w:sz w:val="24"/>
                <w:szCs w:val="24"/>
              </w:rPr>
            </w:pPr>
          </w:p>
        </w:tc>
        <w:tc>
          <w:tcPr>
            <w:tcW w:w="2294"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b)</w:t>
            </w:r>
            <w:r w:rsidRPr="00FA5DF5">
              <w:rPr>
                <w:rFonts w:ascii="宋体" w:eastAsia="宋体" w:hAnsi="宋体" w:cs="仿宋" w:hint="eastAsia"/>
                <w:sz w:val="24"/>
                <w:szCs w:val="24"/>
              </w:rPr>
              <w:t>应对被录用人员的身份、安全背景、专业资格或资质等进行审查，对其所具有的技术技能进行考核。</w:t>
            </w:r>
          </w:p>
        </w:tc>
        <w:tc>
          <w:tcPr>
            <w:tcW w:w="1841"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管理制度类文档和记录表单类文档</w:t>
            </w:r>
          </w:p>
        </w:tc>
        <w:tc>
          <w:tcPr>
            <w:tcW w:w="3331"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、应核查人员安全管理文档是否说明录用人员应具备的条件（如学历、学位要求，技术人员应具备的专业技术水平，管理人员应具备的安全管理知识等）；</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、应核查是否具有人员录用时对录用人身份、安全背景、专业资格或资质等进行审查的相关文档或记录，是否记录审查内容和审查结果等）；</w:t>
            </w:r>
            <w:r w:rsidRPr="00FA5DF5">
              <w:rPr>
                <w:rFonts w:ascii="宋体" w:eastAsia="宋体" w:hAnsi="宋体" w:cs="仿宋" w:hint="eastAsia"/>
                <w:sz w:val="24"/>
                <w:szCs w:val="24"/>
              </w:rPr>
              <w:br/>
              <w:t>3</w:t>
            </w:r>
            <w:r w:rsidRPr="00FA5DF5">
              <w:rPr>
                <w:rFonts w:ascii="宋体" w:eastAsia="宋体" w:hAnsi="宋体" w:cs="仿宋" w:hint="eastAsia"/>
                <w:sz w:val="24"/>
                <w:szCs w:val="24"/>
              </w:rPr>
              <w:t>、应核查人员录用时的</w:t>
            </w:r>
            <w:proofErr w:type="gramStart"/>
            <w:r w:rsidRPr="00FA5DF5">
              <w:rPr>
                <w:rFonts w:ascii="宋体" w:eastAsia="宋体" w:hAnsi="宋体" w:cs="仿宋" w:hint="eastAsia"/>
                <w:sz w:val="24"/>
                <w:szCs w:val="24"/>
              </w:rPr>
              <w:t>能考核</w:t>
            </w:r>
            <w:proofErr w:type="gramEnd"/>
            <w:r w:rsidRPr="00FA5DF5">
              <w:rPr>
                <w:rFonts w:ascii="宋体" w:eastAsia="宋体" w:hAnsi="宋体" w:cs="仿宋" w:hint="eastAsia"/>
                <w:sz w:val="24"/>
                <w:szCs w:val="24"/>
              </w:rPr>
              <w:t>文档或记录是否记录考核内容和考核结果等。</w:t>
            </w:r>
          </w:p>
        </w:tc>
      </w:tr>
      <w:tr w:rsidR="00DE1A63" w:rsidRPr="00FA5DF5">
        <w:tc>
          <w:tcPr>
            <w:tcW w:w="1056"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人员离岗</w:t>
            </w:r>
          </w:p>
        </w:tc>
        <w:tc>
          <w:tcPr>
            <w:tcW w:w="2294"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应及时终止离岗人员的所有访问权限，取回各种身份证件、钥匙、徽章等以及机构提供的软硬件设备。</w:t>
            </w:r>
          </w:p>
        </w:tc>
        <w:tc>
          <w:tcPr>
            <w:tcW w:w="1841"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记录表单类文档</w:t>
            </w:r>
          </w:p>
        </w:tc>
        <w:tc>
          <w:tcPr>
            <w:tcW w:w="3331"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应核查是否具有离职人员终止其访问权限、交还身份证件、软</w:t>
            </w:r>
            <w:r w:rsidRPr="00FA5DF5">
              <w:rPr>
                <w:rFonts w:ascii="宋体" w:eastAsia="宋体" w:hAnsi="宋体" w:cs="仿宋" w:hint="eastAsia"/>
                <w:sz w:val="24"/>
                <w:szCs w:val="24"/>
              </w:rPr>
              <w:t>硬件设备等的登录记录。</w:t>
            </w:r>
          </w:p>
        </w:tc>
      </w:tr>
      <w:tr w:rsidR="00DE1A63" w:rsidRPr="00FA5DF5">
        <w:tc>
          <w:tcPr>
            <w:tcW w:w="1056"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安全意识教育和培训</w:t>
            </w:r>
          </w:p>
        </w:tc>
        <w:tc>
          <w:tcPr>
            <w:tcW w:w="2294"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应对各类人员进行安全意识教育和岗位技能培训，并告知相关的安全责任和惩戒措施。</w:t>
            </w:r>
          </w:p>
        </w:tc>
        <w:tc>
          <w:tcPr>
            <w:tcW w:w="1841"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管理制度类文档</w:t>
            </w:r>
          </w:p>
        </w:tc>
        <w:tc>
          <w:tcPr>
            <w:tcW w:w="3331"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、应核查安全意识教育及岗位技能培训文档是否明确培训周期、培训方式、培训内容和考核方式等相关内容；</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、应核查安全责任和惩戒措施管理文档或培训文档是否包含具体的安全职责和惩戒措施。</w:t>
            </w:r>
          </w:p>
        </w:tc>
      </w:tr>
      <w:tr w:rsidR="00DE1A63" w:rsidRPr="00FA5DF5">
        <w:tc>
          <w:tcPr>
            <w:tcW w:w="1056" w:type="dxa"/>
            <w:vMerge w:val="restart"/>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外部人员访问管理</w:t>
            </w:r>
          </w:p>
        </w:tc>
        <w:tc>
          <w:tcPr>
            <w:tcW w:w="2294"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a)</w:t>
            </w:r>
            <w:r w:rsidRPr="00FA5DF5">
              <w:rPr>
                <w:rFonts w:ascii="宋体" w:eastAsia="宋体" w:hAnsi="宋体" w:cs="仿宋" w:hint="eastAsia"/>
                <w:sz w:val="24"/>
                <w:szCs w:val="24"/>
              </w:rPr>
              <w:t>应在外部人员物理访问受控区域前先提出书面申请，批准后由专人全程陪同，并登记备案；</w:t>
            </w:r>
          </w:p>
        </w:tc>
        <w:tc>
          <w:tcPr>
            <w:tcW w:w="1841"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管理制度类文档和记录表单类文档</w:t>
            </w:r>
          </w:p>
        </w:tc>
        <w:tc>
          <w:tcPr>
            <w:tcW w:w="3331"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、应核查外部人员访问管理文档是否明确允许外部人员访问的范围、外部人员进入的条件、外部人员进入的访问控制措施等；</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、应核查外部人员访问重要区域的书面申请文档是否具有批准人允许访问的批准签字等；</w:t>
            </w:r>
            <w:r w:rsidRPr="00FA5DF5">
              <w:rPr>
                <w:rFonts w:ascii="宋体" w:eastAsia="宋体" w:hAnsi="宋体" w:cs="仿宋" w:hint="eastAsia"/>
                <w:sz w:val="24"/>
                <w:szCs w:val="24"/>
              </w:rPr>
              <w:br/>
              <w:t>3</w:t>
            </w:r>
            <w:r w:rsidRPr="00FA5DF5">
              <w:rPr>
                <w:rFonts w:ascii="宋体" w:eastAsia="宋体" w:hAnsi="宋体" w:cs="仿宋" w:hint="eastAsia"/>
                <w:sz w:val="24"/>
                <w:szCs w:val="24"/>
              </w:rPr>
              <w:t>、应核查外部人员访问重要区域的登录记录是否记录了外部人员访问重要区域的进入时间、离开时间、访问区域及陪同人等；</w:t>
            </w:r>
          </w:p>
        </w:tc>
      </w:tr>
      <w:tr w:rsidR="00DE1A63" w:rsidRPr="00FA5DF5">
        <w:tc>
          <w:tcPr>
            <w:tcW w:w="1056" w:type="dxa"/>
            <w:vMerge/>
            <w:vAlign w:val="center"/>
          </w:tcPr>
          <w:p w:rsidR="00DE1A63" w:rsidRPr="00FA5DF5" w:rsidRDefault="00DE1A63" w:rsidP="00FA5DF5">
            <w:pPr>
              <w:spacing w:line="500" w:lineRule="exact"/>
              <w:rPr>
                <w:rFonts w:ascii="宋体" w:eastAsia="宋体" w:hAnsi="宋体" w:cs="仿宋"/>
                <w:sz w:val="24"/>
                <w:szCs w:val="24"/>
              </w:rPr>
            </w:pPr>
          </w:p>
        </w:tc>
        <w:tc>
          <w:tcPr>
            <w:tcW w:w="2294"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b)</w:t>
            </w:r>
            <w:r w:rsidRPr="00FA5DF5">
              <w:rPr>
                <w:rFonts w:ascii="宋体" w:eastAsia="宋体" w:hAnsi="宋体" w:cs="仿宋" w:hint="eastAsia"/>
                <w:sz w:val="24"/>
                <w:szCs w:val="24"/>
              </w:rPr>
              <w:t>应在外部人员接入受控网络访问系统前先提出书面申请，批准后由专人开设账户、分配权限，并登记备案；</w:t>
            </w:r>
          </w:p>
        </w:tc>
        <w:tc>
          <w:tcPr>
            <w:tcW w:w="1841"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管理制度类文档和记录表单类文档</w:t>
            </w:r>
          </w:p>
        </w:tc>
        <w:tc>
          <w:tcPr>
            <w:tcW w:w="3331"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、应核查外部人员访问管理文档是否明确外部人员接入受控网络前的申请</w:t>
            </w:r>
            <w:r w:rsidRPr="00FA5DF5">
              <w:rPr>
                <w:rFonts w:ascii="宋体" w:eastAsia="宋体" w:hAnsi="宋体" w:cs="仿宋" w:hint="eastAsia"/>
                <w:sz w:val="24"/>
                <w:szCs w:val="24"/>
              </w:rPr>
              <w:t>审批流程；</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、应核查外部人员访问系统的书面申请文档是否明确外部人员的访问权限、是否具有允许访问的批准签字等；</w:t>
            </w:r>
            <w:r w:rsidRPr="00FA5DF5">
              <w:rPr>
                <w:rFonts w:ascii="宋体" w:eastAsia="宋体" w:hAnsi="宋体" w:cs="仿宋" w:hint="eastAsia"/>
                <w:sz w:val="24"/>
                <w:szCs w:val="24"/>
              </w:rPr>
              <w:br/>
              <w:t>3</w:t>
            </w:r>
            <w:r w:rsidRPr="00FA5DF5">
              <w:rPr>
                <w:rFonts w:ascii="宋体" w:eastAsia="宋体" w:hAnsi="宋体" w:cs="仿宋" w:hint="eastAsia"/>
                <w:sz w:val="24"/>
                <w:szCs w:val="24"/>
              </w:rPr>
              <w:t>、应核查外部人员访问系统的登录记录是否记录了外部人员访问的权限、时限、账户等。</w:t>
            </w:r>
          </w:p>
        </w:tc>
      </w:tr>
      <w:tr w:rsidR="00DE1A63" w:rsidRPr="00FA5DF5">
        <w:tc>
          <w:tcPr>
            <w:tcW w:w="1056" w:type="dxa"/>
            <w:vMerge/>
            <w:vAlign w:val="center"/>
          </w:tcPr>
          <w:p w:rsidR="00DE1A63" w:rsidRPr="00FA5DF5" w:rsidRDefault="00DE1A63" w:rsidP="00FA5DF5">
            <w:pPr>
              <w:spacing w:line="500" w:lineRule="exact"/>
              <w:rPr>
                <w:rFonts w:ascii="宋体" w:eastAsia="宋体" w:hAnsi="宋体" w:cs="仿宋"/>
                <w:sz w:val="24"/>
                <w:szCs w:val="24"/>
              </w:rPr>
            </w:pPr>
          </w:p>
        </w:tc>
        <w:tc>
          <w:tcPr>
            <w:tcW w:w="2294"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c)</w:t>
            </w:r>
            <w:r w:rsidRPr="00FA5DF5">
              <w:rPr>
                <w:rFonts w:ascii="宋体" w:eastAsia="宋体" w:hAnsi="宋体" w:cs="仿宋" w:hint="eastAsia"/>
                <w:sz w:val="24"/>
                <w:szCs w:val="24"/>
              </w:rPr>
              <w:t>外部人员离场后应及时清除其所有的访问权限。</w:t>
            </w:r>
          </w:p>
        </w:tc>
        <w:tc>
          <w:tcPr>
            <w:tcW w:w="1841"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管理制度类文档和记录表单类文档</w:t>
            </w:r>
          </w:p>
        </w:tc>
        <w:tc>
          <w:tcPr>
            <w:tcW w:w="3331"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、应核查外部人员访问管理文档是否明确外部人员离开后及时清除其所有访问权限；</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、应核查外部人员访问系统的登记记录是否记录了访问权限清除时间。</w:t>
            </w:r>
          </w:p>
        </w:tc>
      </w:tr>
    </w:tbl>
    <w:p w:rsidR="00DE1A63" w:rsidRPr="00FA5DF5" w:rsidRDefault="00DE1A63" w:rsidP="00FA5DF5">
      <w:pPr>
        <w:spacing w:line="500" w:lineRule="exact"/>
        <w:rPr>
          <w:rFonts w:ascii="宋体" w:eastAsia="宋体" w:hAnsi="宋体" w:cs="仿宋"/>
          <w:sz w:val="24"/>
          <w:szCs w:val="24"/>
        </w:rPr>
      </w:pPr>
    </w:p>
    <w:p w:rsidR="00DE1A63" w:rsidRPr="00FA5DF5" w:rsidRDefault="009928E0" w:rsidP="00FA5DF5">
      <w:pPr>
        <w:pStyle w:val="4"/>
        <w:spacing w:line="500" w:lineRule="exact"/>
        <w:rPr>
          <w:rFonts w:ascii="宋体" w:eastAsia="宋体" w:hAnsi="宋体" w:cs="仿宋"/>
          <w:sz w:val="24"/>
          <w:szCs w:val="24"/>
        </w:rPr>
      </w:pPr>
      <w:r w:rsidRPr="00FA5DF5">
        <w:rPr>
          <w:rFonts w:ascii="宋体" w:eastAsia="宋体" w:hAnsi="宋体" w:cs="仿宋" w:hint="eastAsia"/>
          <w:sz w:val="24"/>
          <w:szCs w:val="24"/>
        </w:rPr>
        <w:t>（</w:t>
      </w:r>
      <w:r w:rsidRPr="00FA5DF5">
        <w:rPr>
          <w:rFonts w:ascii="宋体" w:eastAsia="宋体" w:hAnsi="宋体" w:cs="仿宋" w:hint="eastAsia"/>
          <w:sz w:val="24"/>
          <w:szCs w:val="24"/>
        </w:rPr>
        <w:t>9</w:t>
      </w:r>
      <w:r w:rsidRPr="00FA5DF5">
        <w:rPr>
          <w:rFonts w:ascii="宋体" w:eastAsia="宋体" w:hAnsi="宋体" w:cs="仿宋" w:hint="eastAsia"/>
          <w:sz w:val="24"/>
          <w:szCs w:val="24"/>
        </w:rPr>
        <w:t>）安全建设管理</w:t>
      </w:r>
    </w:p>
    <w:tbl>
      <w:tblPr>
        <w:tblStyle w:val="a5"/>
        <w:tblW w:w="8522" w:type="dxa"/>
        <w:tblLayout w:type="fixed"/>
        <w:tblLook w:val="04A0"/>
      </w:tblPr>
      <w:tblGrid>
        <w:gridCol w:w="1176"/>
        <w:gridCol w:w="2264"/>
        <w:gridCol w:w="1815"/>
        <w:gridCol w:w="3267"/>
      </w:tblGrid>
      <w:tr w:rsidR="00DE1A63" w:rsidRPr="00FA5DF5">
        <w:tc>
          <w:tcPr>
            <w:tcW w:w="1176" w:type="dxa"/>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控制点</w:t>
            </w:r>
          </w:p>
        </w:tc>
        <w:tc>
          <w:tcPr>
            <w:tcW w:w="2264" w:type="dxa"/>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测评项</w:t>
            </w:r>
          </w:p>
        </w:tc>
        <w:tc>
          <w:tcPr>
            <w:tcW w:w="1815" w:type="dxa"/>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测评对象</w:t>
            </w:r>
          </w:p>
        </w:tc>
        <w:tc>
          <w:tcPr>
            <w:tcW w:w="3267" w:type="dxa"/>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测评方法和步骤</w:t>
            </w:r>
          </w:p>
        </w:tc>
      </w:tr>
      <w:tr w:rsidR="00DE1A63" w:rsidRPr="00FA5DF5">
        <w:tc>
          <w:tcPr>
            <w:tcW w:w="1176" w:type="dxa"/>
            <w:vMerge w:val="restart"/>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定级和备案</w:t>
            </w:r>
          </w:p>
        </w:tc>
        <w:tc>
          <w:tcPr>
            <w:tcW w:w="2264"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a)</w:t>
            </w:r>
            <w:r w:rsidRPr="00FA5DF5">
              <w:rPr>
                <w:rFonts w:ascii="宋体" w:eastAsia="宋体" w:hAnsi="宋体" w:cs="仿宋" w:hint="eastAsia"/>
                <w:sz w:val="24"/>
                <w:szCs w:val="24"/>
              </w:rPr>
              <w:t>应以书面的形式说明保护对象的安全保护等级及确定等级的方法和理由；</w:t>
            </w:r>
          </w:p>
        </w:tc>
        <w:tc>
          <w:tcPr>
            <w:tcW w:w="1815"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记录表单类文档</w:t>
            </w:r>
          </w:p>
        </w:tc>
        <w:tc>
          <w:tcPr>
            <w:tcW w:w="3267"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应核查定级文档是否明确保护对象的安全保护等级，是否说明定级的方法和理由。</w:t>
            </w:r>
          </w:p>
        </w:tc>
      </w:tr>
      <w:tr w:rsidR="00DE1A63" w:rsidRPr="00FA5DF5">
        <w:tc>
          <w:tcPr>
            <w:tcW w:w="1176" w:type="dxa"/>
            <w:vMerge/>
            <w:vAlign w:val="center"/>
          </w:tcPr>
          <w:p w:rsidR="00DE1A63" w:rsidRPr="00FA5DF5" w:rsidRDefault="00DE1A63" w:rsidP="00FA5DF5">
            <w:pPr>
              <w:spacing w:line="500" w:lineRule="exact"/>
              <w:rPr>
                <w:rFonts w:ascii="宋体" w:eastAsia="宋体" w:hAnsi="宋体" w:cs="仿宋"/>
                <w:sz w:val="24"/>
                <w:szCs w:val="24"/>
              </w:rPr>
            </w:pPr>
          </w:p>
        </w:tc>
        <w:tc>
          <w:tcPr>
            <w:tcW w:w="2264"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b)</w:t>
            </w:r>
            <w:r w:rsidRPr="00FA5DF5">
              <w:rPr>
                <w:rFonts w:ascii="宋体" w:eastAsia="宋体" w:hAnsi="宋体" w:cs="仿宋" w:hint="eastAsia"/>
                <w:sz w:val="24"/>
                <w:szCs w:val="24"/>
              </w:rPr>
              <w:t>应组织相关部门和有关安全技术专家对定级结果的合理性和正确性进行论证和审定；</w:t>
            </w:r>
          </w:p>
        </w:tc>
        <w:tc>
          <w:tcPr>
            <w:tcW w:w="1815"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记录表单类文档</w:t>
            </w:r>
          </w:p>
        </w:tc>
        <w:tc>
          <w:tcPr>
            <w:tcW w:w="3267"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应核查定级结果的论证评审会议记录是否有相关部门和相关安全技术专家对定级结果的论证意见。</w:t>
            </w:r>
          </w:p>
        </w:tc>
      </w:tr>
      <w:tr w:rsidR="00DE1A63" w:rsidRPr="00FA5DF5">
        <w:tc>
          <w:tcPr>
            <w:tcW w:w="1176" w:type="dxa"/>
            <w:vMerge/>
            <w:vAlign w:val="center"/>
          </w:tcPr>
          <w:p w:rsidR="00DE1A63" w:rsidRPr="00FA5DF5" w:rsidRDefault="00DE1A63" w:rsidP="00FA5DF5">
            <w:pPr>
              <w:spacing w:line="500" w:lineRule="exact"/>
              <w:rPr>
                <w:rFonts w:ascii="宋体" w:eastAsia="宋体" w:hAnsi="宋体" w:cs="仿宋"/>
                <w:sz w:val="24"/>
                <w:szCs w:val="24"/>
              </w:rPr>
            </w:pPr>
          </w:p>
        </w:tc>
        <w:tc>
          <w:tcPr>
            <w:tcW w:w="2264"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c)</w:t>
            </w:r>
            <w:r w:rsidRPr="00FA5DF5">
              <w:rPr>
                <w:rFonts w:ascii="宋体" w:eastAsia="宋体" w:hAnsi="宋体" w:cs="仿宋" w:hint="eastAsia"/>
                <w:sz w:val="24"/>
                <w:szCs w:val="24"/>
              </w:rPr>
              <w:t>应保证定级结果经过相关部门的批准；</w:t>
            </w:r>
          </w:p>
        </w:tc>
        <w:tc>
          <w:tcPr>
            <w:tcW w:w="1815"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记录表单类文档</w:t>
            </w:r>
          </w:p>
        </w:tc>
        <w:tc>
          <w:tcPr>
            <w:tcW w:w="3267"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应核查定级结果部门审批文档是否有上级主管部门或本单位相关部门的审批意见。</w:t>
            </w:r>
          </w:p>
        </w:tc>
      </w:tr>
      <w:tr w:rsidR="00DE1A63" w:rsidRPr="00FA5DF5">
        <w:tc>
          <w:tcPr>
            <w:tcW w:w="1176" w:type="dxa"/>
            <w:vMerge/>
            <w:vAlign w:val="center"/>
          </w:tcPr>
          <w:p w:rsidR="00DE1A63" w:rsidRPr="00FA5DF5" w:rsidRDefault="00DE1A63" w:rsidP="00FA5DF5">
            <w:pPr>
              <w:spacing w:line="500" w:lineRule="exact"/>
              <w:rPr>
                <w:rFonts w:ascii="宋体" w:eastAsia="宋体" w:hAnsi="宋体" w:cs="仿宋"/>
                <w:sz w:val="24"/>
                <w:szCs w:val="24"/>
              </w:rPr>
            </w:pPr>
          </w:p>
        </w:tc>
        <w:tc>
          <w:tcPr>
            <w:tcW w:w="2264"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d)</w:t>
            </w:r>
            <w:r w:rsidRPr="00FA5DF5">
              <w:rPr>
                <w:rFonts w:ascii="宋体" w:eastAsia="宋体" w:hAnsi="宋体" w:cs="仿宋" w:hint="eastAsia"/>
                <w:sz w:val="24"/>
                <w:szCs w:val="24"/>
              </w:rPr>
              <w:t>应将备案材料报主管部门和相应公安机关备案。</w:t>
            </w:r>
          </w:p>
        </w:tc>
        <w:tc>
          <w:tcPr>
            <w:tcW w:w="1815"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记录表单类文档</w:t>
            </w:r>
          </w:p>
        </w:tc>
        <w:tc>
          <w:tcPr>
            <w:tcW w:w="3267"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应核查是否具有公安机关出具的备案证明文档。</w:t>
            </w:r>
          </w:p>
        </w:tc>
      </w:tr>
      <w:tr w:rsidR="00DE1A63" w:rsidRPr="00FA5DF5">
        <w:tc>
          <w:tcPr>
            <w:tcW w:w="1176" w:type="dxa"/>
            <w:vMerge w:val="restart"/>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安全方案设计</w:t>
            </w:r>
          </w:p>
        </w:tc>
        <w:tc>
          <w:tcPr>
            <w:tcW w:w="2264"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a)</w:t>
            </w:r>
            <w:r w:rsidRPr="00FA5DF5">
              <w:rPr>
                <w:rFonts w:ascii="宋体" w:eastAsia="宋体" w:hAnsi="宋体" w:cs="仿宋" w:hint="eastAsia"/>
                <w:sz w:val="24"/>
                <w:szCs w:val="24"/>
              </w:rPr>
              <w:t>应根据安全保护等级选择基本安全措施，依据风险分析的结果补充和调整安全措施；</w:t>
            </w:r>
          </w:p>
        </w:tc>
        <w:tc>
          <w:tcPr>
            <w:tcW w:w="1815"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安全规划设计类文档</w:t>
            </w:r>
          </w:p>
        </w:tc>
        <w:tc>
          <w:tcPr>
            <w:tcW w:w="3267"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应核查安全设计文档是否根据安全保护等级选择安全措施，是否</w:t>
            </w:r>
            <w:proofErr w:type="gramStart"/>
            <w:r w:rsidRPr="00FA5DF5">
              <w:rPr>
                <w:rFonts w:ascii="宋体" w:eastAsia="宋体" w:hAnsi="宋体" w:cs="仿宋" w:hint="eastAsia"/>
                <w:sz w:val="24"/>
                <w:szCs w:val="24"/>
              </w:rPr>
              <w:t>跟安全</w:t>
            </w:r>
            <w:proofErr w:type="gramEnd"/>
            <w:r w:rsidRPr="00FA5DF5">
              <w:rPr>
                <w:rFonts w:ascii="宋体" w:eastAsia="宋体" w:hAnsi="宋体" w:cs="仿宋" w:hint="eastAsia"/>
                <w:sz w:val="24"/>
                <w:szCs w:val="24"/>
              </w:rPr>
              <w:t>需求调整安全措施。</w:t>
            </w:r>
          </w:p>
        </w:tc>
      </w:tr>
      <w:tr w:rsidR="00DE1A63" w:rsidRPr="00FA5DF5">
        <w:tc>
          <w:tcPr>
            <w:tcW w:w="1176" w:type="dxa"/>
            <w:vMerge/>
            <w:vAlign w:val="center"/>
          </w:tcPr>
          <w:p w:rsidR="00DE1A63" w:rsidRPr="00FA5DF5" w:rsidRDefault="00DE1A63" w:rsidP="00FA5DF5">
            <w:pPr>
              <w:spacing w:line="500" w:lineRule="exact"/>
              <w:rPr>
                <w:rFonts w:ascii="宋体" w:eastAsia="宋体" w:hAnsi="宋体" w:cs="仿宋"/>
                <w:sz w:val="24"/>
                <w:szCs w:val="24"/>
              </w:rPr>
            </w:pPr>
          </w:p>
        </w:tc>
        <w:tc>
          <w:tcPr>
            <w:tcW w:w="2264"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b)</w:t>
            </w:r>
            <w:r w:rsidRPr="00FA5DF5">
              <w:rPr>
                <w:rFonts w:ascii="宋体" w:eastAsia="宋体" w:hAnsi="宋体" w:cs="仿宋" w:hint="eastAsia"/>
                <w:sz w:val="24"/>
                <w:szCs w:val="24"/>
              </w:rPr>
              <w:t>应根据保护对象的安全保护等级进行安全方案设计；</w:t>
            </w:r>
          </w:p>
        </w:tc>
        <w:tc>
          <w:tcPr>
            <w:tcW w:w="1815"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安全规划设计类文档</w:t>
            </w:r>
          </w:p>
        </w:tc>
        <w:tc>
          <w:tcPr>
            <w:tcW w:w="3267"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应核查安全设计方案是否有根据安全保护等级进行设计规划。</w:t>
            </w:r>
          </w:p>
        </w:tc>
      </w:tr>
      <w:tr w:rsidR="00DE1A63" w:rsidRPr="00FA5DF5">
        <w:tc>
          <w:tcPr>
            <w:tcW w:w="1176" w:type="dxa"/>
            <w:vMerge/>
            <w:vAlign w:val="center"/>
          </w:tcPr>
          <w:p w:rsidR="00DE1A63" w:rsidRPr="00FA5DF5" w:rsidRDefault="00DE1A63" w:rsidP="00FA5DF5">
            <w:pPr>
              <w:spacing w:line="500" w:lineRule="exact"/>
              <w:rPr>
                <w:rFonts w:ascii="宋体" w:eastAsia="宋体" w:hAnsi="宋体" w:cs="仿宋"/>
                <w:sz w:val="24"/>
                <w:szCs w:val="24"/>
              </w:rPr>
            </w:pPr>
          </w:p>
        </w:tc>
        <w:tc>
          <w:tcPr>
            <w:tcW w:w="2264"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c)</w:t>
            </w:r>
            <w:r w:rsidRPr="00FA5DF5">
              <w:rPr>
                <w:rFonts w:ascii="宋体" w:eastAsia="宋体" w:hAnsi="宋体" w:cs="仿宋" w:hint="eastAsia"/>
                <w:sz w:val="24"/>
                <w:szCs w:val="24"/>
              </w:rPr>
              <w:t>应组织相关部门和有关安全专家对安全整体规划及其配套文件的合理性和正确性进行论证和审定，经过批准后才能正式实施。</w:t>
            </w:r>
          </w:p>
        </w:tc>
        <w:tc>
          <w:tcPr>
            <w:tcW w:w="1815"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记录表单类文档</w:t>
            </w:r>
          </w:p>
        </w:tc>
        <w:tc>
          <w:tcPr>
            <w:tcW w:w="3267"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应核查配套文件的论证评审记录或文档是否有相关部门和相关安全技术专家对总体安全规划、安全设计方案等相关配套文件的批准意见和论证意见。</w:t>
            </w:r>
          </w:p>
        </w:tc>
      </w:tr>
      <w:tr w:rsidR="00DE1A63" w:rsidRPr="00FA5DF5">
        <w:tc>
          <w:tcPr>
            <w:tcW w:w="1176" w:type="dxa"/>
            <w:vMerge w:val="restart"/>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产品采购和使用</w:t>
            </w:r>
          </w:p>
        </w:tc>
        <w:tc>
          <w:tcPr>
            <w:tcW w:w="2264"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a)</w:t>
            </w:r>
            <w:r w:rsidRPr="00FA5DF5">
              <w:rPr>
                <w:rFonts w:ascii="宋体" w:eastAsia="宋体" w:hAnsi="宋体" w:cs="仿宋" w:hint="eastAsia"/>
                <w:sz w:val="24"/>
                <w:szCs w:val="24"/>
              </w:rPr>
              <w:t>应确保网络安全产品采购和使用符合国家的有关规定；</w:t>
            </w:r>
          </w:p>
        </w:tc>
        <w:tc>
          <w:tcPr>
            <w:tcW w:w="1815"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记录表单类文档</w:t>
            </w:r>
          </w:p>
        </w:tc>
        <w:tc>
          <w:tcPr>
            <w:tcW w:w="3267"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应核查有关网络安全产品是否符合国家的相关规定，如网络安全产品获得了销售许可等。</w:t>
            </w:r>
          </w:p>
        </w:tc>
      </w:tr>
      <w:tr w:rsidR="00DE1A63" w:rsidRPr="00FA5DF5">
        <w:tc>
          <w:tcPr>
            <w:tcW w:w="1176" w:type="dxa"/>
            <w:vMerge/>
            <w:vAlign w:val="center"/>
          </w:tcPr>
          <w:p w:rsidR="00DE1A63" w:rsidRPr="00FA5DF5" w:rsidRDefault="00DE1A63" w:rsidP="00FA5DF5">
            <w:pPr>
              <w:spacing w:line="500" w:lineRule="exact"/>
              <w:rPr>
                <w:rFonts w:ascii="宋体" w:eastAsia="宋体" w:hAnsi="宋体" w:cs="仿宋"/>
                <w:sz w:val="24"/>
                <w:szCs w:val="24"/>
              </w:rPr>
            </w:pPr>
          </w:p>
        </w:tc>
        <w:tc>
          <w:tcPr>
            <w:tcW w:w="2264"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b)</w:t>
            </w:r>
            <w:r w:rsidRPr="00FA5DF5">
              <w:rPr>
                <w:rFonts w:ascii="宋体" w:eastAsia="宋体" w:hAnsi="宋体" w:cs="仿宋" w:hint="eastAsia"/>
                <w:sz w:val="24"/>
                <w:szCs w:val="24"/>
              </w:rPr>
              <w:t>应确保密码产品与服务的采购和使用符合国家密码管理主管部门的要求。</w:t>
            </w:r>
          </w:p>
        </w:tc>
        <w:tc>
          <w:tcPr>
            <w:tcW w:w="1815"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建设负责人和记录表单类文档</w:t>
            </w:r>
          </w:p>
        </w:tc>
        <w:tc>
          <w:tcPr>
            <w:tcW w:w="3267"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、应访谈建设负责人是否采用了密码产品及相关服务；</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、应核查密码产品与服务的采购和使用是否符合国家密码管理主管部门的要求。</w:t>
            </w:r>
          </w:p>
        </w:tc>
      </w:tr>
      <w:tr w:rsidR="00DE1A63" w:rsidRPr="00FA5DF5">
        <w:tc>
          <w:tcPr>
            <w:tcW w:w="1176" w:type="dxa"/>
            <w:vMerge w:val="restart"/>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自行软件开发</w:t>
            </w:r>
          </w:p>
        </w:tc>
        <w:tc>
          <w:tcPr>
            <w:tcW w:w="2264"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a)</w:t>
            </w:r>
            <w:r w:rsidRPr="00FA5DF5">
              <w:rPr>
                <w:rFonts w:ascii="宋体" w:eastAsia="宋体" w:hAnsi="宋体" w:cs="仿宋" w:hint="eastAsia"/>
                <w:sz w:val="24"/>
                <w:szCs w:val="24"/>
              </w:rPr>
              <w:t>应将开发环境与实际运行环境物理分开，测试数据和测试结果受到控制；</w:t>
            </w:r>
          </w:p>
        </w:tc>
        <w:tc>
          <w:tcPr>
            <w:tcW w:w="1815"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建设负责人</w:t>
            </w:r>
          </w:p>
        </w:tc>
        <w:tc>
          <w:tcPr>
            <w:tcW w:w="3267"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、应访谈建设负责人自主开发软件是否在独立的物理环境中完成编写和调试，与实际运行环境分开；</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、应核查测试数据和结果是否受控使用。</w:t>
            </w:r>
          </w:p>
        </w:tc>
      </w:tr>
      <w:tr w:rsidR="00DE1A63" w:rsidRPr="00FA5DF5">
        <w:tc>
          <w:tcPr>
            <w:tcW w:w="1176" w:type="dxa"/>
            <w:vMerge/>
            <w:vAlign w:val="center"/>
          </w:tcPr>
          <w:p w:rsidR="00DE1A63" w:rsidRPr="00FA5DF5" w:rsidRDefault="00DE1A63" w:rsidP="00FA5DF5">
            <w:pPr>
              <w:spacing w:line="500" w:lineRule="exact"/>
              <w:rPr>
                <w:rFonts w:ascii="宋体" w:eastAsia="宋体" w:hAnsi="宋体" w:cs="仿宋"/>
                <w:sz w:val="24"/>
                <w:szCs w:val="24"/>
              </w:rPr>
            </w:pPr>
          </w:p>
        </w:tc>
        <w:tc>
          <w:tcPr>
            <w:tcW w:w="2264"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b)</w:t>
            </w:r>
            <w:r w:rsidRPr="00FA5DF5">
              <w:rPr>
                <w:rFonts w:ascii="宋体" w:eastAsia="宋体" w:hAnsi="宋体" w:cs="仿宋" w:hint="eastAsia"/>
                <w:sz w:val="24"/>
                <w:szCs w:val="24"/>
              </w:rPr>
              <w:t>应保证在软件开发过程中对安全性进行测试，在软件安装前对可能存在的恶意代码进行检测。</w:t>
            </w:r>
          </w:p>
        </w:tc>
        <w:tc>
          <w:tcPr>
            <w:tcW w:w="1815"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记录表单类文档</w:t>
            </w:r>
          </w:p>
        </w:tc>
        <w:tc>
          <w:tcPr>
            <w:tcW w:w="3267"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应核查是否具有软件安全测试报告和代码审计报告，明确软件存在的安全问题及可能存在的恶意代码。</w:t>
            </w:r>
          </w:p>
        </w:tc>
      </w:tr>
      <w:tr w:rsidR="00DE1A63" w:rsidRPr="00FA5DF5">
        <w:tc>
          <w:tcPr>
            <w:tcW w:w="1176" w:type="dxa"/>
            <w:vMerge w:val="restart"/>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外包软件开发</w:t>
            </w:r>
          </w:p>
        </w:tc>
        <w:tc>
          <w:tcPr>
            <w:tcW w:w="2264"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a)</w:t>
            </w:r>
            <w:r w:rsidRPr="00FA5DF5">
              <w:rPr>
                <w:rFonts w:ascii="宋体" w:eastAsia="宋体" w:hAnsi="宋体" w:cs="仿宋" w:hint="eastAsia"/>
                <w:sz w:val="24"/>
                <w:szCs w:val="24"/>
              </w:rPr>
              <w:t>应在软件交付前检测其中可能存在的恶意代码；</w:t>
            </w:r>
          </w:p>
        </w:tc>
        <w:tc>
          <w:tcPr>
            <w:tcW w:w="1815"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记录表单类文档</w:t>
            </w:r>
          </w:p>
        </w:tc>
        <w:tc>
          <w:tcPr>
            <w:tcW w:w="3267"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应核查是否具有交付前的恶意代码检查报告。</w:t>
            </w:r>
          </w:p>
        </w:tc>
      </w:tr>
      <w:tr w:rsidR="00DE1A63" w:rsidRPr="00FA5DF5">
        <w:tc>
          <w:tcPr>
            <w:tcW w:w="1176" w:type="dxa"/>
            <w:vMerge/>
            <w:vAlign w:val="center"/>
          </w:tcPr>
          <w:p w:rsidR="00DE1A63" w:rsidRPr="00FA5DF5" w:rsidRDefault="00DE1A63" w:rsidP="00FA5DF5">
            <w:pPr>
              <w:spacing w:line="500" w:lineRule="exact"/>
              <w:rPr>
                <w:rFonts w:ascii="宋体" w:eastAsia="宋体" w:hAnsi="宋体" w:cs="仿宋"/>
                <w:sz w:val="24"/>
                <w:szCs w:val="24"/>
              </w:rPr>
            </w:pPr>
          </w:p>
        </w:tc>
        <w:tc>
          <w:tcPr>
            <w:tcW w:w="2264"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b)</w:t>
            </w:r>
            <w:r w:rsidRPr="00FA5DF5">
              <w:rPr>
                <w:rFonts w:ascii="宋体" w:eastAsia="宋体" w:hAnsi="宋体" w:cs="仿宋" w:hint="eastAsia"/>
                <w:sz w:val="24"/>
                <w:szCs w:val="24"/>
              </w:rPr>
              <w:t>应保证开发单位提供软件设计文档和使用指南。</w:t>
            </w:r>
          </w:p>
        </w:tc>
        <w:tc>
          <w:tcPr>
            <w:tcW w:w="1815"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操作规程类文档和记录表单类文档</w:t>
            </w:r>
          </w:p>
        </w:tc>
        <w:tc>
          <w:tcPr>
            <w:tcW w:w="3267"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应核查是否具有软件开发的相关文档，如需求分析说明书、软件设计说明书等，是否具有软件操作手册或使用指南。</w:t>
            </w:r>
          </w:p>
        </w:tc>
      </w:tr>
      <w:tr w:rsidR="00DE1A63" w:rsidRPr="00FA5DF5">
        <w:tc>
          <w:tcPr>
            <w:tcW w:w="1176" w:type="dxa"/>
            <w:vMerge w:val="restart"/>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工程实施</w:t>
            </w:r>
          </w:p>
        </w:tc>
        <w:tc>
          <w:tcPr>
            <w:tcW w:w="2264"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a)</w:t>
            </w:r>
            <w:r w:rsidRPr="00FA5DF5">
              <w:rPr>
                <w:rFonts w:ascii="宋体" w:eastAsia="宋体" w:hAnsi="宋体" w:cs="仿宋" w:hint="eastAsia"/>
                <w:sz w:val="24"/>
                <w:szCs w:val="24"/>
              </w:rPr>
              <w:t>应指定或授权专门的部门或人员负责工程实施过程的管理；</w:t>
            </w:r>
          </w:p>
        </w:tc>
        <w:tc>
          <w:tcPr>
            <w:tcW w:w="1815"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记录表单类文档</w:t>
            </w:r>
          </w:p>
        </w:tc>
        <w:tc>
          <w:tcPr>
            <w:tcW w:w="3267"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应核查是否指定专门部门或人员对工程实施进行进度和质量控制。</w:t>
            </w:r>
          </w:p>
        </w:tc>
      </w:tr>
      <w:tr w:rsidR="00DE1A63" w:rsidRPr="00FA5DF5">
        <w:tc>
          <w:tcPr>
            <w:tcW w:w="1176" w:type="dxa"/>
            <w:vMerge/>
            <w:vAlign w:val="center"/>
          </w:tcPr>
          <w:p w:rsidR="00DE1A63" w:rsidRPr="00FA5DF5" w:rsidRDefault="00DE1A63" w:rsidP="00FA5DF5">
            <w:pPr>
              <w:spacing w:line="500" w:lineRule="exact"/>
              <w:rPr>
                <w:rFonts w:ascii="宋体" w:eastAsia="宋体" w:hAnsi="宋体" w:cs="仿宋"/>
                <w:sz w:val="24"/>
                <w:szCs w:val="24"/>
              </w:rPr>
            </w:pPr>
          </w:p>
        </w:tc>
        <w:tc>
          <w:tcPr>
            <w:tcW w:w="2264"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b)</w:t>
            </w:r>
            <w:r w:rsidRPr="00FA5DF5">
              <w:rPr>
                <w:rFonts w:ascii="宋体" w:eastAsia="宋体" w:hAnsi="宋体" w:cs="仿宋" w:hint="eastAsia"/>
                <w:sz w:val="24"/>
                <w:szCs w:val="24"/>
              </w:rPr>
              <w:t>应制定安全工程实施方案控制工程实施过程。</w:t>
            </w:r>
          </w:p>
        </w:tc>
        <w:tc>
          <w:tcPr>
            <w:tcW w:w="1815"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记录表单类文档</w:t>
            </w:r>
          </w:p>
        </w:tc>
        <w:tc>
          <w:tcPr>
            <w:tcW w:w="3267"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应核查安全工程实施方案是否包括工程时间限制、进度控制和质量控制等方面内容，是否按照工程实施方面的管理制度进行各类控制、产生阶段性文档等。</w:t>
            </w:r>
          </w:p>
        </w:tc>
      </w:tr>
      <w:tr w:rsidR="00DE1A63" w:rsidRPr="00FA5DF5">
        <w:tc>
          <w:tcPr>
            <w:tcW w:w="1176" w:type="dxa"/>
            <w:vMerge w:val="restart"/>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测试验收</w:t>
            </w:r>
          </w:p>
        </w:tc>
        <w:tc>
          <w:tcPr>
            <w:tcW w:w="2264"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a)</w:t>
            </w:r>
            <w:r w:rsidRPr="00FA5DF5">
              <w:rPr>
                <w:rFonts w:ascii="宋体" w:eastAsia="宋体" w:hAnsi="宋体" w:cs="仿宋" w:hint="eastAsia"/>
                <w:sz w:val="24"/>
                <w:szCs w:val="24"/>
              </w:rPr>
              <w:t>应制订测试验收方案，并依据测试验收方案实施测试验收，形成测试验收报告；</w:t>
            </w:r>
          </w:p>
        </w:tc>
        <w:tc>
          <w:tcPr>
            <w:tcW w:w="1815"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记录表单类文档</w:t>
            </w:r>
          </w:p>
        </w:tc>
        <w:tc>
          <w:tcPr>
            <w:tcW w:w="3267"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、应核查工程测试验收方案是否明确说明参与测试的部门、人员、测试验收内容、现场操作过程等内容；</w:t>
            </w:r>
            <w:r w:rsidRPr="00FA5DF5">
              <w:rPr>
                <w:rFonts w:ascii="宋体" w:eastAsia="宋体" w:hAnsi="宋体" w:cs="仿宋" w:hint="eastAsia"/>
                <w:sz w:val="24"/>
                <w:szCs w:val="24"/>
              </w:rPr>
              <w:br/>
            </w:r>
            <w:r w:rsidRPr="00FA5DF5">
              <w:rPr>
                <w:rFonts w:ascii="宋体" w:eastAsia="宋体" w:hAnsi="宋体" w:cs="仿宋" w:hint="eastAsia"/>
                <w:sz w:val="24"/>
                <w:szCs w:val="24"/>
              </w:rPr>
              <w:t>2</w:t>
            </w:r>
            <w:r w:rsidRPr="00FA5DF5">
              <w:rPr>
                <w:rFonts w:ascii="宋体" w:eastAsia="宋体" w:hAnsi="宋体" w:cs="仿宋" w:hint="eastAsia"/>
                <w:sz w:val="24"/>
                <w:szCs w:val="24"/>
              </w:rPr>
              <w:t>、应核查测试验收报告是否有相关部门和人员对测试验收报告进行审定的意见。</w:t>
            </w:r>
          </w:p>
        </w:tc>
      </w:tr>
      <w:tr w:rsidR="00DE1A63" w:rsidRPr="00FA5DF5">
        <w:tc>
          <w:tcPr>
            <w:tcW w:w="1176" w:type="dxa"/>
            <w:vMerge/>
            <w:vAlign w:val="center"/>
          </w:tcPr>
          <w:p w:rsidR="00DE1A63" w:rsidRPr="00FA5DF5" w:rsidRDefault="00DE1A63" w:rsidP="00FA5DF5">
            <w:pPr>
              <w:spacing w:line="500" w:lineRule="exact"/>
              <w:rPr>
                <w:rFonts w:ascii="宋体" w:eastAsia="宋体" w:hAnsi="宋体" w:cs="仿宋"/>
                <w:sz w:val="24"/>
                <w:szCs w:val="24"/>
              </w:rPr>
            </w:pPr>
          </w:p>
        </w:tc>
        <w:tc>
          <w:tcPr>
            <w:tcW w:w="2264"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b)</w:t>
            </w:r>
            <w:r w:rsidRPr="00FA5DF5">
              <w:rPr>
                <w:rFonts w:ascii="宋体" w:eastAsia="宋体" w:hAnsi="宋体" w:cs="仿宋" w:hint="eastAsia"/>
                <w:sz w:val="24"/>
                <w:szCs w:val="24"/>
              </w:rPr>
              <w:t>应进行上线前的安全性测试，并出具安全测试报告。</w:t>
            </w:r>
          </w:p>
        </w:tc>
        <w:tc>
          <w:tcPr>
            <w:tcW w:w="1815"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记录表单类文档</w:t>
            </w:r>
          </w:p>
        </w:tc>
        <w:tc>
          <w:tcPr>
            <w:tcW w:w="3267"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应核查是否具有上线前的安全测试报告。</w:t>
            </w:r>
          </w:p>
        </w:tc>
      </w:tr>
      <w:tr w:rsidR="00DE1A63" w:rsidRPr="00FA5DF5">
        <w:tc>
          <w:tcPr>
            <w:tcW w:w="1176" w:type="dxa"/>
            <w:vMerge w:val="restart"/>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系统交付</w:t>
            </w:r>
          </w:p>
        </w:tc>
        <w:tc>
          <w:tcPr>
            <w:tcW w:w="2264"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a)</w:t>
            </w:r>
            <w:r w:rsidRPr="00FA5DF5">
              <w:rPr>
                <w:rFonts w:ascii="宋体" w:eastAsia="宋体" w:hAnsi="宋体" w:cs="仿宋" w:hint="eastAsia"/>
                <w:sz w:val="24"/>
                <w:szCs w:val="24"/>
              </w:rPr>
              <w:t>应制定交付清单，并根据交付清单对所交接的设备、软件和文档等进行清点；</w:t>
            </w:r>
          </w:p>
        </w:tc>
        <w:tc>
          <w:tcPr>
            <w:tcW w:w="1815"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记录表单类文档</w:t>
            </w:r>
          </w:p>
        </w:tc>
        <w:tc>
          <w:tcPr>
            <w:tcW w:w="3267"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应核查交付清单是否说明交付的各类设备、软件、文档等。</w:t>
            </w:r>
          </w:p>
        </w:tc>
      </w:tr>
      <w:tr w:rsidR="00DE1A63" w:rsidRPr="00FA5DF5">
        <w:tc>
          <w:tcPr>
            <w:tcW w:w="1176" w:type="dxa"/>
            <w:vMerge/>
            <w:vAlign w:val="center"/>
          </w:tcPr>
          <w:p w:rsidR="00DE1A63" w:rsidRPr="00FA5DF5" w:rsidRDefault="00DE1A63" w:rsidP="00FA5DF5">
            <w:pPr>
              <w:spacing w:line="500" w:lineRule="exact"/>
              <w:rPr>
                <w:rFonts w:ascii="宋体" w:eastAsia="宋体" w:hAnsi="宋体" w:cs="仿宋"/>
                <w:sz w:val="24"/>
                <w:szCs w:val="24"/>
              </w:rPr>
            </w:pPr>
          </w:p>
        </w:tc>
        <w:tc>
          <w:tcPr>
            <w:tcW w:w="2264"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b)</w:t>
            </w:r>
            <w:r w:rsidRPr="00FA5DF5">
              <w:rPr>
                <w:rFonts w:ascii="宋体" w:eastAsia="宋体" w:hAnsi="宋体" w:cs="仿宋" w:hint="eastAsia"/>
                <w:sz w:val="24"/>
                <w:szCs w:val="24"/>
              </w:rPr>
              <w:t>应对负责运行维护的技术人员进行相应的技能培训；</w:t>
            </w:r>
          </w:p>
        </w:tc>
        <w:tc>
          <w:tcPr>
            <w:tcW w:w="1815"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记录表单类文档</w:t>
            </w:r>
          </w:p>
        </w:tc>
        <w:tc>
          <w:tcPr>
            <w:tcW w:w="3267"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应核查系统交付技术培训记录是否包括培训内容、培训时间和参与人员等。</w:t>
            </w:r>
          </w:p>
        </w:tc>
      </w:tr>
      <w:tr w:rsidR="00DE1A63" w:rsidRPr="00FA5DF5">
        <w:tc>
          <w:tcPr>
            <w:tcW w:w="1176" w:type="dxa"/>
            <w:vMerge/>
            <w:vAlign w:val="center"/>
          </w:tcPr>
          <w:p w:rsidR="00DE1A63" w:rsidRPr="00FA5DF5" w:rsidRDefault="00DE1A63" w:rsidP="00FA5DF5">
            <w:pPr>
              <w:spacing w:line="500" w:lineRule="exact"/>
              <w:rPr>
                <w:rFonts w:ascii="宋体" w:eastAsia="宋体" w:hAnsi="宋体" w:cs="仿宋"/>
                <w:sz w:val="24"/>
                <w:szCs w:val="24"/>
              </w:rPr>
            </w:pPr>
          </w:p>
        </w:tc>
        <w:tc>
          <w:tcPr>
            <w:tcW w:w="2264"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c)</w:t>
            </w:r>
            <w:r w:rsidRPr="00FA5DF5">
              <w:rPr>
                <w:rFonts w:ascii="宋体" w:eastAsia="宋体" w:hAnsi="宋体" w:cs="仿宋" w:hint="eastAsia"/>
                <w:sz w:val="24"/>
                <w:szCs w:val="24"/>
              </w:rPr>
              <w:t>应提供建设过程文档和运行维护文档。</w:t>
            </w:r>
          </w:p>
        </w:tc>
        <w:tc>
          <w:tcPr>
            <w:tcW w:w="1815"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记录表单类文档</w:t>
            </w:r>
          </w:p>
        </w:tc>
        <w:tc>
          <w:tcPr>
            <w:tcW w:w="3267"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应核查交付文档是否包括建设过程文档和运行维护文档等，提供的文档是否符合管理规定的要求。</w:t>
            </w:r>
          </w:p>
        </w:tc>
      </w:tr>
      <w:tr w:rsidR="00DE1A63" w:rsidRPr="00FA5DF5">
        <w:tc>
          <w:tcPr>
            <w:tcW w:w="1176" w:type="dxa"/>
            <w:vMerge w:val="restart"/>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等级测评</w:t>
            </w:r>
          </w:p>
        </w:tc>
        <w:tc>
          <w:tcPr>
            <w:tcW w:w="2264"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a)</w:t>
            </w:r>
            <w:r w:rsidRPr="00FA5DF5">
              <w:rPr>
                <w:rFonts w:ascii="宋体" w:eastAsia="宋体" w:hAnsi="宋体" w:cs="仿宋" w:hint="eastAsia"/>
                <w:sz w:val="24"/>
                <w:szCs w:val="24"/>
              </w:rPr>
              <w:t>应定期进行等级测评，发现不符合相应等级保护标准要求的及时整改；</w:t>
            </w:r>
          </w:p>
        </w:tc>
        <w:tc>
          <w:tcPr>
            <w:tcW w:w="1815"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运维负责人和记录表单类文档</w:t>
            </w:r>
          </w:p>
        </w:tc>
        <w:tc>
          <w:tcPr>
            <w:tcW w:w="3267"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、应访谈运维负责人本次测评是否为首次，若非首次，是否根据以往测评结果进行相应的安全整改；</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、应核查是否具有以往等级测评报告和安全整改方案。</w:t>
            </w:r>
          </w:p>
        </w:tc>
      </w:tr>
      <w:tr w:rsidR="00DE1A63" w:rsidRPr="00FA5DF5">
        <w:tc>
          <w:tcPr>
            <w:tcW w:w="1176" w:type="dxa"/>
            <w:vMerge/>
            <w:vAlign w:val="center"/>
          </w:tcPr>
          <w:p w:rsidR="00DE1A63" w:rsidRPr="00FA5DF5" w:rsidRDefault="00DE1A63" w:rsidP="00FA5DF5">
            <w:pPr>
              <w:spacing w:line="500" w:lineRule="exact"/>
              <w:rPr>
                <w:rFonts w:ascii="宋体" w:eastAsia="宋体" w:hAnsi="宋体" w:cs="仿宋"/>
                <w:sz w:val="24"/>
                <w:szCs w:val="24"/>
              </w:rPr>
            </w:pPr>
          </w:p>
        </w:tc>
        <w:tc>
          <w:tcPr>
            <w:tcW w:w="2264"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b)</w:t>
            </w:r>
            <w:r w:rsidRPr="00FA5DF5">
              <w:rPr>
                <w:rFonts w:ascii="宋体" w:eastAsia="宋体" w:hAnsi="宋体" w:cs="仿宋" w:hint="eastAsia"/>
                <w:sz w:val="24"/>
                <w:szCs w:val="24"/>
              </w:rPr>
              <w:t>应在发生重大变更或级别发生变化时进行等级测评；</w:t>
            </w:r>
          </w:p>
        </w:tc>
        <w:tc>
          <w:tcPr>
            <w:tcW w:w="1815"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运维负责人和记录表单类文档</w:t>
            </w:r>
          </w:p>
        </w:tc>
        <w:tc>
          <w:tcPr>
            <w:tcW w:w="3267"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、应核查是否有过重大变更或级别发生过变化及是否进行相应的等级测评；</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、应核查是否具有相应情况下的等级测评报告。</w:t>
            </w:r>
          </w:p>
        </w:tc>
      </w:tr>
      <w:tr w:rsidR="00DE1A63" w:rsidRPr="00FA5DF5">
        <w:tc>
          <w:tcPr>
            <w:tcW w:w="1176" w:type="dxa"/>
            <w:vMerge/>
            <w:vAlign w:val="center"/>
          </w:tcPr>
          <w:p w:rsidR="00DE1A63" w:rsidRPr="00FA5DF5" w:rsidRDefault="00DE1A63" w:rsidP="00FA5DF5">
            <w:pPr>
              <w:spacing w:line="500" w:lineRule="exact"/>
              <w:rPr>
                <w:rFonts w:ascii="宋体" w:eastAsia="宋体" w:hAnsi="宋体" w:cs="仿宋"/>
                <w:sz w:val="24"/>
                <w:szCs w:val="24"/>
              </w:rPr>
            </w:pPr>
          </w:p>
        </w:tc>
        <w:tc>
          <w:tcPr>
            <w:tcW w:w="2264"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c)</w:t>
            </w:r>
            <w:r w:rsidRPr="00FA5DF5">
              <w:rPr>
                <w:rFonts w:ascii="宋体" w:eastAsia="宋体" w:hAnsi="宋体" w:cs="仿宋" w:hint="eastAsia"/>
                <w:sz w:val="24"/>
                <w:szCs w:val="24"/>
              </w:rPr>
              <w:t>应确保测评机构的选择符合国家有关规定。</w:t>
            </w:r>
          </w:p>
        </w:tc>
        <w:tc>
          <w:tcPr>
            <w:tcW w:w="1815"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等级测评报告和相关资质文件</w:t>
            </w:r>
          </w:p>
        </w:tc>
        <w:tc>
          <w:tcPr>
            <w:tcW w:w="3267"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应核查以往等级测评的测评单位是否具有等级测评机构资质。</w:t>
            </w:r>
          </w:p>
        </w:tc>
      </w:tr>
      <w:tr w:rsidR="00DE1A63" w:rsidRPr="00FA5DF5">
        <w:tc>
          <w:tcPr>
            <w:tcW w:w="1176" w:type="dxa"/>
            <w:vMerge w:val="restart"/>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服务供应商选择</w:t>
            </w:r>
          </w:p>
        </w:tc>
        <w:tc>
          <w:tcPr>
            <w:tcW w:w="2264"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a)</w:t>
            </w:r>
            <w:r w:rsidRPr="00FA5DF5">
              <w:rPr>
                <w:rFonts w:ascii="宋体" w:eastAsia="宋体" w:hAnsi="宋体" w:cs="仿宋" w:hint="eastAsia"/>
                <w:sz w:val="24"/>
                <w:szCs w:val="24"/>
              </w:rPr>
              <w:t>应确保服务供应商的选择符合国家的有关规定；</w:t>
            </w:r>
          </w:p>
        </w:tc>
        <w:tc>
          <w:tcPr>
            <w:tcW w:w="1815"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建设负责人</w:t>
            </w:r>
          </w:p>
        </w:tc>
        <w:tc>
          <w:tcPr>
            <w:tcW w:w="3267"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应访谈建设负责人选择的安全服务商是否符合国家相关规定。</w:t>
            </w:r>
          </w:p>
        </w:tc>
      </w:tr>
      <w:tr w:rsidR="00DE1A63" w:rsidRPr="00FA5DF5">
        <w:tc>
          <w:tcPr>
            <w:tcW w:w="1176" w:type="dxa"/>
            <w:vMerge/>
            <w:vAlign w:val="center"/>
          </w:tcPr>
          <w:p w:rsidR="00DE1A63" w:rsidRPr="00FA5DF5" w:rsidRDefault="00DE1A63" w:rsidP="00FA5DF5">
            <w:pPr>
              <w:spacing w:line="500" w:lineRule="exact"/>
              <w:rPr>
                <w:rFonts w:ascii="宋体" w:eastAsia="宋体" w:hAnsi="宋体" w:cs="仿宋"/>
                <w:sz w:val="24"/>
                <w:szCs w:val="24"/>
              </w:rPr>
            </w:pPr>
          </w:p>
        </w:tc>
        <w:tc>
          <w:tcPr>
            <w:tcW w:w="2264"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b)</w:t>
            </w:r>
            <w:r w:rsidRPr="00FA5DF5">
              <w:rPr>
                <w:rFonts w:ascii="宋体" w:eastAsia="宋体" w:hAnsi="宋体" w:cs="仿宋" w:hint="eastAsia"/>
                <w:sz w:val="24"/>
                <w:szCs w:val="24"/>
              </w:rPr>
              <w:t>应与选定的服务供应商签订相关协议，明确整个服务供应</w:t>
            </w:r>
            <w:proofErr w:type="gramStart"/>
            <w:r w:rsidRPr="00FA5DF5">
              <w:rPr>
                <w:rFonts w:ascii="宋体" w:eastAsia="宋体" w:hAnsi="宋体" w:cs="仿宋" w:hint="eastAsia"/>
                <w:sz w:val="24"/>
                <w:szCs w:val="24"/>
              </w:rPr>
              <w:t>链各方</w:t>
            </w:r>
            <w:proofErr w:type="gramEnd"/>
            <w:r w:rsidRPr="00FA5DF5">
              <w:rPr>
                <w:rFonts w:ascii="宋体" w:eastAsia="宋体" w:hAnsi="宋体" w:cs="仿宋" w:hint="eastAsia"/>
                <w:sz w:val="24"/>
                <w:szCs w:val="24"/>
              </w:rPr>
              <w:t>需履行的网络安全相关义务。</w:t>
            </w:r>
          </w:p>
        </w:tc>
        <w:tc>
          <w:tcPr>
            <w:tcW w:w="1815"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记录表单类文档</w:t>
            </w:r>
          </w:p>
        </w:tc>
        <w:tc>
          <w:tcPr>
            <w:tcW w:w="3267"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应核查与服务供应商签订的服务合同或安全责任书是否明确了后期的技术支持和服务承诺等内容。</w:t>
            </w:r>
          </w:p>
        </w:tc>
      </w:tr>
    </w:tbl>
    <w:p w:rsidR="00DE1A63" w:rsidRPr="00FA5DF5" w:rsidRDefault="00DE1A63" w:rsidP="00FA5DF5">
      <w:pPr>
        <w:spacing w:line="500" w:lineRule="exact"/>
        <w:rPr>
          <w:rFonts w:ascii="宋体" w:eastAsia="宋体" w:hAnsi="宋体" w:cs="仿宋"/>
          <w:b/>
          <w:sz w:val="24"/>
          <w:szCs w:val="24"/>
        </w:rPr>
      </w:pPr>
    </w:p>
    <w:p w:rsidR="00DE1A63" w:rsidRPr="00FA5DF5" w:rsidRDefault="009928E0" w:rsidP="00FA5DF5">
      <w:pPr>
        <w:pStyle w:val="4"/>
        <w:spacing w:line="500" w:lineRule="exact"/>
        <w:rPr>
          <w:rFonts w:ascii="宋体" w:eastAsia="宋体" w:hAnsi="宋体" w:cs="仿宋"/>
          <w:sz w:val="24"/>
          <w:szCs w:val="24"/>
        </w:rPr>
      </w:pPr>
      <w:r w:rsidRPr="00FA5DF5">
        <w:rPr>
          <w:rFonts w:ascii="宋体" w:eastAsia="宋体" w:hAnsi="宋体" w:cs="仿宋" w:hint="eastAsia"/>
          <w:sz w:val="24"/>
          <w:szCs w:val="24"/>
        </w:rPr>
        <w:t>（</w:t>
      </w:r>
      <w:r w:rsidRPr="00FA5DF5">
        <w:rPr>
          <w:rFonts w:ascii="宋体" w:eastAsia="宋体" w:hAnsi="宋体" w:cs="仿宋" w:hint="eastAsia"/>
          <w:sz w:val="24"/>
          <w:szCs w:val="24"/>
        </w:rPr>
        <w:t>10</w:t>
      </w:r>
      <w:r w:rsidRPr="00FA5DF5">
        <w:rPr>
          <w:rFonts w:ascii="宋体" w:eastAsia="宋体" w:hAnsi="宋体" w:cs="仿宋" w:hint="eastAsia"/>
          <w:sz w:val="24"/>
          <w:szCs w:val="24"/>
        </w:rPr>
        <w:t>）</w:t>
      </w:r>
      <w:proofErr w:type="gramStart"/>
      <w:r w:rsidRPr="00FA5DF5">
        <w:rPr>
          <w:rFonts w:ascii="宋体" w:eastAsia="宋体" w:hAnsi="宋体" w:cs="仿宋" w:hint="eastAsia"/>
          <w:sz w:val="24"/>
          <w:szCs w:val="24"/>
        </w:rPr>
        <w:t>安全运</w:t>
      </w:r>
      <w:proofErr w:type="gramEnd"/>
      <w:r w:rsidRPr="00FA5DF5">
        <w:rPr>
          <w:rFonts w:ascii="宋体" w:eastAsia="宋体" w:hAnsi="宋体" w:cs="仿宋" w:hint="eastAsia"/>
          <w:sz w:val="24"/>
          <w:szCs w:val="24"/>
        </w:rPr>
        <w:t>维管理</w:t>
      </w:r>
    </w:p>
    <w:tbl>
      <w:tblPr>
        <w:tblStyle w:val="a5"/>
        <w:tblW w:w="8522" w:type="dxa"/>
        <w:tblLayout w:type="fixed"/>
        <w:tblLook w:val="04A0"/>
      </w:tblPr>
      <w:tblGrid>
        <w:gridCol w:w="1296"/>
        <w:gridCol w:w="2240"/>
        <w:gridCol w:w="1773"/>
        <w:gridCol w:w="3213"/>
      </w:tblGrid>
      <w:tr w:rsidR="00DE1A63" w:rsidRPr="00FA5DF5">
        <w:tc>
          <w:tcPr>
            <w:tcW w:w="1296" w:type="dxa"/>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控制点</w:t>
            </w:r>
          </w:p>
        </w:tc>
        <w:tc>
          <w:tcPr>
            <w:tcW w:w="2240" w:type="dxa"/>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测评项</w:t>
            </w:r>
          </w:p>
        </w:tc>
        <w:tc>
          <w:tcPr>
            <w:tcW w:w="1773" w:type="dxa"/>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测评对象</w:t>
            </w:r>
          </w:p>
        </w:tc>
        <w:tc>
          <w:tcPr>
            <w:tcW w:w="3213" w:type="dxa"/>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测评方法和步骤</w:t>
            </w:r>
          </w:p>
        </w:tc>
      </w:tr>
      <w:tr w:rsidR="00DE1A63" w:rsidRPr="00FA5DF5">
        <w:tc>
          <w:tcPr>
            <w:tcW w:w="1296" w:type="dxa"/>
            <w:vMerge w:val="restart"/>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环境管理</w:t>
            </w:r>
          </w:p>
        </w:tc>
        <w:tc>
          <w:tcPr>
            <w:tcW w:w="224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a)</w:t>
            </w:r>
            <w:r w:rsidRPr="00FA5DF5">
              <w:rPr>
                <w:rFonts w:ascii="宋体" w:eastAsia="宋体" w:hAnsi="宋体" w:cs="仿宋" w:hint="eastAsia"/>
                <w:sz w:val="24"/>
                <w:szCs w:val="24"/>
              </w:rPr>
              <w:t>应指定专门的部门或人员负责机房安全，对机房出入进行管理，定期对机房供配电、空调、温湿度控制、消防等设施进行维护管理；</w:t>
            </w:r>
          </w:p>
        </w:tc>
        <w:tc>
          <w:tcPr>
            <w:tcW w:w="177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物理安全负责人和记录表单类文档</w:t>
            </w:r>
          </w:p>
        </w:tc>
        <w:tc>
          <w:tcPr>
            <w:tcW w:w="321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、应访谈物理安全负责人是否指定部门和人员负责机房安全管理工作，对机房的出入进行管理、对基础设施（如空调、供电设备、灭火器等）进行定期维护；</w:t>
            </w:r>
            <w:r w:rsidRPr="00FA5DF5">
              <w:rPr>
                <w:rFonts w:ascii="宋体" w:eastAsia="宋体" w:hAnsi="宋体" w:cs="仿宋" w:hint="eastAsia"/>
                <w:sz w:val="24"/>
                <w:szCs w:val="24"/>
              </w:rPr>
              <w:br/>
            </w:r>
            <w:r w:rsidRPr="00FA5DF5">
              <w:rPr>
                <w:rFonts w:ascii="宋体" w:eastAsia="宋体" w:hAnsi="宋体" w:cs="仿宋" w:hint="eastAsia"/>
                <w:sz w:val="24"/>
                <w:szCs w:val="24"/>
              </w:rPr>
              <w:t>2</w:t>
            </w:r>
            <w:r w:rsidRPr="00FA5DF5">
              <w:rPr>
                <w:rFonts w:ascii="宋体" w:eastAsia="宋体" w:hAnsi="宋体" w:cs="仿宋" w:hint="eastAsia"/>
                <w:sz w:val="24"/>
                <w:szCs w:val="24"/>
              </w:rPr>
              <w:t>、应核查部门或人员岗位职责文档是否定期明确机房安全的责任部门及人员；</w:t>
            </w:r>
            <w:r w:rsidRPr="00FA5DF5">
              <w:rPr>
                <w:rFonts w:ascii="宋体" w:eastAsia="宋体" w:hAnsi="宋体" w:cs="仿宋" w:hint="eastAsia"/>
                <w:sz w:val="24"/>
                <w:szCs w:val="24"/>
              </w:rPr>
              <w:br/>
              <w:t>3</w:t>
            </w:r>
            <w:r w:rsidRPr="00FA5DF5">
              <w:rPr>
                <w:rFonts w:ascii="宋体" w:eastAsia="宋体" w:hAnsi="宋体" w:cs="仿宋" w:hint="eastAsia"/>
                <w:sz w:val="24"/>
                <w:szCs w:val="24"/>
              </w:rPr>
              <w:t>、应核查机房的出入登记记录是否记录来访人员、来访时间、离开时间、携带物品等信息；</w:t>
            </w:r>
            <w:r w:rsidRPr="00FA5DF5">
              <w:rPr>
                <w:rFonts w:ascii="宋体" w:eastAsia="宋体" w:hAnsi="宋体" w:cs="仿宋" w:hint="eastAsia"/>
                <w:sz w:val="24"/>
                <w:szCs w:val="24"/>
              </w:rPr>
              <w:br/>
              <w:t>4</w:t>
            </w:r>
            <w:r w:rsidRPr="00FA5DF5">
              <w:rPr>
                <w:rFonts w:ascii="宋体" w:eastAsia="宋体" w:hAnsi="宋体" w:cs="仿宋" w:hint="eastAsia"/>
                <w:sz w:val="24"/>
                <w:szCs w:val="24"/>
              </w:rPr>
              <w:t>、应核查机房的基础设施的维护记录是否记录维护日期、维护人、维护设备、故障原因、维护结果等方面内容。</w:t>
            </w:r>
          </w:p>
        </w:tc>
      </w:tr>
      <w:tr w:rsidR="00DE1A63" w:rsidRPr="00FA5DF5">
        <w:tc>
          <w:tcPr>
            <w:tcW w:w="1296" w:type="dxa"/>
            <w:vMerge/>
            <w:vAlign w:val="center"/>
          </w:tcPr>
          <w:p w:rsidR="00DE1A63" w:rsidRPr="00FA5DF5" w:rsidRDefault="00DE1A63" w:rsidP="00FA5DF5">
            <w:pPr>
              <w:spacing w:line="500" w:lineRule="exact"/>
              <w:rPr>
                <w:rFonts w:ascii="宋体" w:eastAsia="宋体" w:hAnsi="宋体" w:cs="仿宋"/>
                <w:sz w:val="24"/>
                <w:szCs w:val="24"/>
              </w:rPr>
            </w:pPr>
          </w:p>
        </w:tc>
        <w:tc>
          <w:tcPr>
            <w:tcW w:w="224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b)</w:t>
            </w:r>
            <w:r w:rsidRPr="00FA5DF5">
              <w:rPr>
                <w:rFonts w:ascii="宋体" w:eastAsia="宋体" w:hAnsi="宋体" w:cs="仿宋" w:hint="eastAsia"/>
                <w:sz w:val="24"/>
                <w:szCs w:val="24"/>
              </w:rPr>
              <w:t>应建立机房安全管理制度，包括物理访问、物品进出和环境安全等方面；</w:t>
            </w:r>
          </w:p>
        </w:tc>
        <w:tc>
          <w:tcPr>
            <w:tcW w:w="177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管理制度类文档和记录表单类文档</w:t>
            </w:r>
          </w:p>
        </w:tc>
        <w:tc>
          <w:tcPr>
            <w:tcW w:w="321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、应核查机房安全管理制度是否覆盖物理访问、物品进出和环境安全等方面内容；</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、应核查物理访问、物品进出和环境安全等相关记录是否与制度相符。</w:t>
            </w:r>
          </w:p>
        </w:tc>
      </w:tr>
      <w:tr w:rsidR="00DE1A63" w:rsidRPr="00FA5DF5">
        <w:tc>
          <w:tcPr>
            <w:tcW w:w="1296" w:type="dxa"/>
            <w:vMerge/>
            <w:vAlign w:val="center"/>
          </w:tcPr>
          <w:p w:rsidR="00DE1A63" w:rsidRPr="00FA5DF5" w:rsidRDefault="00DE1A63" w:rsidP="00FA5DF5">
            <w:pPr>
              <w:spacing w:line="500" w:lineRule="exact"/>
              <w:rPr>
                <w:rFonts w:ascii="宋体" w:eastAsia="宋体" w:hAnsi="宋体" w:cs="仿宋"/>
                <w:sz w:val="24"/>
                <w:szCs w:val="24"/>
              </w:rPr>
            </w:pPr>
          </w:p>
        </w:tc>
        <w:tc>
          <w:tcPr>
            <w:tcW w:w="224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c</w:t>
            </w:r>
            <w:r w:rsidRPr="00FA5DF5">
              <w:rPr>
                <w:rFonts w:ascii="宋体" w:eastAsia="宋体" w:hAnsi="宋体" w:cs="仿宋" w:hint="eastAsia"/>
                <w:sz w:val="24"/>
                <w:szCs w:val="24"/>
              </w:rPr>
              <w:t>)</w:t>
            </w:r>
            <w:r w:rsidRPr="00FA5DF5">
              <w:rPr>
                <w:rFonts w:ascii="宋体" w:eastAsia="宋体" w:hAnsi="宋体" w:cs="仿宋" w:hint="eastAsia"/>
                <w:sz w:val="24"/>
                <w:szCs w:val="24"/>
              </w:rPr>
              <w:t>应不在重要区域接待来访人员，不随意放置含有敏感信息的</w:t>
            </w:r>
            <w:proofErr w:type="gramStart"/>
            <w:r w:rsidRPr="00FA5DF5">
              <w:rPr>
                <w:rFonts w:ascii="宋体" w:eastAsia="宋体" w:hAnsi="宋体" w:cs="仿宋" w:hint="eastAsia"/>
                <w:sz w:val="24"/>
                <w:szCs w:val="24"/>
              </w:rPr>
              <w:t>纸档文件</w:t>
            </w:r>
            <w:proofErr w:type="gramEnd"/>
            <w:r w:rsidRPr="00FA5DF5">
              <w:rPr>
                <w:rFonts w:ascii="宋体" w:eastAsia="宋体" w:hAnsi="宋体" w:cs="仿宋" w:hint="eastAsia"/>
                <w:sz w:val="24"/>
                <w:szCs w:val="24"/>
              </w:rPr>
              <w:t>和移动介质等。</w:t>
            </w:r>
          </w:p>
        </w:tc>
        <w:tc>
          <w:tcPr>
            <w:tcW w:w="177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管理制度类文档和办公环境</w:t>
            </w:r>
          </w:p>
        </w:tc>
        <w:tc>
          <w:tcPr>
            <w:tcW w:w="321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、应核查机房安全管理制度是否明确来访人员的接待区域；</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、应核查办公桌面上等位置是否未随意放置了敏感信息的</w:t>
            </w:r>
            <w:proofErr w:type="gramStart"/>
            <w:r w:rsidRPr="00FA5DF5">
              <w:rPr>
                <w:rFonts w:ascii="宋体" w:eastAsia="宋体" w:hAnsi="宋体" w:cs="仿宋" w:hint="eastAsia"/>
                <w:sz w:val="24"/>
                <w:szCs w:val="24"/>
              </w:rPr>
              <w:t>纸档文件</w:t>
            </w:r>
            <w:proofErr w:type="gramEnd"/>
            <w:r w:rsidRPr="00FA5DF5">
              <w:rPr>
                <w:rFonts w:ascii="宋体" w:eastAsia="宋体" w:hAnsi="宋体" w:cs="仿宋" w:hint="eastAsia"/>
                <w:sz w:val="24"/>
                <w:szCs w:val="24"/>
              </w:rPr>
              <w:t>和移动介质等。</w:t>
            </w:r>
          </w:p>
        </w:tc>
      </w:tr>
      <w:tr w:rsidR="00DE1A63" w:rsidRPr="00FA5DF5">
        <w:tc>
          <w:tcPr>
            <w:tcW w:w="1296"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资产管理</w:t>
            </w:r>
          </w:p>
        </w:tc>
        <w:tc>
          <w:tcPr>
            <w:tcW w:w="224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应编制并保存与保护对象相关的资产清单，包括资产责任部门、重要程度和所处位置等内容。</w:t>
            </w:r>
          </w:p>
        </w:tc>
        <w:tc>
          <w:tcPr>
            <w:tcW w:w="177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记录表单类文档</w:t>
            </w:r>
          </w:p>
        </w:tc>
        <w:tc>
          <w:tcPr>
            <w:tcW w:w="321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应核查资产清单是否包括资产类别（含设备设施、软件、文档等）、资产责任部门、重要程度和所处位置等内容。</w:t>
            </w:r>
          </w:p>
        </w:tc>
      </w:tr>
      <w:tr w:rsidR="00DE1A63" w:rsidRPr="00FA5DF5">
        <w:tc>
          <w:tcPr>
            <w:tcW w:w="1296" w:type="dxa"/>
            <w:vMerge w:val="restart"/>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介质管理</w:t>
            </w:r>
          </w:p>
        </w:tc>
        <w:tc>
          <w:tcPr>
            <w:tcW w:w="224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a)</w:t>
            </w:r>
            <w:r w:rsidRPr="00FA5DF5">
              <w:rPr>
                <w:rFonts w:ascii="宋体" w:eastAsia="宋体" w:hAnsi="宋体" w:cs="仿宋" w:hint="eastAsia"/>
                <w:sz w:val="24"/>
                <w:szCs w:val="24"/>
              </w:rPr>
              <w:t>应将介质存放在安全的环境中，对各类介质进行控制和保护，实行存储环境专人管理，并根据存档介质的目录清单定期盘点；</w:t>
            </w:r>
          </w:p>
        </w:tc>
        <w:tc>
          <w:tcPr>
            <w:tcW w:w="177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资产管理员和记录表单类文档</w:t>
            </w:r>
          </w:p>
        </w:tc>
        <w:tc>
          <w:tcPr>
            <w:tcW w:w="321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、应访谈资产管理员介质存放环境是否安全，存放环境是否由专人管理；</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、应核查介质管理记录是否记录介质归档、使用和定期盘点等情况。</w:t>
            </w:r>
          </w:p>
        </w:tc>
      </w:tr>
      <w:tr w:rsidR="00DE1A63" w:rsidRPr="00FA5DF5">
        <w:tc>
          <w:tcPr>
            <w:tcW w:w="1296" w:type="dxa"/>
            <w:vMerge/>
            <w:vAlign w:val="center"/>
          </w:tcPr>
          <w:p w:rsidR="00DE1A63" w:rsidRPr="00FA5DF5" w:rsidRDefault="00DE1A63" w:rsidP="00FA5DF5">
            <w:pPr>
              <w:spacing w:line="500" w:lineRule="exact"/>
              <w:rPr>
                <w:rFonts w:ascii="宋体" w:eastAsia="宋体" w:hAnsi="宋体" w:cs="仿宋"/>
                <w:sz w:val="24"/>
                <w:szCs w:val="24"/>
              </w:rPr>
            </w:pPr>
          </w:p>
        </w:tc>
        <w:tc>
          <w:tcPr>
            <w:tcW w:w="224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b)</w:t>
            </w:r>
            <w:r w:rsidRPr="00FA5DF5">
              <w:rPr>
                <w:rFonts w:ascii="宋体" w:eastAsia="宋体" w:hAnsi="宋体" w:cs="仿宋" w:hint="eastAsia"/>
                <w:sz w:val="24"/>
                <w:szCs w:val="24"/>
              </w:rPr>
              <w:t>应对介质在物理传输过程中的人员选择、打包、交付等情况进行控制，并对介质的归档和查询等进行登记记录。</w:t>
            </w:r>
          </w:p>
        </w:tc>
        <w:tc>
          <w:tcPr>
            <w:tcW w:w="177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资产管理员和记录表单类文档</w:t>
            </w:r>
          </w:p>
        </w:tc>
        <w:tc>
          <w:tcPr>
            <w:tcW w:w="321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、应访谈资产管理员介质在物理传输过程中的人员选择、打包、交付等情况是否进行控制；</w:t>
            </w:r>
            <w:r w:rsidRPr="00FA5DF5">
              <w:rPr>
                <w:rFonts w:ascii="宋体" w:eastAsia="宋体" w:hAnsi="宋体" w:cs="仿宋" w:hint="eastAsia"/>
                <w:sz w:val="24"/>
                <w:szCs w:val="24"/>
              </w:rPr>
              <w:br/>
            </w:r>
            <w:r w:rsidRPr="00FA5DF5">
              <w:rPr>
                <w:rFonts w:ascii="宋体" w:eastAsia="宋体" w:hAnsi="宋体" w:cs="仿宋" w:hint="eastAsia"/>
                <w:sz w:val="24"/>
                <w:szCs w:val="24"/>
              </w:rPr>
              <w:t>2</w:t>
            </w:r>
            <w:r w:rsidRPr="00FA5DF5">
              <w:rPr>
                <w:rFonts w:ascii="宋体" w:eastAsia="宋体" w:hAnsi="宋体" w:cs="仿宋" w:hint="eastAsia"/>
                <w:sz w:val="24"/>
                <w:szCs w:val="24"/>
              </w:rPr>
              <w:t>、核查是否对介质的归档和查询等进行登记记录。</w:t>
            </w:r>
          </w:p>
        </w:tc>
      </w:tr>
      <w:tr w:rsidR="00DE1A63" w:rsidRPr="00FA5DF5">
        <w:tc>
          <w:tcPr>
            <w:tcW w:w="1296" w:type="dxa"/>
            <w:vMerge w:val="restart"/>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设备维护管理</w:t>
            </w:r>
          </w:p>
        </w:tc>
        <w:tc>
          <w:tcPr>
            <w:tcW w:w="224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a)</w:t>
            </w:r>
            <w:r w:rsidRPr="00FA5DF5">
              <w:rPr>
                <w:rFonts w:ascii="宋体" w:eastAsia="宋体" w:hAnsi="宋体" w:cs="仿宋" w:hint="eastAsia"/>
                <w:sz w:val="24"/>
                <w:szCs w:val="24"/>
              </w:rPr>
              <w:t>应对各种设备（包括备份和冗余设备）、线路等指定专门的部门或人员定期进行维护管理；</w:t>
            </w:r>
          </w:p>
        </w:tc>
        <w:tc>
          <w:tcPr>
            <w:tcW w:w="177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设备管理员和管理制度类文档</w:t>
            </w:r>
          </w:p>
        </w:tc>
        <w:tc>
          <w:tcPr>
            <w:tcW w:w="321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、应访谈设备管理员是否对各类设备、线路指定专人或专门部门进行定期维护；</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、应核查部门或人员岗位职责文档是否明确设备维护管理的职责部门。</w:t>
            </w:r>
          </w:p>
        </w:tc>
      </w:tr>
      <w:tr w:rsidR="00DE1A63" w:rsidRPr="00FA5DF5">
        <w:tc>
          <w:tcPr>
            <w:tcW w:w="1296" w:type="dxa"/>
            <w:vMerge/>
            <w:vAlign w:val="center"/>
          </w:tcPr>
          <w:p w:rsidR="00DE1A63" w:rsidRPr="00FA5DF5" w:rsidRDefault="00DE1A63" w:rsidP="00FA5DF5">
            <w:pPr>
              <w:spacing w:line="500" w:lineRule="exact"/>
              <w:rPr>
                <w:rFonts w:ascii="宋体" w:eastAsia="宋体" w:hAnsi="宋体" w:cs="仿宋"/>
                <w:sz w:val="24"/>
                <w:szCs w:val="24"/>
              </w:rPr>
            </w:pPr>
          </w:p>
        </w:tc>
        <w:tc>
          <w:tcPr>
            <w:tcW w:w="224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b)</w:t>
            </w:r>
            <w:r w:rsidRPr="00FA5DF5">
              <w:rPr>
                <w:rFonts w:ascii="宋体" w:eastAsia="宋体" w:hAnsi="宋体" w:cs="仿宋" w:hint="eastAsia"/>
                <w:sz w:val="24"/>
                <w:szCs w:val="24"/>
              </w:rPr>
              <w:t>应建立配套设施、软硬件维护方面的管理制度，对其维护进行有效的管理，包括明确维护人员的责任、维修和服务的审批、维修过程的监督控制等。</w:t>
            </w:r>
          </w:p>
        </w:tc>
        <w:tc>
          <w:tcPr>
            <w:tcW w:w="177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管理制度类文档和记录表单类文档</w:t>
            </w:r>
          </w:p>
        </w:tc>
        <w:tc>
          <w:tcPr>
            <w:tcW w:w="321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、应核查设备维护管理制度是否明确维护人员的责任、维修和服务的审批、维修过程的监督控制等方面内容；</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、应核查是否留有维修和服务的审批、维修过程等记录，审批、记录内容是否与制度相符。</w:t>
            </w:r>
          </w:p>
        </w:tc>
      </w:tr>
      <w:tr w:rsidR="00DE1A63" w:rsidRPr="00FA5DF5">
        <w:tc>
          <w:tcPr>
            <w:tcW w:w="1296"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漏洞和风险管理</w:t>
            </w:r>
          </w:p>
        </w:tc>
        <w:tc>
          <w:tcPr>
            <w:tcW w:w="224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应采取必要的措施识别安全漏洞和隐患，对发现的安全漏洞和隐患及时进行修补或评估可能的影响后进行修补。</w:t>
            </w:r>
          </w:p>
        </w:tc>
        <w:tc>
          <w:tcPr>
            <w:tcW w:w="177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记录表单类文档</w:t>
            </w:r>
          </w:p>
        </w:tc>
        <w:tc>
          <w:tcPr>
            <w:tcW w:w="321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、应核查是否有识别安全漏洞和隐患的安全报告或记录（如漏洞扫描报告、渗透测试报告和安全通报等）；</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、应核查相关记录是否对发现的漏洞及时进行修补或评估可能的影响后进行修补。</w:t>
            </w:r>
          </w:p>
        </w:tc>
      </w:tr>
      <w:tr w:rsidR="00DE1A63" w:rsidRPr="00FA5DF5">
        <w:tc>
          <w:tcPr>
            <w:tcW w:w="1296" w:type="dxa"/>
            <w:vMerge w:val="restart"/>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网络和系统安全管理</w:t>
            </w:r>
          </w:p>
        </w:tc>
        <w:tc>
          <w:tcPr>
            <w:tcW w:w="224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a)</w:t>
            </w:r>
            <w:r w:rsidRPr="00FA5DF5">
              <w:rPr>
                <w:rFonts w:ascii="宋体" w:eastAsia="宋体" w:hAnsi="宋体" w:cs="仿宋" w:hint="eastAsia"/>
                <w:sz w:val="24"/>
                <w:szCs w:val="24"/>
              </w:rPr>
              <w:t>应划分不同的管理员角色进行网络和系统的运维管理，明确各个角色的责任和权限；</w:t>
            </w:r>
          </w:p>
        </w:tc>
        <w:tc>
          <w:tcPr>
            <w:tcW w:w="177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记录表单类文档</w:t>
            </w:r>
          </w:p>
        </w:tc>
        <w:tc>
          <w:tcPr>
            <w:tcW w:w="321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应核查网络和系统安全管理文档，系统管理员是否划分了不同角色，并定义各个角色的责任和权限。</w:t>
            </w:r>
          </w:p>
        </w:tc>
      </w:tr>
      <w:tr w:rsidR="00DE1A63" w:rsidRPr="00FA5DF5">
        <w:tc>
          <w:tcPr>
            <w:tcW w:w="1296" w:type="dxa"/>
            <w:vMerge/>
            <w:vAlign w:val="center"/>
          </w:tcPr>
          <w:p w:rsidR="00DE1A63" w:rsidRPr="00FA5DF5" w:rsidRDefault="00DE1A63" w:rsidP="00FA5DF5">
            <w:pPr>
              <w:spacing w:line="500" w:lineRule="exact"/>
              <w:rPr>
                <w:rFonts w:ascii="宋体" w:eastAsia="宋体" w:hAnsi="宋体" w:cs="仿宋"/>
                <w:sz w:val="24"/>
                <w:szCs w:val="24"/>
              </w:rPr>
            </w:pPr>
          </w:p>
        </w:tc>
        <w:tc>
          <w:tcPr>
            <w:tcW w:w="224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b)</w:t>
            </w:r>
            <w:r w:rsidRPr="00FA5DF5">
              <w:rPr>
                <w:rFonts w:ascii="宋体" w:eastAsia="宋体" w:hAnsi="宋体" w:cs="仿宋" w:hint="eastAsia"/>
                <w:sz w:val="24"/>
                <w:szCs w:val="24"/>
              </w:rPr>
              <w:t>应指定专门的部门或人员进行账户管理，对申请账户、建立账户、删除账户等进行控制；</w:t>
            </w:r>
          </w:p>
        </w:tc>
        <w:tc>
          <w:tcPr>
            <w:tcW w:w="177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运维负责人和记录表单类文档</w:t>
            </w:r>
          </w:p>
        </w:tc>
        <w:tc>
          <w:tcPr>
            <w:tcW w:w="321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、应访谈运维负责人是否指定专门的部门或人员进行账户管理；</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、应核查相关审批记录或流程是否对申请账单、建立账户、删除账户等进行控制。</w:t>
            </w:r>
          </w:p>
        </w:tc>
      </w:tr>
      <w:tr w:rsidR="00DE1A63" w:rsidRPr="00FA5DF5">
        <w:tc>
          <w:tcPr>
            <w:tcW w:w="1296" w:type="dxa"/>
            <w:vMerge/>
            <w:vAlign w:val="center"/>
          </w:tcPr>
          <w:p w:rsidR="00DE1A63" w:rsidRPr="00FA5DF5" w:rsidRDefault="00DE1A63" w:rsidP="00FA5DF5">
            <w:pPr>
              <w:spacing w:line="500" w:lineRule="exact"/>
              <w:rPr>
                <w:rFonts w:ascii="宋体" w:eastAsia="宋体" w:hAnsi="宋体" w:cs="仿宋"/>
                <w:sz w:val="24"/>
                <w:szCs w:val="24"/>
              </w:rPr>
            </w:pPr>
          </w:p>
        </w:tc>
        <w:tc>
          <w:tcPr>
            <w:tcW w:w="224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c)</w:t>
            </w:r>
            <w:r w:rsidRPr="00FA5DF5">
              <w:rPr>
                <w:rFonts w:ascii="宋体" w:eastAsia="宋体" w:hAnsi="宋体" w:cs="仿宋" w:hint="eastAsia"/>
                <w:sz w:val="24"/>
                <w:szCs w:val="24"/>
              </w:rPr>
              <w:t>应建立网络和系统安全管理制度，对安全策略、账户管理、配置管理、日志管理、日常操作、升级与打补丁、口令更新周期等方面</w:t>
            </w:r>
            <w:proofErr w:type="gramStart"/>
            <w:r w:rsidRPr="00FA5DF5">
              <w:rPr>
                <w:rFonts w:ascii="宋体" w:eastAsia="宋体" w:hAnsi="宋体" w:cs="仿宋" w:hint="eastAsia"/>
                <w:sz w:val="24"/>
                <w:szCs w:val="24"/>
              </w:rPr>
              <w:t>作出</w:t>
            </w:r>
            <w:proofErr w:type="gramEnd"/>
            <w:r w:rsidRPr="00FA5DF5">
              <w:rPr>
                <w:rFonts w:ascii="宋体" w:eastAsia="宋体" w:hAnsi="宋体" w:cs="仿宋" w:hint="eastAsia"/>
                <w:sz w:val="24"/>
                <w:szCs w:val="24"/>
              </w:rPr>
              <w:t>规定；</w:t>
            </w:r>
          </w:p>
        </w:tc>
        <w:tc>
          <w:tcPr>
            <w:tcW w:w="177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管理制度类文档</w:t>
            </w:r>
          </w:p>
        </w:tc>
        <w:tc>
          <w:tcPr>
            <w:tcW w:w="321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核查网络和系统安全管理制度是否覆盖网络和系统的安全策略、账户管理（用户责任、、义务、风险、权限审批、权限分配、账户注销等）、配置文件的生成及备份、变更审批、授权访问、最小服务、升级与打补丁、审计日志管理、登录设备和系统的口令更新周期等方面。</w:t>
            </w:r>
          </w:p>
        </w:tc>
      </w:tr>
      <w:tr w:rsidR="00DE1A63" w:rsidRPr="00FA5DF5">
        <w:tc>
          <w:tcPr>
            <w:tcW w:w="1296" w:type="dxa"/>
            <w:vMerge/>
            <w:vAlign w:val="center"/>
          </w:tcPr>
          <w:p w:rsidR="00DE1A63" w:rsidRPr="00FA5DF5" w:rsidRDefault="00DE1A63" w:rsidP="00FA5DF5">
            <w:pPr>
              <w:spacing w:line="500" w:lineRule="exact"/>
              <w:rPr>
                <w:rFonts w:ascii="宋体" w:eastAsia="宋体" w:hAnsi="宋体" w:cs="仿宋"/>
                <w:sz w:val="24"/>
                <w:szCs w:val="24"/>
              </w:rPr>
            </w:pPr>
          </w:p>
        </w:tc>
        <w:tc>
          <w:tcPr>
            <w:tcW w:w="224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d)</w:t>
            </w:r>
            <w:r w:rsidRPr="00FA5DF5">
              <w:rPr>
                <w:rFonts w:ascii="宋体" w:eastAsia="宋体" w:hAnsi="宋体" w:cs="仿宋" w:hint="eastAsia"/>
                <w:sz w:val="24"/>
                <w:szCs w:val="24"/>
              </w:rPr>
              <w:t>应制</w:t>
            </w:r>
            <w:proofErr w:type="gramStart"/>
            <w:r w:rsidRPr="00FA5DF5">
              <w:rPr>
                <w:rFonts w:ascii="宋体" w:eastAsia="宋体" w:hAnsi="宋体" w:cs="仿宋" w:hint="eastAsia"/>
                <w:sz w:val="24"/>
                <w:szCs w:val="24"/>
              </w:rPr>
              <w:t>定重要</w:t>
            </w:r>
            <w:proofErr w:type="gramEnd"/>
            <w:r w:rsidRPr="00FA5DF5">
              <w:rPr>
                <w:rFonts w:ascii="宋体" w:eastAsia="宋体" w:hAnsi="宋体" w:cs="仿宋" w:hint="eastAsia"/>
                <w:sz w:val="24"/>
                <w:szCs w:val="24"/>
              </w:rPr>
              <w:t>设备的配置和操作手册，依据手册对设备进行安全配置和优化配置等；</w:t>
            </w:r>
          </w:p>
        </w:tc>
        <w:tc>
          <w:tcPr>
            <w:tcW w:w="177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操作规程类文档</w:t>
            </w:r>
          </w:p>
        </w:tc>
        <w:tc>
          <w:tcPr>
            <w:tcW w:w="321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应核查重要设备或系统（如</w:t>
            </w:r>
            <w:r w:rsidRPr="00FA5DF5">
              <w:rPr>
                <w:rFonts w:ascii="宋体" w:eastAsia="宋体" w:hAnsi="宋体" w:cs="仿宋" w:hint="eastAsia"/>
                <w:sz w:val="24"/>
                <w:szCs w:val="24"/>
              </w:rPr>
              <w:t>操作系统、数据库、网络设备、安全设备、应用和组件）的配置和操作手册是否明确操作步骤、参数配置等内容。</w:t>
            </w:r>
          </w:p>
        </w:tc>
      </w:tr>
      <w:tr w:rsidR="00DE1A63" w:rsidRPr="00FA5DF5">
        <w:tc>
          <w:tcPr>
            <w:tcW w:w="1296" w:type="dxa"/>
            <w:vMerge/>
            <w:vAlign w:val="center"/>
          </w:tcPr>
          <w:p w:rsidR="00DE1A63" w:rsidRPr="00FA5DF5" w:rsidRDefault="00DE1A63" w:rsidP="00FA5DF5">
            <w:pPr>
              <w:spacing w:line="500" w:lineRule="exact"/>
              <w:rPr>
                <w:rFonts w:ascii="宋体" w:eastAsia="宋体" w:hAnsi="宋体" w:cs="仿宋"/>
                <w:sz w:val="24"/>
                <w:szCs w:val="24"/>
              </w:rPr>
            </w:pPr>
          </w:p>
        </w:tc>
        <w:tc>
          <w:tcPr>
            <w:tcW w:w="224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e)</w:t>
            </w:r>
            <w:r w:rsidRPr="00FA5DF5">
              <w:rPr>
                <w:rFonts w:ascii="宋体" w:eastAsia="宋体" w:hAnsi="宋体" w:cs="仿宋" w:hint="eastAsia"/>
                <w:sz w:val="24"/>
                <w:szCs w:val="24"/>
              </w:rPr>
              <w:t>应详细记录运</w:t>
            </w:r>
            <w:proofErr w:type="gramStart"/>
            <w:r w:rsidRPr="00FA5DF5">
              <w:rPr>
                <w:rFonts w:ascii="宋体" w:eastAsia="宋体" w:hAnsi="宋体" w:cs="仿宋" w:hint="eastAsia"/>
                <w:sz w:val="24"/>
                <w:szCs w:val="24"/>
              </w:rPr>
              <w:t>维操作</w:t>
            </w:r>
            <w:proofErr w:type="gramEnd"/>
            <w:r w:rsidRPr="00FA5DF5">
              <w:rPr>
                <w:rFonts w:ascii="宋体" w:eastAsia="宋体" w:hAnsi="宋体" w:cs="仿宋" w:hint="eastAsia"/>
                <w:sz w:val="24"/>
                <w:szCs w:val="24"/>
              </w:rPr>
              <w:t>日志，包括日常巡检工作、运行维护记录、参数的设置和修改等内容。</w:t>
            </w:r>
          </w:p>
        </w:tc>
        <w:tc>
          <w:tcPr>
            <w:tcW w:w="177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记录表单类文档</w:t>
            </w:r>
          </w:p>
        </w:tc>
        <w:tc>
          <w:tcPr>
            <w:tcW w:w="321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应核查运</w:t>
            </w:r>
            <w:proofErr w:type="gramStart"/>
            <w:r w:rsidRPr="00FA5DF5">
              <w:rPr>
                <w:rFonts w:ascii="宋体" w:eastAsia="宋体" w:hAnsi="宋体" w:cs="仿宋" w:hint="eastAsia"/>
                <w:sz w:val="24"/>
                <w:szCs w:val="24"/>
              </w:rPr>
              <w:t>维操作</w:t>
            </w:r>
            <w:proofErr w:type="gramEnd"/>
            <w:r w:rsidRPr="00FA5DF5">
              <w:rPr>
                <w:rFonts w:ascii="宋体" w:eastAsia="宋体" w:hAnsi="宋体" w:cs="仿宋" w:hint="eastAsia"/>
                <w:sz w:val="24"/>
                <w:szCs w:val="24"/>
              </w:rPr>
              <w:t>日志是否覆盖网络和系统的日常巡检、运行维护、参数的设置和修改等内容。</w:t>
            </w:r>
          </w:p>
        </w:tc>
      </w:tr>
      <w:tr w:rsidR="00DE1A63" w:rsidRPr="00FA5DF5">
        <w:tc>
          <w:tcPr>
            <w:tcW w:w="1296" w:type="dxa"/>
            <w:vMerge w:val="restart"/>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恶意代码防范管理</w:t>
            </w:r>
          </w:p>
        </w:tc>
        <w:tc>
          <w:tcPr>
            <w:tcW w:w="224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a)</w:t>
            </w:r>
            <w:r w:rsidRPr="00FA5DF5">
              <w:rPr>
                <w:rFonts w:ascii="宋体" w:eastAsia="宋体" w:hAnsi="宋体" w:cs="仿宋" w:hint="eastAsia"/>
                <w:sz w:val="24"/>
                <w:szCs w:val="24"/>
              </w:rPr>
              <w:t>应提高所有用户的防恶意代码意识，对外来计算机或存储设备接入系统前进行恶意代码检查等；</w:t>
            </w:r>
          </w:p>
        </w:tc>
        <w:tc>
          <w:tcPr>
            <w:tcW w:w="177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运维负责人和管理制度类文档</w:t>
            </w:r>
          </w:p>
        </w:tc>
        <w:tc>
          <w:tcPr>
            <w:tcW w:w="321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、应访谈运维负责人是否采取培训和告知等方式提升员工的防恶意代码意识；</w:t>
            </w:r>
            <w:r w:rsidRPr="00FA5DF5">
              <w:rPr>
                <w:rFonts w:ascii="宋体" w:eastAsia="宋体" w:hAnsi="宋体" w:cs="仿宋" w:hint="eastAsia"/>
                <w:sz w:val="24"/>
                <w:szCs w:val="24"/>
              </w:rPr>
              <w:br/>
            </w:r>
            <w:r w:rsidRPr="00FA5DF5">
              <w:rPr>
                <w:rFonts w:ascii="宋体" w:eastAsia="宋体" w:hAnsi="宋体" w:cs="仿宋" w:hint="eastAsia"/>
                <w:sz w:val="24"/>
                <w:szCs w:val="24"/>
              </w:rPr>
              <w:t>2</w:t>
            </w:r>
            <w:r w:rsidRPr="00FA5DF5">
              <w:rPr>
                <w:rFonts w:ascii="宋体" w:eastAsia="宋体" w:hAnsi="宋体" w:cs="仿宋" w:hint="eastAsia"/>
                <w:sz w:val="24"/>
                <w:szCs w:val="24"/>
              </w:rPr>
              <w:t>、应核查恶意代码防范管理制度是否明确对外来计算机或存储设备接入系统前进行恶意代码检查。</w:t>
            </w:r>
          </w:p>
        </w:tc>
      </w:tr>
      <w:tr w:rsidR="00DE1A63" w:rsidRPr="00FA5DF5">
        <w:tc>
          <w:tcPr>
            <w:tcW w:w="1296" w:type="dxa"/>
            <w:vMerge/>
            <w:vAlign w:val="center"/>
          </w:tcPr>
          <w:p w:rsidR="00DE1A63" w:rsidRPr="00FA5DF5" w:rsidRDefault="00DE1A63" w:rsidP="00FA5DF5">
            <w:pPr>
              <w:spacing w:line="500" w:lineRule="exact"/>
              <w:rPr>
                <w:rFonts w:ascii="宋体" w:eastAsia="宋体" w:hAnsi="宋体" w:cs="仿宋"/>
                <w:sz w:val="24"/>
                <w:szCs w:val="24"/>
              </w:rPr>
            </w:pPr>
          </w:p>
        </w:tc>
        <w:tc>
          <w:tcPr>
            <w:tcW w:w="224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b)</w:t>
            </w:r>
            <w:r w:rsidRPr="00FA5DF5">
              <w:rPr>
                <w:rFonts w:ascii="宋体" w:eastAsia="宋体" w:hAnsi="宋体" w:cs="仿宋" w:hint="eastAsia"/>
                <w:sz w:val="24"/>
                <w:szCs w:val="24"/>
              </w:rPr>
              <w:t>应对恶意代码防范要求做出规定，包括防恶意代码软件的授权使用、恶意代码库升级、恶意代码的定期查杀等；</w:t>
            </w:r>
          </w:p>
        </w:tc>
        <w:tc>
          <w:tcPr>
            <w:tcW w:w="177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管理制度类文档</w:t>
            </w:r>
          </w:p>
        </w:tc>
        <w:tc>
          <w:tcPr>
            <w:tcW w:w="321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应核查恶意代码防范管理制度是否包括防恶意代码软件的授权使用、恶意</w:t>
            </w:r>
            <w:proofErr w:type="gramStart"/>
            <w:r w:rsidRPr="00FA5DF5">
              <w:rPr>
                <w:rFonts w:ascii="宋体" w:eastAsia="宋体" w:hAnsi="宋体" w:cs="仿宋" w:hint="eastAsia"/>
                <w:sz w:val="24"/>
                <w:szCs w:val="24"/>
              </w:rPr>
              <w:t>代码库升</w:t>
            </w:r>
            <w:proofErr w:type="gramEnd"/>
            <w:r w:rsidRPr="00FA5DF5">
              <w:rPr>
                <w:rFonts w:ascii="宋体" w:eastAsia="宋体" w:hAnsi="宋体" w:cs="仿宋" w:hint="eastAsia"/>
                <w:sz w:val="24"/>
                <w:szCs w:val="24"/>
              </w:rPr>
              <w:br/>
            </w:r>
            <w:r w:rsidRPr="00FA5DF5">
              <w:rPr>
                <w:rFonts w:ascii="宋体" w:eastAsia="宋体" w:hAnsi="宋体" w:cs="仿宋" w:hint="eastAsia"/>
                <w:sz w:val="24"/>
                <w:szCs w:val="24"/>
              </w:rPr>
              <w:t>级、定期查杀等内容。</w:t>
            </w:r>
          </w:p>
        </w:tc>
      </w:tr>
      <w:tr w:rsidR="00DE1A63" w:rsidRPr="00FA5DF5">
        <w:tc>
          <w:tcPr>
            <w:tcW w:w="1296" w:type="dxa"/>
            <w:vMerge/>
            <w:vAlign w:val="center"/>
          </w:tcPr>
          <w:p w:rsidR="00DE1A63" w:rsidRPr="00FA5DF5" w:rsidRDefault="00DE1A63" w:rsidP="00FA5DF5">
            <w:pPr>
              <w:spacing w:line="500" w:lineRule="exact"/>
              <w:rPr>
                <w:rFonts w:ascii="宋体" w:eastAsia="宋体" w:hAnsi="宋体" w:cs="仿宋"/>
                <w:sz w:val="24"/>
                <w:szCs w:val="24"/>
              </w:rPr>
            </w:pPr>
          </w:p>
        </w:tc>
        <w:tc>
          <w:tcPr>
            <w:tcW w:w="224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c)</w:t>
            </w:r>
            <w:r w:rsidRPr="00FA5DF5">
              <w:rPr>
                <w:rFonts w:ascii="宋体" w:eastAsia="宋体" w:hAnsi="宋体" w:cs="仿宋" w:hint="eastAsia"/>
                <w:sz w:val="24"/>
                <w:szCs w:val="24"/>
              </w:rPr>
              <w:t>应定期检查恶意代码库的升级情况，对截获的恶意代码进行及时分析处理。</w:t>
            </w:r>
          </w:p>
        </w:tc>
        <w:tc>
          <w:tcPr>
            <w:tcW w:w="177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安全管理员和记录表单类文档</w:t>
            </w:r>
          </w:p>
        </w:tc>
        <w:tc>
          <w:tcPr>
            <w:tcW w:w="321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、应访谈安全管理员是否定期对恶意代码库进行升级，且对升级情况进行记录，对各类防病毒产品上截获的恶意代码是否进行分析并汇总上报，是否出现过大规模的病毒事件，如何</w:t>
            </w:r>
            <w:r w:rsidRPr="00FA5DF5">
              <w:rPr>
                <w:rFonts w:ascii="宋体" w:eastAsia="宋体" w:hAnsi="宋体" w:cs="仿宋" w:hint="eastAsia"/>
                <w:sz w:val="24"/>
                <w:szCs w:val="24"/>
              </w:rPr>
              <w:br/>
            </w:r>
            <w:r w:rsidRPr="00FA5DF5">
              <w:rPr>
                <w:rFonts w:ascii="宋体" w:eastAsia="宋体" w:hAnsi="宋体" w:cs="仿宋" w:hint="eastAsia"/>
                <w:sz w:val="24"/>
                <w:szCs w:val="24"/>
              </w:rPr>
              <w:t>处理；</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、应核查是否具有恶意代码检测记录、恶意代码库升级记录和分析报告。</w:t>
            </w:r>
          </w:p>
        </w:tc>
      </w:tr>
      <w:tr w:rsidR="00DE1A63" w:rsidRPr="00FA5DF5">
        <w:tc>
          <w:tcPr>
            <w:tcW w:w="1296"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配置管理</w:t>
            </w:r>
          </w:p>
        </w:tc>
        <w:tc>
          <w:tcPr>
            <w:tcW w:w="224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应记录和保存基本配置信息，包括网络拓扑结构、各个设备安装的软件组件、软件组件的版本和补丁信息、各个设备或软件组件的配置参数等；</w:t>
            </w:r>
          </w:p>
        </w:tc>
        <w:tc>
          <w:tcPr>
            <w:tcW w:w="177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系统管理员</w:t>
            </w:r>
          </w:p>
        </w:tc>
        <w:tc>
          <w:tcPr>
            <w:tcW w:w="321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应访谈系统管理员是否对基本配置信息进行记录和保存。</w:t>
            </w:r>
          </w:p>
        </w:tc>
      </w:tr>
      <w:tr w:rsidR="00DE1A63" w:rsidRPr="00FA5DF5">
        <w:tc>
          <w:tcPr>
            <w:tcW w:w="1296" w:type="dxa"/>
            <w:vMerge w:val="restart"/>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密码管理</w:t>
            </w:r>
          </w:p>
        </w:tc>
        <w:tc>
          <w:tcPr>
            <w:tcW w:w="224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a)</w:t>
            </w:r>
            <w:r w:rsidRPr="00FA5DF5">
              <w:rPr>
                <w:rFonts w:ascii="宋体" w:eastAsia="宋体" w:hAnsi="宋体" w:cs="仿宋" w:hint="eastAsia"/>
                <w:sz w:val="24"/>
                <w:szCs w:val="24"/>
              </w:rPr>
              <w:t>应遵循密码相关国家标准和行业标准；</w:t>
            </w:r>
          </w:p>
        </w:tc>
        <w:tc>
          <w:tcPr>
            <w:tcW w:w="177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安全管理员</w:t>
            </w:r>
          </w:p>
        </w:tc>
        <w:tc>
          <w:tcPr>
            <w:tcW w:w="321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应访谈</w:t>
            </w:r>
            <w:r w:rsidRPr="00FA5DF5">
              <w:rPr>
                <w:rFonts w:ascii="宋体" w:eastAsia="宋体" w:hAnsi="宋体" w:cs="仿宋" w:hint="eastAsia"/>
                <w:sz w:val="24"/>
                <w:szCs w:val="24"/>
              </w:rPr>
              <w:t>安全管理员密码管理过程中是否遵循密码相关的国家标准和行业标准要求。</w:t>
            </w:r>
          </w:p>
        </w:tc>
      </w:tr>
      <w:tr w:rsidR="00DE1A63" w:rsidRPr="00FA5DF5">
        <w:tc>
          <w:tcPr>
            <w:tcW w:w="1296" w:type="dxa"/>
            <w:vMerge/>
            <w:vAlign w:val="center"/>
          </w:tcPr>
          <w:p w:rsidR="00DE1A63" w:rsidRPr="00FA5DF5" w:rsidRDefault="00DE1A63" w:rsidP="00FA5DF5">
            <w:pPr>
              <w:spacing w:line="500" w:lineRule="exact"/>
              <w:rPr>
                <w:rFonts w:ascii="宋体" w:eastAsia="宋体" w:hAnsi="宋体" w:cs="仿宋"/>
                <w:sz w:val="24"/>
                <w:szCs w:val="24"/>
              </w:rPr>
            </w:pPr>
          </w:p>
        </w:tc>
        <w:tc>
          <w:tcPr>
            <w:tcW w:w="224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b)</w:t>
            </w:r>
            <w:r w:rsidRPr="00FA5DF5">
              <w:rPr>
                <w:rFonts w:ascii="宋体" w:eastAsia="宋体" w:hAnsi="宋体" w:cs="仿宋" w:hint="eastAsia"/>
                <w:sz w:val="24"/>
                <w:szCs w:val="24"/>
              </w:rPr>
              <w:t>应使用国家密码管理主管部门认证核准的密码技术和产品。</w:t>
            </w:r>
          </w:p>
        </w:tc>
        <w:tc>
          <w:tcPr>
            <w:tcW w:w="177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安全管理员</w:t>
            </w:r>
          </w:p>
        </w:tc>
        <w:tc>
          <w:tcPr>
            <w:tcW w:w="321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应核查相关产品是否获得有效的国家密码管理主管部门规定的检测报告或密码产品型号证书。</w:t>
            </w:r>
          </w:p>
        </w:tc>
      </w:tr>
      <w:tr w:rsidR="00DE1A63" w:rsidRPr="00FA5DF5">
        <w:tc>
          <w:tcPr>
            <w:tcW w:w="1296"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变更管理</w:t>
            </w:r>
          </w:p>
        </w:tc>
        <w:tc>
          <w:tcPr>
            <w:tcW w:w="224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应明确变更需求，变更前根据变更需求制定变更方案，变更方案经过评审、审批后方可实施。</w:t>
            </w:r>
          </w:p>
        </w:tc>
        <w:tc>
          <w:tcPr>
            <w:tcW w:w="177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记录表单类文档</w:t>
            </w:r>
          </w:p>
        </w:tc>
        <w:tc>
          <w:tcPr>
            <w:tcW w:w="321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、应核查变更方案是否包含变更类型、变更原因、变更过程、变更前评估等内容；</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、应核查是否具有变更方案评审记录和变更过程记录文档。</w:t>
            </w:r>
          </w:p>
        </w:tc>
      </w:tr>
      <w:tr w:rsidR="00DE1A63" w:rsidRPr="00FA5DF5">
        <w:tc>
          <w:tcPr>
            <w:tcW w:w="1296" w:type="dxa"/>
            <w:vMerge w:val="restart"/>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备份与恢复管理</w:t>
            </w:r>
          </w:p>
        </w:tc>
        <w:tc>
          <w:tcPr>
            <w:tcW w:w="224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a)</w:t>
            </w:r>
            <w:r w:rsidRPr="00FA5DF5">
              <w:rPr>
                <w:rFonts w:ascii="宋体" w:eastAsia="宋体" w:hAnsi="宋体" w:cs="仿宋" w:hint="eastAsia"/>
                <w:sz w:val="24"/>
                <w:szCs w:val="24"/>
              </w:rPr>
              <w:t>应识别需要定期备份的重要业务信息、系统数据及软件系统等；</w:t>
            </w:r>
          </w:p>
        </w:tc>
        <w:tc>
          <w:tcPr>
            <w:tcW w:w="177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系统管理员和记录表单类文档</w:t>
            </w:r>
          </w:p>
        </w:tc>
        <w:tc>
          <w:tcPr>
            <w:tcW w:w="321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、应访谈系统管理员有哪些需要定期备份的业务信息、系统数据及软件系统；</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、应核查是否具有定期备份的重要业务信息、系统数据、软件系统的列表或清单。</w:t>
            </w:r>
          </w:p>
        </w:tc>
      </w:tr>
      <w:tr w:rsidR="00DE1A63" w:rsidRPr="00FA5DF5">
        <w:tc>
          <w:tcPr>
            <w:tcW w:w="1296" w:type="dxa"/>
            <w:vMerge/>
            <w:vAlign w:val="center"/>
          </w:tcPr>
          <w:p w:rsidR="00DE1A63" w:rsidRPr="00FA5DF5" w:rsidRDefault="00DE1A63" w:rsidP="00FA5DF5">
            <w:pPr>
              <w:spacing w:line="500" w:lineRule="exact"/>
              <w:rPr>
                <w:rFonts w:ascii="宋体" w:eastAsia="宋体" w:hAnsi="宋体" w:cs="仿宋"/>
                <w:sz w:val="24"/>
                <w:szCs w:val="24"/>
              </w:rPr>
            </w:pPr>
          </w:p>
        </w:tc>
        <w:tc>
          <w:tcPr>
            <w:tcW w:w="224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b)</w:t>
            </w:r>
            <w:r w:rsidRPr="00FA5DF5">
              <w:rPr>
                <w:rFonts w:ascii="宋体" w:eastAsia="宋体" w:hAnsi="宋体" w:cs="仿宋" w:hint="eastAsia"/>
                <w:sz w:val="24"/>
                <w:szCs w:val="24"/>
              </w:rPr>
              <w:t>应规定备份信息的备份方式、备份频度、存储介质、保存期等；</w:t>
            </w:r>
          </w:p>
        </w:tc>
        <w:tc>
          <w:tcPr>
            <w:tcW w:w="177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管理制度类文档</w:t>
            </w:r>
          </w:p>
        </w:tc>
        <w:tc>
          <w:tcPr>
            <w:tcW w:w="321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应核查备份与恢复管理制度是否明确备份方式、频度、介质、保质期等内容。</w:t>
            </w:r>
          </w:p>
        </w:tc>
      </w:tr>
      <w:tr w:rsidR="00DE1A63" w:rsidRPr="00FA5DF5">
        <w:tc>
          <w:tcPr>
            <w:tcW w:w="1296" w:type="dxa"/>
            <w:vMerge/>
            <w:vAlign w:val="center"/>
          </w:tcPr>
          <w:p w:rsidR="00DE1A63" w:rsidRPr="00FA5DF5" w:rsidRDefault="00DE1A63" w:rsidP="00FA5DF5">
            <w:pPr>
              <w:spacing w:line="500" w:lineRule="exact"/>
              <w:rPr>
                <w:rFonts w:ascii="宋体" w:eastAsia="宋体" w:hAnsi="宋体" w:cs="仿宋"/>
                <w:sz w:val="24"/>
                <w:szCs w:val="24"/>
              </w:rPr>
            </w:pPr>
          </w:p>
        </w:tc>
        <w:tc>
          <w:tcPr>
            <w:tcW w:w="224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c)</w:t>
            </w:r>
            <w:r w:rsidRPr="00FA5DF5">
              <w:rPr>
                <w:rFonts w:ascii="宋体" w:eastAsia="宋体" w:hAnsi="宋体" w:cs="仿宋" w:hint="eastAsia"/>
                <w:sz w:val="24"/>
                <w:szCs w:val="24"/>
              </w:rPr>
              <w:t>应根据数据的重要性和数据对系统运行的影响，制定数据的备份策略和恢复策略、备份程序和恢复程序等。</w:t>
            </w:r>
          </w:p>
        </w:tc>
        <w:tc>
          <w:tcPr>
            <w:tcW w:w="177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管理制度类文档</w:t>
            </w:r>
          </w:p>
        </w:tc>
        <w:tc>
          <w:tcPr>
            <w:tcW w:w="321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应核查备份和恢复的策略文档是否根据数据的重要程度制定相应备份恢复策略和程序等。</w:t>
            </w:r>
          </w:p>
        </w:tc>
      </w:tr>
      <w:tr w:rsidR="00DE1A63" w:rsidRPr="00FA5DF5">
        <w:tc>
          <w:tcPr>
            <w:tcW w:w="1296" w:type="dxa"/>
            <w:vMerge w:val="restart"/>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安全事件处置</w:t>
            </w:r>
          </w:p>
        </w:tc>
        <w:tc>
          <w:tcPr>
            <w:tcW w:w="224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a)</w:t>
            </w:r>
            <w:r w:rsidRPr="00FA5DF5">
              <w:rPr>
                <w:rFonts w:ascii="宋体" w:eastAsia="宋体" w:hAnsi="宋体" w:cs="仿宋" w:hint="eastAsia"/>
                <w:sz w:val="24"/>
                <w:szCs w:val="24"/>
              </w:rPr>
              <w:t>应及时向安全管理部门报告所发现的安全弱点和可疑事件；</w:t>
            </w:r>
          </w:p>
        </w:tc>
        <w:tc>
          <w:tcPr>
            <w:tcW w:w="177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运维负责人和记录表单类文档</w:t>
            </w:r>
          </w:p>
        </w:tc>
        <w:tc>
          <w:tcPr>
            <w:tcW w:w="321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、应访谈运维负责人是否告知用户在发现安全弱点和可疑事件时及时向安全管理部门报告；</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、应核查在发现安全弱点和可疑事件后是否具备对应的报告或相关文档。</w:t>
            </w:r>
          </w:p>
        </w:tc>
      </w:tr>
      <w:tr w:rsidR="00DE1A63" w:rsidRPr="00FA5DF5">
        <w:tc>
          <w:tcPr>
            <w:tcW w:w="1296" w:type="dxa"/>
            <w:vMerge/>
            <w:vAlign w:val="center"/>
          </w:tcPr>
          <w:p w:rsidR="00DE1A63" w:rsidRPr="00FA5DF5" w:rsidRDefault="00DE1A63" w:rsidP="00FA5DF5">
            <w:pPr>
              <w:spacing w:line="500" w:lineRule="exact"/>
              <w:rPr>
                <w:rFonts w:ascii="宋体" w:eastAsia="宋体" w:hAnsi="宋体" w:cs="仿宋"/>
                <w:sz w:val="24"/>
                <w:szCs w:val="24"/>
              </w:rPr>
            </w:pPr>
          </w:p>
        </w:tc>
        <w:tc>
          <w:tcPr>
            <w:tcW w:w="224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b)</w:t>
            </w:r>
            <w:r w:rsidRPr="00FA5DF5">
              <w:rPr>
                <w:rFonts w:ascii="宋体" w:eastAsia="宋体" w:hAnsi="宋体" w:cs="仿宋" w:hint="eastAsia"/>
                <w:sz w:val="24"/>
                <w:szCs w:val="24"/>
              </w:rPr>
              <w:t>应制定安全事件报告和处置管理制度，明确不同安全事件的报告、处置和响应流程，规定安全事件的现场处理、事件报告和后期恢复的管理职责等；</w:t>
            </w:r>
          </w:p>
        </w:tc>
        <w:tc>
          <w:tcPr>
            <w:tcW w:w="177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管理制度类文档</w:t>
            </w:r>
          </w:p>
        </w:tc>
        <w:tc>
          <w:tcPr>
            <w:tcW w:w="321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应核查安全事件报告和处理管理制度是否明确了与安全事件有关的工作职责、不同安全事件的报告、处置和相应流程等。</w:t>
            </w:r>
          </w:p>
        </w:tc>
      </w:tr>
      <w:tr w:rsidR="00DE1A63" w:rsidRPr="00FA5DF5">
        <w:tc>
          <w:tcPr>
            <w:tcW w:w="1296" w:type="dxa"/>
            <w:vMerge/>
            <w:vAlign w:val="center"/>
          </w:tcPr>
          <w:p w:rsidR="00DE1A63" w:rsidRPr="00FA5DF5" w:rsidRDefault="00DE1A63" w:rsidP="00FA5DF5">
            <w:pPr>
              <w:spacing w:line="500" w:lineRule="exact"/>
              <w:rPr>
                <w:rFonts w:ascii="宋体" w:eastAsia="宋体" w:hAnsi="宋体" w:cs="仿宋"/>
                <w:sz w:val="24"/>
                <w:szCs w:val="24"/>
              </w:rPr>
            </w:pPr>
          </w:p>
        </w:tc>
        <w:tc>
          <w:tcPr>
            <w:tcW w:w="224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c)</w:t>
            </w:r>
            <w:r w:rsidRPr="00FA5DF5">
              <w:rPr>
                <w:rFonts w:ascii="宋体" w:eastAsia="宋体" w:hAnsi="宋体" w:cs="仿宋" w:hint="eastAsia"/>
                <w:sz w:val="24"/>
                <w:szCs w:val="24"/>
              </w:rPr>
              <w:t>应在安全事件报告和响应处理过程中，分析和鉴定事件产生的原因，收集证据，记录处理过程，总结经验教训。</w:t>
            </w:r>
          </w:p>
        </w:tc>
        <w:tc>
          <w:tcPr>
            <w:tcW w:w="177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记录表单类文档</w:t>
            </w:r>
          </w:p>
        </w:tc>
        <w:tc>
          <w:tcPr>
            <w:tcW w:w="321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应核查安全事件报告和响应处置记录是否记录引发安全事件的原因、证据、处置过程、经验教训、补救措施等内容。</w:t>
            </w:r>
          </w:p>
        </w:tc>
      </w:tr>
      <w:tr w:rsidR="00DE1A63" w:rsidRPr="00FA5DF5">
        <w:tc>
          <w:tcPr>
            <w:tcW w:w="1296" w:type="dxa"/>
            <w:vMerge w:val="restart"/>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应急预案管理</w:t>
            </w:r>
          </w:p>
        </w:tc>
        <w:tc>
          <w:tcPr>
            <w:tcW w:w="224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a)</w:t>
            </w:r>
            <w:r w:rsidRPr="00FA5DF5">
              <w:rPr>
                <w:rFonts w:ascii="宋体" w:eastAsia="宋体" w:hAnsi="宋体" w:cs="仿宋" w:hint="eastAsia"/>
                <w:sz w:val="24"/>
                <w:szCs w:val="24"/>
              </w:rPr>
              <w:t>应制</w:t>
            </w:r>
            <w:proofErr w:type="gramStart"/>
            <w:r w:rsidRPr="00FA5DF5">
              <w:rPr>
                <w:rFonts w:ascii="宋体" w:eastAsia="宋体" w:hAnsi="宋体" w:cs="仿宋" w:hint="eastAsia"/>
                <w:sz w:val="24"/>
                <w:szCs w:val="24"/>
              </w:rPr>
              <w:t>定重要</w:t>
            </w:r>
            <w:proofErr w:type="gramEnd"/>
            <w:r w:rsidRPr="00FA5DF5">
              <w:rPr>
                <w:rFonts w:ascii="宋体" w:eastAsia="宋体" w:hAnsi="宋体" w:cs="仿宋" w:hint="eastAsia"/>
                <w:sz w:val="24"/>
                <w:szCs w:val="24"/>
              </w:rPr>
              <w:t>事件的应急预案，包括应急处理流程、系统恢复流程等内容；</w:t>
            </w:r>
          </w:p>
        </w:tc>
        <w:tc>
          <w:tcPr>
            <w:tcW w:w="177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管理制度类文档</w:t>
            </w:r>
          </w:p>
        </w:tc>
        <w:tc>
          <w:tcPr>
            <w:tcW w:w="321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应核查制定重要事件的应急预案（如针对机房、系统、网络等各个方面）。</w:t>
            </w:r>
          </w:p>
        </w:tc>
      </w:tr>
      <w:tr w:rsidR="00DE1A63" w:rsidRPr="00FA5DF5">
        <w:tc>
          <w:tcPr>
            <w:tcW w:w="1296" w:type="dxa"/>
            <w:vMerge/>
            <w:vAlign w:val="center"/>
          </w:tcPr>
          <w:p w:rsidR="00DE1A63" w:rsidRPr="00FA5DF5" w:rsidRDefault="00DE1A63" w:rsidP="00FA5DF5">
            <w:pPr>
              <w:spacing w:line="500" w:lineRule="exact"/>
              <w:rPr>
                <w:rFonts w:ascii="宋体" w:eastAsia="宋体" w:hAnsi="宋体" w:cs="仿宋"/>
                <w:sz w:val="24"/>
                <w:szCs w:val="24"/>
              </w:rPr>
            </w:pPr>
          </w:p>
        </w:tc>
        <w:tc>
          <w:tcPr>
            <w:tcW w:w="224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b)</w:t>
            </w:r>
            <w:r w:rsidRPr="00FA5DF5">
              <w:rPr>
                <w:rFonts w:ascii="宋体" w:eastAsia="宋体" w:hAnsi="宋体" w:cs="仿宋" w:hint="eastAsia"/>
                <w:sz w:val="24"/>
                <w:szCs w:val="24"/>
              </w:rPr>
              <w:t>应定期对系统相关的人员进行应急预案培训，并进行应急预案的演练。</w:t>
            </w:r>
          </w:p>
        </w:tc>
        <w:tc>
          <w:tcPr>
            <w:tcW w:w="177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运维负责人和记录表单类文档</w:t>
            </w:r>
          </w:p>
        </w:tc>
        <w:tc>
          <w:tcPr>
            <w:tcW w:w="321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、应访谈运维负责人是否定期对相关人员进行应急预案培训和演练；</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、应核查应急预案培训记录是否明确培训对象、培训内容、培训结果等；</w:t>
            </w:r>
            <w:r w:rsidRPr="00FA5DF5">
              <w:rPr>
                <w:rFonts w:ascii="宋体" w:eastAsia="宋体" w:hAnsi="宋体" w:cs="仿宋" w:hint="eastAsia"/>
                <w:sz w:val="24"/>
                <w:szCs w:val="24"/>
              </w:rPr>
              <w:br/>
              <w:t>3</w:t>
            </w:r>
            <w:r w:rsidRPr="00FA5DF5">
              <w:rPr>
                <w:rFonts w:ascii="宋体" w:eastAsia="宋体" w:hAnsi="宋体" w:cs="仿宋" w:hint="eastAsia"/>
                <w:sz w:val="24"/>
                <w:szCs w:val="24"/>
              </w:rPr>
              <w:t>、应核查应急预案演练记录是否记录演练时间、主要操作内容、演练结果等。</w:t>
            </w:r>
          </w:p>
        </w:tc>
      </w:tr>
      <w:tr w:rsidR="00DE1A63" w:rsidRPr="00FA5DF5">
        <w:tc>
          <w:tcPr>
            <w:tcW w:w="1296" w:type="dxa"/>
            <w:vMerge w:val="restart"/>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外包运</w:t>
            </w:r>
            <w:proofErr w:type="gramStart"/>
            <w:r w:rsidRPr="00FA5DF5">
              <w:rPr>
                <w:rFonts w:ascii="宋体" w:eastAsia="宋体" w:hAnsi="宋体" w:cs="仿宋" w:hint="eastAsia"/>
                <w:sz w:val="24"/>
                <w:szCs w:val="24"/>
              </w:rPr>
              <w:t>维管理</w:t>
            </w:r>
            <w:proofErr w:type="gramEnd"/>
          </w:p>
        </w:tc>
        <w:tc>
          <w:tcPr>
            <w:tcW w:w="224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a)</w:t>
            </w:r>
            <w:r w:rsidRPr="00FA5DF5">
              <w:rPr>
                <w:rFonts w:ascii="宋体" w:eastAsia="宋体" w:hAnsi="宋体" w:cs="仿宋" w:hint="eastAsia"/>
                <w:sz w:val="24"/>
                <w:szCs w:val="24"/>
              </w:rPr>
              <w:t>应确保外包运维服务商的选择符合国家的有关规定；</w:t>
            </w:r>
          </w:p>
        </w:tc>
        <w:tc>
          <w:tcPr>
            <w:tcW w:w="177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运维负责人</w:t>
            </w:r>
          </w:p>
        </w:tc>
        <w:tc>
          <w:tcPr>
            <w:tcW w:w="321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1</w:t>
            </w:r>
            <w:r w:rsidRPr="00FA5DF5">
              <w:rPr>
                <w:rFonts w:ascii="宋体" w:eastAsia="宋体" w:hAnsi="宋体" w:cs="仿宋" w:hint="eastAsia"/>
                <w:sz w:val="24"/>
                <w:szCs w:val="24"/>
              </w:rPr>
              <w:t>、应访谈运维负责人是否有外包运维服务情况；</w:t>
            </w:r>
            <w:r w:rsidRPr="00FA5DF5">
              <w:rPr>
                <w:rFonts w:ascii="宋体" w:eastAsia="宋体" w:hAnsi="宋体" w:cs="仿宋" w:hint="eastAsia"/>
                <w:sz w:val="24"/>
                <w:szCs w:val="24"/>
              </w:rPr>
              <w:br/>
              <w:t>2</w:t>
            </w:r>
            <w:r w:rsidRPr="00FA5DF5">
              <w:rPr>
                <w:rFonts w:ascii="宋体" w:eastAsia="宋体" w:hAnsi="宋体" w:cs="仿宋" w:hint="eastAsia"/>
                <w:sz w:val="24"/>
                <w:szCs w:val="24"/>
              </w:rPr>
              <w:t>、应访谈运维负责人外包运维服务单位是否符合国家相关规定。</w:t>
            </w:r>
          </w:p>
        </w:tc>
      </w:tr>
      <w:tr w:rsidR="00DE1A63" w:rsidRPr="00FA5DF5">
        <w:tc>
          <w:tcPr>
            <w:tcW w:w="1296" w:type="dxa"/>
            <w:vMerge/>
            <w:vAlign w:val="center"/>
          </w:tcPr>
          <w:p w:rsidR="00DE1A63" w:rsidRPr="00FA5DF5" w:rsidRDefault="00DE1A63" w:rsidP="00FA5DF5">
            <w:pPr>
              <w:spacing w:line="500" w:lineRule="exact"/>
              <w:rPr>
                <w:rFonts w:ascii="宋体" w:eastAsia="宋体" w:hAnsi="宋体" w:cs="仿宋"/>
                <w:sz w:val="24"/>
                <w:szCs w:val="24"/>
              </w:rPr>
            </w:pPr>
          </w:p>
        </w:tc>
        <w:tc>
          <w:tcPr>
            <w:tcW w:w="2240"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b)</w:t>
            </w:r>
            <w:r w:rsidRPr="00FA5DF5">
              <w:rPr>
                <w:rFonts w:ascii="宋体" w:eastAsia="宋体" w:hAnsi="宋体" w:cs="仿宋" w:hint="eastAsia"/>
                <w:sz w:val="24"/>
                <w:szCs w:val="24"/>
              </w:rPr>
              <w:t>应与选定的外包运维服务商签订相关的协议，明确约定外包运维的范围、工作内容。</w:t>
            </w:r>
          </w:p>
        </w:tc>
        <w:tc>
          <w:tcPr>
            <w:tcW w:w="177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记录表单类文档</w:t>
            </w:r>
          </w:p>
        </w:tc>
        <w:tc>
          <w:tcPr>
            <w:tcW w:w="3213" w:type="dxa"/>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应核查</w:t>
            </w:r>
            <w:proofErr w:type="gramStart"/>
            <w:r w:rsidRPr="00FA5DF5">
              <w:rPr>
                <w:rFonts w:ascii="宋体" w:eastAsia="宋体" w:hAnsi="宋体" w:cs="仿宋" w:hint="eastAsia"/>
                <w:sz w:val="24"/>
                <w:szCs w:val="24"/>
              </w:rPr>
              <w:t>外部运</w:t>
            </w:r>
            <w:proofErr w:type="gramEnd"/>
            <w:r w:rsidRPr="00FA5DF5">
              <w:rPr>
                <w:rFonts w:ascii="宋体" w:eastAsia="宋体" w:hAnsi="宋体" w:cs="仿宋" w:hint="eastAsia"/>
                <w:sz w:val="24"/>
                <w:szCs w:val="24"/>
              </w:rPr>
              <w:t>维服务协议是否明确约定外包运维的范围和工作内容。</w:t>
            </w:r>
          </w:p>
        </w:tc>
      </w:tr>
    </w:tbl>
    <w:p w:rsidR="00FA5DF5" w:rsidRDefault="00FA5DF5" w:rsidP="00FA5DF5">
      <w:pPr>
        <w:pStyle w:val="2"/>
        <w:spacing w:line="500" w:lineRule="exact"/>
        <w:rPr>
          <w:rFonts w:ascii="宋体" w:eastAsia="宋体" w:hAnsi="宋体" w:cs="仿宋" w:hint="eastAsia"/>
          <w:sz w:val="24"/>
          <w:szCs w:val="24"/>
        </w:rPr>
      </w:pPr>
    </w:p>
    <w:p w:rsidR="00DE1A63" w:rsidRPr="00FA5DF5" w:rsidRDefault="009928E0" w:rsidP="00FA5DF5">
      <w:pPr>
        <w:pStyle w:val="2"/>
        <w:spacing w:line="500" w:lineRule="exact"/>
        <w:rPr>
          <w:rFonts w:ascii="宋体" w:eastAsia="宋体" w:hAnsi="宋体" w:cs="仿宋"/>
          <w:sz w:val="24"/>
          <w:szCs w:val="24"/>
        </w:rPr>
      </w:pPr>
      <w:r w:rsidRPr="00FA5DF5">
        <w:rPr>
          <w:rFonts w:ascii="宋体" w:eastAsia="宋体" w:hAnsi="宋体" w:cs="仿宋" w:hint="eastAsia"/>
          <w:sz w:val="24"/>
          <w:szCs w:val="24"/>
        </w:rPr>
        <w:t>（二）软件正版化检查表</w:t>
      </w:r>
    </w:p>
    <w:p w:rsidR="00DE1A63" w:rsidRPr="00FA5DF5" w:rsidRDefault="009928E0" w:rsidP="00FA5DF5">
      <w:pPr>
        <w:pStyle w:val="4"/>
        <w:spacing w:line="500" w:lineRule="exact"/>
        <w:rPr>
          <w:rFonts w:ascii="宋体" w:eastAsia="宋体" w:hAnsi="宋体" w:cs="仿宋"/>
          <w:sz w:val="24"/>
          <w:szCs w:val="24"/>
        </w:rPr>
      </w:pPr>
      <w:r w:rsidRPr="00FA5DF5">
        <w:rPr>
          <w:rFonts w:ascii="宋体" w:eastAsia="宋体" w:hAnsi="宋体" w:cs="仿宋" w:hint="eastAsia"/>
          <w:sz w:val="24"/>
          <w:szCs w:val="24"/>
        </w:rPr>
        <w:t>（</w:t>
      </w:r>
      <w:r w:rsidRPr="00FA5DF5">
        <w:rPr>
          <w:rFonts w:ascii="宋体" w:eastAsia="宋体" w:hAnsi="宋体" w:cs="仿宋" w:hint="eastAsia"/>
          <w:sz w:val="24"/>
          <w:szCs w:val="24"/>
        </w:rPr>
        <w:t>1</w:t>
      </w:r>
      <w:r w:rsidRPr="00FA5DF5">
        <w:rPr>
          <w:rFonts w:ascii="宋体" w:eastAsia="宋体" w:hAnsi="宋体" w:cs="仿宋" w:hint="eastAsia"/>
          <w:sz w:val="24"/>
          <w:szCs w:val="24"/>
        </w:rPr>
        <w:t>）</w:t>
      </w:r>
      <w:r w:rsidRPr="00FA5DF5">
        <w:rPr>
          <w:rFonts w:ascii="宋体" w:eastAsia="宋体" w:hAnsi="宋体" w:cs="仿宋" w:hint="eastAsia"/>
          <w:sz w:val="24"/>
          <w:szCs w:val="24"/>
        </w:rPr>
        <w:t>2024</w:t>
      </w:r>
      <w:r w:rsidRPr="00FA5DF5">
        <w:rPr>
          <w:rFonts w:ascii="宋体" w:eastAsia="宋体" w:hAnsi="宋体" w:cs="仿宋" w:hint="eastAsia"/>
          <w:sz w:val="24"/>
          <w:szCs w:val="24"/>
        </w:rPr>
        <w:t>年度省直机关软件使用情况统计表</w:t>
      </w:r>
    </w:p>
    <w:tbl>
      <w:tblPr>
        <w:tblW w:w="9774" w:type="dxa"/>
        <w:jc w:val="center"/>
        <w:tblLayout w:type="fixed"/>
        <w:tblCellMar>
          <w:top w:w="15" w:type="dxa"/>
          <w:left w:w="15" w:type="dxa"/>
          <w:bottom w:w="15" w:type="dxa"/>
          <w:right w:w="15" w:type="dxa"/>
        </w:tblCellMar>
        <w:tblLook w:val="04A0"/>
      </w:tblPr>
      <w:tblGrid>
        <w:gridCol w:w="1130"/>
        <w:gridCol w:w="1112"/>
        <w:gridCol w:w="944"/>
        <w:gridCol w:w="1021"/>
        <w:gridCol w:w="875"/>
        <w:gridCol w:w="898"/>
        <w:gridCol w:w="821"/>
        <w:gridCol w:w="1008"/>
        <w:gridCol w:w="1026"/>
        <w:gridCol w:w="939"/>
      </w:tblGrid>
      <w:tr w:rsidR="00DE1A63" w:rsidRPr="00FA5DF5">
        <w:trPr>
          <w:trHeight w:val="645"/>
          <w:jc w:val="center"/>
        </w:trPr>
        <w:tc>
          <w:tcPr>
            <w:tcW w:w="9774" w:type="dxa"/>
            <w:gridSpan w:val="10"/>
            <w:tcBorders>
              <w:top w:val="nil"/>
              <w:left w:val="nil"/>
              <w:bottom w:val="nil"/>
              <w:right w:val="nil"/>
            </w:tcBorders>
            <w:vAlign w:val="center"/>
          </w:tcPr>
          <w:p w:rsidR="00DE1A63" w:rsidRPr="00FA5DF5" w:rsidRDefault="009928E0" w:rsidP="00FA5DF5">
            <w:pPr>
              <w:widowControl/>
              <w:spacing w:line="500" w:lineRule="exact"/>
              <w:jc w:val="center"/>
              <w:textAlignment w:val="center"/>
              <w:rPr>
                <w:rFonts w:ascii="宋体" w:eastAsia="宋体" w:hAnsi="宋体" w:cs="仿宋"/>
                <w:b/>
                <w:color w:val="000000"/>
                <w:kern w:val="0"/>
                <w:sz w:val="24"/>
                <w:szCs w:val="24"/>
                <w:lang/>
              </w:rPr>
            </w:pPr>
            <w:r w:rsidRPr="00FA5DF5">
              <w:rPr>
                <w:rFonts w:ascii="宋体" w:eastAsia="宋体" w:hAnsi="宋体" w:cs="仿宋" w:hint="eastAsia"/>
                <w:b/>
                <w:color w:val="000000"/>
                <w:kern w:val="0"/>
                <w:sz w:val="24"/>
                <w:szCs w:val="24"/>
                <w:lang/>
              </w:rPr>
              <w:t>2024</w:t>
            </w:r>
            <w:r w:rsidRPr="00FA5DF5">
              <w:rPr>
                <w:rFonts w:ascii="宋体" w:eastAsia="宋体" w:hAnsi="宋体" w:cs="仿宋" w:hint="eastAsia"/>
                <w:b/>
                <w:color w:val="000000"/>
                <w:kern w:val="0"/>
                <w:sz w:val="24"/>
                <w:szCs w:val="24"/>
                <w:lang/>
              </w:rPr>
              <w:t>年度省直机关软件使用情况统计表</w:t>
            </w:r>
          </w:p>
        </w:tc>
      </w:tr>
      <w:tr w:rsidR="00DE1A63" w:rsidRPr="00FA5DF5">
        <w:trPr>
          <w:trHeight w:val="645"/>
          <w:jc w:val="center"/>
        </w:trPr>
        <w:tc>
          <w:tcPr>
            <w:tcW w:w="9774" w:type="dxa"/>
            <w:gridSpan w:val="10"/>
            <w:tcBorders>
              <w:top w:val="nil"/>
              <w:left w:val="nil"/>
              <w:bottom w:val="nil"/>
              <w:right w:val="nil"/>
            </w:tcBorders>
            <w:vAlign w:val="center"/>
          </w:tcPr>
          <w:p w:rsidR="00DE1A63" w:rsidRPr="00FA5DF5" w:rsidRDefault="009928E0" w:rsidP="00FA5DF5">
            <w:pPr>
              <w:widowControl/>
              <w:spacing w:afterLines="50" w:line="500" w:lineRule="exact"/>
              <w:jc w:val="left"/>
              <w:textAlignment w:val="center"/>
              <w:rPr>
                <w:rFonts w:ascii="宋体" w:eastAsia="宋体" w:hAnsi="宋体" w:cs="仿宋"/>
                <w:kern w:val="0"/>
                <w:sz w:val="24"/>
                <w:szCs w:val="24"/>
              </w:rPr>
            </w:pPr>
            <w:r w:rsidRPr="00FA5DF5">
              <w:rPr>
                <w:rFonts w:ascii="宋体" w:eastAsia="宋体" w:hAnsi="宋体" w:cs="仿宋" w:hint="eastAsia"/>
                <w:kern w:val="0"/>
                <w:sz w:val="24"/>
                <w:szCs w:val="24"/>
              </w:rPr>
              <w:t>填表单位（盖章）：</w:t>
            </w:r>
            <w:r w:rsidRPr="00FA5DF5">
              <w:rPr>
                <w:rFonts w:ascii="宋体" w:eastAsia="宋体" w:hAnsi="宋体" w:cs="仿宋" w:hint="eastAsia"/>
                <w:kern w:val="0"/>
                <w:sz w:val="24"/>
                <w:szCs w:val="24"/>
              </w:rPr>
              <w:t xml:space="preserve">        </w:t>
            </w:r>
            <w:r w:rsidRPr="00FA5DF5">
              <w:rPr>
                <w:rFonts w:ascii="宋体" w:eastAsia="宋体" w:hAnsi="宋体" w:cs="仿宋" w:hint="eastAsia"/>
                <w:kern w:val="0"/>
                <w:sz w:val="24"/>
                <w:szCs w:val="24"/>
              </w:rPr>
              <w:t>填表人：</w:t>
            </w:r>
            <w:r w:rsidRPr="00FA5DF5">
              <w:rPr>
                <w:rFonts w:ascii="宋体" w:eastAsia="宋体" w:hAnsi="宋体" w:cs="仿宋" w:hint="eastAsia"/>
                <w:kern w:val="0"/>
                <w:sz w:val="24"/>
                <w:szCs w:val="24"/>
              </w:rPr>
              <w:t xml:space="preserve">        </w:t>
            </w:r>
            <w:r w:rsidRPr="00FA5DF5">
              <w:rPr>
                <w:rFonts w:ascii="宋体" w:eastAsia="宋体" w:hAnsi="宋体" w:cs="仿宋" w:hint="eastAsia"/>
                <w:kern w:val="0"/>
                <w:sz w:val="24"/>
                <w:szCs w:val="24"/>
              </w:rPr>
              <w:t>联系电话：</w:t>
            </w:r>
            <w:r w:rsidRPr="00FA5DF5">
              <w:rPr>
                <w:rFonts w:ascii="宋体" w:eastAsia="宋体" w:hAnsi="宋体" w:cs="仿宋" w:hint="eastAsia"/>
                <w:kern w:val="0"/>
                <w:sz w:val="24"/>
                <w:szCs w:val="24"/>
              </w:rPr>
              <w:t xml:space="preserve">           </w:t>
            </w:r>
            <w:r w:rsidRPr="00FA5DF5">
              <w:rPr>
                <w:rFonts w:ascii="宋体" w:eastAsia="宋体" w:hAnsi="宋体" w:cs="仿宋" w:hint="eastAsia"/>
                <w:kern w:val="0"/>
                <w:sz w:val="24"/>
                <w:szCs w:val="24"/>
              </w:rPr>
              <w:t>填表日期：</w:t>
            </w:r>
            <w:r w:rsidRPr="00FA5DF5">
              <w:rPr>
                <w:rFonts w:ascii="宋体" w:eastAsia="宋体" w:hAnsi="宋体" w:cs="仿宋" w:hint="eastAsia"/>
                <w:kern w:val="0"/>
                <w:sz w:val="24"/>
                <w:szCs w:val="24"/>
              </w:rPr>
              <w:t xml:space="preserve">   </w:t>
            </w:r>
            <w:r w:rsidRPr="00FA5DF5">
              <w:rPr>
                <w:rFonts w:ascii="宋体" w:eastAsia="宋体" w:hAnsi="宋体" w:cs="仿宋" w:hint="eastAsia"/>
                <w:kern w:val="0"/>
                <w:sz w:val="24"/>
                <w:szCs w:val="24"/>
              </w:rPr>
              <w:t>年</w:t>
            </w:r>
            <w:r w:rsidRPr="00FA5DF5">
              <w:rPr>
                <w:rFonts w:ascii="宋体" w:eastAsia="宋体" w:hAnsi="宋体" w:cs="仿宋" w:hint="eastAsia"/>
                <w:kern w:val="0"/>
                <w:sz w:val="24"/>
                <w:szCs w:val="24"/>
              </w:rPr>
              <w:t xml:space="preserve">   </w:t>
            </w:r>
            <w:r w:rsidRPr="00FA5DF5">
              <w:rPr>
                <w:rFonts w:ascii="宋体" w:eastAsia="宋体" w:hAnsi="宋体" w:cs="仿宋" w:hint="eastAsia"/>
                <w:kern w:val="0"/>
                <w:sz w:val="24"/>
                <w:szCs w:val="24"/>
              </w:rPr>
              <w:t>月</w:t>
            </w:r>
            <w:r w:rsidRPr="00FA5DF5">
              <w:rPr>
                <w:rFonts w:ascii="宋体" w:eastAsia="宋体" w:hAnsi="宋体" w:cs="仿宋" w:hint="eastAsia"/>
                <w:kern w:val="0"/>
                <w:sz w:val="24"/>
                <w:szCs w:val="24"/>
              </w:rPr>
              <w:t xml:space="preserve">   </w:t>
            </w:r>
            <w:r w:rsidRPr="00FA5DF5">
              <w:rPr>
                <w:rFonts w:ascii="宋体" w:eastAsia="宋体" w:hAnsi="宋体" w:cs="仿宋" w:hint="eastAsia"/>
                <w:kern w:val="0"/>
                <w:sz w:val="24"/>
                <w:szCs w:val="24"/>
              </w:rPr>
              <w:t>日</w:t>
            </w:r>
          </w:p>
          <w:p w:rsidR="00DE1A63" w:rsidRPr="00FA5DF5" w:rsidRDefault="009928E0" w:rsidP="00FA5DF5">
            <w:pPr>
              <w:widowControl/>
              <w:spacing w:line="500" w:lineRule="exact"/>
              <w:jc w:val="left"/>
              <w:textAlignment w:val="center"/>
              <w:rPr>
                <w:rFonts w:ascii="宋体" w:eastAsia="宋体" w:hAnsi="宋体" w:cs="仿宋"/>
                <w:b/>
                <w:color w:val="000000"/>
                <w:sz w:val="24"/>
                <w:szCs w:val="24"/>
              </w:rPr>
            </w:pPr>
            <w:r w:rsidRPr="00FA5DF5">
              <w:rPr>
                <w:rFonts w:ascii="宋体" w:eastAsia="宋体" w:hAnsi="宋体" w:cs="仿宋" w:hint="eastAsia"/>
                <w:b/>
                <w:color w:val="000000"/>
                <w:kern w:val="0"/>
                <w:sz w:val="24"/>
                <w:szCs w:val="24"/>
                <w:lang/>
              </w:rPr>
              <w:t>一、责任部门情况</w:t>
            </w:r>
          </w:p>
        </w:tc>
      </w:tr>
      <w:tr w:rsidR="00DE1A63" w:rsidRPr="00FA5DF5">
        <w:trPr>
          <w:trHeight w:val="282"/>
          <w:jc w:val="center"/>
        </w:trPr>
        <w:tc>
          <w:tcPr>
            <w:tcW w:w="4207" w:type="dxa"/>
            <w:gridSpan w:val="4"/>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部门名称</w:t>
            </w:r>
          </w:p>
        </w:tc>
        <w:tc>
          <w:tcPr>
            <w:tcW w:w="1773" w:type="dxa"/>
            <w:gridSpan w:val="2"/>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部门负责人姓名</w:t>
            </w:r>
          </w:p>
        </w:tc>
        <w:tc>
          <w:tcPr>
            <w:tcW w:w="1829" w:type="dxa"/>
            <w:gridSpan w:val="2"/>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部门负责人电话</w:t>
            </w:r>
          </w:p>
        </w:tc>
        <w:tc>
          <w:tcPr>
            <w:tcW w:w="1965" w:type="dxa"/>
            <w:gridSpan w:val="2"/>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部门传真</w:t>
            </w:r>
          </w:p>
        </w:tc>
      </w:tr>
      <w:tr w:rsidR="00DE1A63" w:rsidRPr="00FA5DF5">
        <w:trPr>
          <w:trHeight w:val="312"/>
          <w:jc w:val="center"/>
        </w:trPr>
        <w:tc>
          <w:tcPr>
            <w:tcW w:w="4207" w:type="dxa"/>
            <w:gridSpan w:val="4"/>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rPr>
                <w:rFonts w:ascii="宋体" w:eastAsia="宋体" w:hAnsi="宋体" w:cs="仿宋"/>
                <w:color w:val="000000"/>
                <w:sz w:val="24"/>
                <w:szCs w:val="24"/>
              </w:rPr>
            </w:pPr>
          </w:p>
        </w:tc>
        <w:tc>
          <w:tcPr>
            <w:tcW w:w="1773" w:type="dxa"/>
            <w:gridSpan w:val="2"/>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rPr>
                <w:rFonts w:ascii="宋体" w:eastAsia="宋体" w:hAnsi="宋体" w:cs="仿宋"/>
                <w:color w:val="000000"/>
                <w:sz w:val="24"/>
                <w:szCs w:val="24"/>
              </w:rPr>
            </w:pPr>
          </w:p>
        </w:tc>
        <w:tc>
          <w:tcPr>
            <w:tcW w:w="1829" w:type="dxa"/>
            <w:gridSpan w:val="2"/>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rPr>
                <w:rFonts w:ascii="宋体" w:eastAsia="宋体" w:hAnsi="宋体" w:cs="仿宋"/>
                <w:color w:val="000000"/>
                <w:sz w:val="24"/>
                <w:szCs w:val="24"/>
              </w:rPr>
            </w:pPr>
          </w:p>
        </w:tc>
        <w:tc>
          <w:tcPr>
            <w:tcW w:w="1965" w:type="dxa"/>
            <w:gridSpan w:val="2"/>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rPr>
                <w:rFonts w:ascii="宋体" w:eastAsia="宋体" w:hAnsi="宋体" w:cs="仿宋"/>
                <w:color w:val="000000"/>
                <w:sz w:val="24"/>
                <w:szCs w:val="24"/>
              </w:rPr>
            </w:pPr>
          </w:p>
        </w:tc>
      </w:tr>
      <w:tr w:rsidR="00DE1A63" w:rsidRPr="00FA5DF5">
        <w:trPr>
          <w:trHeight w:val="360"/>
          <w:jc w:val="center"/>
        </w:trPr>
        <w:tc>
          <w:tcPr>
            <w:tcW w:w="9774" w:type="dxa"/>
            <w:gridSpan w:val="10"/>
            <w:tcBorders>
              <w:top w:val="nil"/>
              <w:left w:val="nil"/>
              <w:bottom w:val="nil"/>
              <w:right w:val="nil"/>
            </w:tcBorders>
            <w:vAlign w:val="center"/>
          </w:tcPr>
          <w:p w:rsidR="00DE1A63" w:rsidRPr="00FA5DF5" w:rsidRDefault="009928E0" w:rsidP="00FA5DF5">
            <w:pPr>
              <w:widowControl/>
              <w:spacing w:line="500" w:lineRule="exact"/>
              <w:jc w:val="left"/>
              <w:textAlignment w:val="center"/>
              <w:rPr>
                <w:rFonts w:ascii="宋体" w:eastAsia="宋体" w:hAnsi="宋体" w:cs="仿宋"/>
                <w:b/>
                <w:color w:val="000000"/>
                <w:sz w:val="24"/>
                <w:szCs w:val="24"/>
              </w:rPr>
            </w:pPr>
            <w:r w:rsidRPr="00FA5DF5">
              <w:rPr>
                <w:rFonts w:ascii="宋体" w:eastAsia="宋体" w:hAnsi="宋体" w:cs="仿宋" w:hint="eastAsia"/>
                <w:b/>
                <w:color w:val="000000"/>
                <w:kern w:val="0"/>
                <w:sz w:val="24"/>
                <w:szCs w:val="24"/>
                <w:lang/>
              </w:rPr>
              <w:t>二、机关本级情况</w:t>
            </w:r>
          </w:p>
        </w:tc>
      </w:tr>
      <w:tr w:rsidR="00DE1A63" w:rsidRPr="00FA5DF5">
        <w:trPr>
          <w:trHeight w:val="287"/>
          <w:jc w:val="center"/>
        </w:trPr>
        <w:tc>
          <w:tcPr>
            <w:tcW w:w="4207" w:type="dxa"/>
            <w:gridSpan w:val="4"/>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使用正版软件工作总体情况</w:t>
            </w:r>
          </w:p>
        </w:tc>
        <w:tc>
          <w:tcPr>
            <w:tcW w:w="5567" w:type="dxa"/>
            <w:gridSpan w:val="6"/>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□是</w:t>
            </w:r>
            <w:r w:rsidRPr="00FA5DF5">
              <w:rPr>
                <w:rStyle w:val="font21"/>
                <w:rFonts w:hAnsi="宋体" w:cs="仿宋" w:hint="eastAsia"/>
                <w:sz w:val="24"/>
                <w:szCs w:val="24"/>
                <w:lang/>
              </w:rPr>
              <w:t xml:space="preserve">   </w:t>
            </w:r>
            <w:r w:rsidRPr="00FA5DF5">
              <w:rPr>
                <w:rStyle w:val="font21"/>
                <w:rFonts w:hAnsi="宋体" w:cs="仿宋" w:hint="eastAsia"/>
                <w:sz w:val="24"/>
                <w:szCs w:val="24"/>
                <w:lang/>
              </w:rPr>
              <w:t>□否</w:t>
            </w:r>
            <w:r w:rsidRPr="00FA5DF5">
              <w:rPr>
                <w:rStyle w:val="font21"/>
                <w:rFonts w:hAnsi="宋体" w:cs="仿宋" w:hint="eastAsia"/>
                <w:sz w:val="24"/>
                <w:szCs w:val="24"/>
                <w:lang/>
              </w:rPr>
              <w:t xml:space="preserve">  </w:t>
            </w:r>
            <w:r w:rsidRPr="00FA5DF5">
              <w:rPr>
                <w:rStyle w:val="font21"/>
                <w:rFonts w:hAnsi="宋体" w:cs="仿宋" w:hint="eastAsia"/>
                <w:sz w:val="24"/>
                <w:szCs w:val="24"/>
                <w:lang/>
              </w:rPr>
              <w:t>全面完成使用正版软件工作</w:t>
            </w:r>
          </w:p>
        </w:tc>
      </w:tr>
      <w:tr w:rsidR="00DE1A63" w:rsidRPr="00FA5DF5">
        <w:trPr>
          <w:trHeight w:val="282"/>
          <w:jc w:val="center"/>
        </w:trPr>
        <w:tc>
          <w:tcPr>
            <w:tcW w:w="113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人员情况</w:t>
            </w:r>
          </w:p>
        </w:tc>
        <w:tc>
          <w:tcPr>
            <w:tcW w:w="1112"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总人数</w:t>
            </w:r>
          </w:p>
        </w:tc>
        <w:tc>
          <w:tcPr>
            <w:tcW w:w="1965" w:type="dxa"/>
            <w:gridSpan w:val="2"/>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1773" w:type="dxa"/>
            <w:gridSpan w:val="2"/>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使用计算机人数</w:t>
            </w:r>
          </w:p>
        </w:tc>
        <w:tc>
          <w:tcPr>
            <w:tcW w:w="3794" w:type="dxa"/>
            <w:gridSpan w:val="4"/>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r>
      <w:tr w:rsidR="00DE1A63" w:rsidRPr="00FA5DF5">
        <w:trPr>
          <w:trHeight w:hRule="exact" w:val="315"/>
          <w:jc w:val="center"/>
        </w:trPr>
        <w:tc>
          <w:tcPr>
            <w:tcW w:w="113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计算机情况</w:t>
            </w:r>
          </w:p>
        </w:tc>
        <w:tc>
          <w:tcPr>
            <w:tcW w:w="1112"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服务器数</w:t>
            </w:r>
          </w:p>
        </w:tc>
        <w:tc>
          <w:tcPr>
            <w:tcW w:w="1965" w:type="dxa"/>
            <w:gridSpan w:val="2"/>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1773" w:type="dxa"/>
            <w:gridSpan w:val="2"/>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台式机数</w:t>
            </w:r>
          </w:p>
        </w:tc>
        <w:tc>
          <w:tcPr>
            <w:tcW w:w="821"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1008"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便携机数</w:t>
            </w:r>
          </w:p>
        </w:tc>
        <w:tc>
          <w:tcPr>
            <w:tcW w:w="1965" w:type="dxa"/>
            <w:gridSpan w:val="2"/>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p w:rsidR="00DE1A63" w:rsidRPr="00FA5DF5" w:rsidRDefault="00DE1A63" w:rsidP="00FA5DF5">
            <w:pPr>
              <w:widowControl/>
              <w:spacing w:line="500" w:lineRule="exact"/>
              <w:jc w:val="center"/>
              <w:rPr>
                <w:rFonts w:ascii="宋体" w:eastAsia="宋体" w:hAnsi="宋体" w:cs="仿宋"/>
                <w:color w:val="000000"/>
                <w:sz w:val="24"/>
                <w:szCs w:val="24"/>
              </w:rPr>
            </w:pPr>
          </w:p>
          <w:p w:rsidR="00DE1A63" w:rsidRPr="00FA5DF5" w:rsidRDefault="00DE1A63" w:rsidP="00FA5DF5">
            <w:pPr>
              <w:widowControl/>
              <w:spacing w:line="500" w:lineRule="exact"/>
              <w:jc w:val="center"/>
              <w:rPr>
                <w:rFonts w:ascii="宋体" w:eastAsia="宋体" w:hAnsi="宋体" w:cs="仿宋"/>
                <w:color w:val="000000"/>
                <w:sz w:val="24"/>
                <w:szCs w:val="24"/>
              </w:rPr>
            </w:pPr>
          </w:p>
        </w:tc>
      </w:tr>
      <w:tr w:rsidR="00DE1A63" w:rsidRPr="00FA5DF5">
        <w:trPr>
          <w:trHeight w:val="288"/>
          <w:jc w:val="center"/>
        </w:trPr>
        <w:tc>
          <w:tcPr>
            <w:tcW w:w="1130" w:type="dxa"/>
            <w:vMerge w:val="restart"/>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2020</w:t>
            </w:r>
            <w:r w:rsidRPr="00FA5DF5">
              <w:rPr>
                <w:rFonts w:ascii="宋体" w:eastAsia="宋体" w:hAnsi="宋体" w:cs="仿宋" w:hint="eastAsia"/>
                <w:color w:val="000000"/>
                <w:kern w:val="0"/>
                <w:sz w:val="24"/>
                <w:szCs w:val="24"/>
                <w:lang/>
              </w:rPr>
              <w:t>年</w:t>
            </w:r>
            <w:r w:rsidRPr="00FA5DF5">
              <w:rPr>
                <w:rFonts w:ascii="宋体" w:eastAsia="宋体" w:hAnsi="宋体" w:cs="仿宋" w:hint="eastAsia"/>
                <w:color w:val="000000"/>
                <w:kern w:val="0"/>
                <w:sz w:val="24"/>
                <w:szCs w:val="24"/>
                <w:lang/>
              </w:rPr>
              <w:br/>
            </w:r>
            <w:r w:rsidRPr="00FA5DF5">
              <w:rPr>
                <w:rFonts w:ascii="宋体" w:eastAsia="宋体" w:hAnsi="宋体" w:cs="仿宋" w:hint="eastAsia"/>
                <w:color w:val="000000"/>
                <w:kern w:val="0"/>
                <w:sz w:val="24"/>
                <w:szCs w:val="24"/>
                <w:lang/>
              </w:rPr>
              <w:t>采购软件</w:t>
            </w:r>
            <w:r w:rsidRPr="00FA5DF5">
              <w:rPr>
                <w:rFonts w:ascii="宋体" w:eastAsia="宋体" w:hAnsi="宋体" w:cs="仿宋" w:hint="eastAsia"/>
                <w:color w:val="000000"/>
                <w:kern w:val="0"/>
                <w:sz w:val="24"/>
                <w:szCs w:val="24"/>
                <w:lang/>
              </w:rPr>
              <w:br/>
            </w:r>
            <w:r w:rsidRPr="00FA5DF5">
              <w:rPr>
                <w:rFonts w:ascii="宋体" w:eastAsia="宋体" w:hAnsi="宋体" w:cs="仿宋" w:hint="eastAsia"/>
                <w:color w:val="000000"/>
                <w:kern w:val="0"/>
                <w:sz w:val="24"/>
                <w:szCs w:val="24"/>
                <w:lang/>
              </w:rPr>
              <w:t>情况</w:t>
            </w:r>
          </w:p>
        </w:tc>
        <w:tc>
          <w:tcPr>
            <w:tcW w:w="1112" w:type="dxa"/>
            <w:vMerge w:val="restart"/>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软件</w:t>
            </w:r>
            <w:r w:rsidRPr="00FA5DF5">
              <w:rPr>
                <w:rFonts w:ascii="宋体" w:eastAsia="宋体" w:hAnsi="宋体" w:cs="仿宋" w:hint="eastAsia"/>
                <w:color w:val="000000"/>
                <w:kern w:val="0"/>
                <w:sz w:val="24"/>
                <w:szCs w:val="24"/>
                <w:lang/>
              </w:rPr>
              <w:br/>
            </w:r>
            <w:r w:rsidRPr="00FA5DF5">
              <w:rPr>
                <w:rFonts w:ascii="宋体" w:eastAsia="宋体" w:hAnsi="宋体" w:cs="仿宋" w:hint="eastAsia"/>
                <w:color w:val="000000"/>
                <w:kern w:val="0"/>
                <w:sz w:val="24"/>
                <w:szCs w:val="24"/>
                <w:lang/>
              </w:rPr>
              <w:t>属性</w:t>
            </w:r>
          </w:p>
        </w:tc>
        <w:tc>
          <w:tcPr>
            <w:tcW w:w="1965" w:type="dxa"/>
            <w:gridSpan w:val="2"/>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napToGrid w:val="0"/>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操作系统软件</w:t>
            </w:r>
            <w:r w:rsidRPr="00FA5DF5">
              <w:rPr>
                <w:rFonts w:ascii="宋体" w:eastAsia="宋体" w:hAnsi="宋体" w:cs="仿宋" w:hint="eastAsia"/>
                <w:color w:val="000000"/>
                <w:kern w:val="0"/>
                <w:sz w:val="24"/>
                <w:szCs w:val="24"/>
                <w:lang/>
              </w:rPr>
              <w:br/>
              <w:t>(</w:t>
            </w:r>
            <w:r w:rsidRPr="00FA5DF5">
              <w:rPr>
                <w:rFonts w:ascii="宋体" w:eastAsia="宋体" w:hAnsi="宋体" w:cs="仿宋" w:hint="eastAsia"/>
                <w:color w:val="000000"/>
                <w:kern w:val="0"/>
                <w:sz w:val="24"/>
                <w:szCs w:val="24"/>
                <w:lang/>
              </w:rPr>
              <w:t>不含预装操作系统</w:t>
            </w:r>
            <w:r w:rsidRPr="00FA5DF5">
              <w:rPr>
                <w:rFonts w:ascii="宋体" w:eastAsia="宋体" w:hAnsi="宋体" w:cs="仿宋" w:hint="eastAsia"/>
                <w:color w:val="000000"/>
                <w:kern w:val="0"/>
                <w:sz w:val="24"/>
                <w:szCs w:val="24"/>
                <w:lang/>
              </w:rPr>
              <w:t>)</w:t>
            </w:r>
          </w:p>
        </w:tc>
        <w:tc>
          <w:tcPr>
            <w:tcW w:w="1773" w:type="dxa"/>
            <w:gridSpan w:val="2"/>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办公软件</w:t>
            </w:r>
          </w:p>
        </w:tc>
        <w:tc>
          <w:tcPr>
            <w:tcW w:w="1829" w:type="dxa"/>
            <w:gridSpan w:val="2"/>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杀毒软件</w:t>
            </w:r>
          </w:p>
        </w:tc>
        <w:tc>
          <w:tcPr>
            <w:tcW w:w="1965" w:type="dxa"/>
            <w:gridSpan w:val="2"/>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总计</w:t>
            </w:r>
          </w:p>
        </w:tc>
      </w:tr>
      <w:tr w:rsidR="00DE1A63" w:rsidRPr="00FA5DF5">
        <w:trPr>
          <w:trHeight w:val="276"/>
          <w:jc w:val="center"/>
        </w:trPr>
        <w:tc>
          <w:tcPr>
            <w:tcW w:w="1130" w:type="dxa"/>
            <w:vMerge/>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spacing w:line="500" w:lineRule="exact"/>
              <w:rPr>
                <w:rFonts w:ascii="宋体" w:eastAsia="宋体" w:hAnsi="宋体" w:cs="仿宋"/>
                <w:sz w:val="24"/>
                <w:szCs w:val="24"/>
              </w:rPr>
            </w:pPr>
          </w:p>
        </w:tc>
        <w:tc>
          <w:tcPr>
            <w:tcW w:w="1112" w:type="dxa"/>
            <w:vMerge/>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spacing w:line="500" w:lineRule="exact"/>
              <w:rPr>
                <w:rFonts w:ascii="宋体" w:eastAsia="宋体" w:hAnsi="宋体" w:cs="仿宋"/>
                <w:sz w:val="24"/>
                <w:szCs w:val="24"/>
              </w:rPr>
            </w:pPr>
          </w:p>
        </w:tc>
        <w:tc>
          <w:tcPr>
            <w:tcW w:w="944"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许可数（</w:t>
            </w:r>
            <w:proofErr w:type="gramStart"/>
            <w:r w:rsidRPr="00FA5DF5">
              <w:rPr>
                <w:rFonts w:ascii="宋体" w:eastAsia="宋体" w:hAnsi="宋体" w:cs="仿宋" w:hint="eastAsia"/>
                <w:color w:val="000000"/>
                <w:kern w:val="0"/>
                <w:sz w:val="24"/>
                <w:szCs w:val="24"/>
                <w:lang/>
              </w:rPr>
              <w:t>个</w:t>
            </w:r>
            <w:proofErr w:type="gramEnd"/>
            <w:r w:rsidRPr="00FA5DF5">
              <w:rPr>
                <w:rFonts w:ascii="宋体" w:eastAsia="宋体" w:hAnsi="宋体" w:cs="仿宋" w:hint="eastAsia"/>
                <w:color w:val="000000"/>
                <w:kern w:val="0"/>
                <w:sz w:val="24"/>
                <w:szCs w:val="24"/>
                <w:lang/>
              </w:rPr>
              <w:t>）</w:t>
            </w:r>
          </w:p>
        </w:tc>
        <w:tc>
          <w:tcPr>
            <w:tcW w:w="1021" w:type="dxa"/>
            <w:tcBorders>
              <w:top w:val="single" w:sz="4" w:space="0" w:color="000000"/>
              <w:left w:val="single" w:sz="4" w:space="0" w:color="000000"/>
              <w:bottom w:val="single" w:sz="4" w:space="0" w:color="000000"/>
              <w:right w:val="nil"/>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金额</w:t>
            </w:r>
            <w:r w:rsidRPr="00FA5DF5">
              <w:rPr>
                <w:rFonts w:ascii="宋体" w:eastAsia="宋体" w:hAnsi="宋体" w:cs="仿宋" w:hint="eastAsia"/>
                <w:color w:val="000000"/>
                <w:kern w:val="0"/>
                <w:sz w:val="24"/>
                <w:szCs w:val="24"/>
                <w:lang/>
              </w:rPr>
              <w:br/>
            </w:r>
            <w:r w:rsidRPr="00FA5DF5">
              <w:rPr>
                <w:rFonts w:ascii="宋体" w:eastAsia="宋体" w:hAnsi="宋体" w:cs="仿宋" w:hint="eastAsia"/>
                <w:color w:val="000000"/>
                <w:kern w:val="0"/>
                <w:sz w:val="24"/>
                <w:szCs w:val="24"/>
                <w:lang/>
              </w:rPr>
              <w:t>（万元）</w:t>
            </w:r>
          </w:p>
        </w:tc>
        <w:tc>
          <w:tcPr>
            <w:tcW w:w="875"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许可数（</w:t>
            </w:r>
            <w:proofErr w:type="gramStart"/>
            <w:r w:rsidRPr="00FA5DF5">
              <w:rPr>
                <w:rFonts w:ascii="宋体" w:eastAsia="宋体" w:hAnsi="宋体" w:cs="仿宋" w:hint="eastAsia"/>
                <w:color w:val="000000"/>
                <w:kern w:val="0"/>
                <w:sz w:val="24"/>
                <w:szCs w:val="24"/>
                <w:lang/>
              </w:rPr>
              <w:t>个</w:t>
            </w:r>
            <w:proofErr w:type="gramEnd"/>
            <w:r w:rsidRPr="00FA5DF5">
              <w:rPr>
                <w:rFonts w:ascii="宋体" w:eastAsia="宋体" w:hAnsi="宋体" w:cs="仿宋" w:hint="eastAsia"/>
                <w:color w:val="000000"/>
                <w:kern w:val="0"/>
                <w:sz w:val="24"/>
                <w:szCs w:val="24"/>
                <w:lang/>
              </w:rPr>
              <w:t>）</w:t>
            </w:r>
          </w:p>
        </w:tc>
        <w:tc>
          <w:tcPr>
            <w:tcW w:w="898"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金额</w:t>
            </w:r>
            <w:r w:rsidRPr="00FA5DF5">
              <w:rPr>
                <w:rFonts w:ascii="宋体" w:eastAsia="宋体" w:hAnsi="宋体" w:cs="仿宋" w:hint="eastAsia"/>
                <w:color w:val="000000"/>
                <w:kern w:val="0"/>
                <w:sz w:val="24"/>
                <w:szCs w:val="24"/>
                <w:lang/>
              </w:rPr>
              <w:br/>
            </w:r>
            <w:r w:rsidRPr="00FA5DF5">
              <w:rPr>
                <w:rFonts w:ascii="宋体" w:eastAsia="宋体" w:hAnsi="宋体" w:cs="仿宋" w:hint="eastAsia"/>
                <w:color w:val="000000"/>
                <w:kern w:val="0"/>
                <w:sz w:val="24"/>
                <w:szCs w:val="24"/>
                <w:lang/>
              </w:rPr>
              <w:t>（万元）</w:t>
            </w:r>
          </w:p>
        </w:tc>
        <w:tc>
          <w:tcPr>
            <w:tcW w:w="821"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许可数（</w:t>
            </w:r>
            <w:proofErr w:type="gramStart"/>
            <w:r w:rsidRPr="00FA5DF5">
              <w:rPr>
                <w:rFonts w:ascii="宋体" w:eastAsia="宋体" w:hAnsi="宋体" w:cs="仿宋" w:hint="eastAsia"/>
                <w:color w:val="000000"/>
                <w:kern w:val="0"/>
                <w:sz w:val="24"/>
                <w:szCs w:val="24"/>
                <w:lang/>
              </w:rPr>
              <w:t>个</w:t>
            </w:r>
            <w:proofErr w:type="gramEnd"/>
            <w:r w:rsidRPr="00FA5DF5">
              <w:rPr>
                <w:rFonts w:ascii="宋体" w:eastAsia="宋体" w:hAnsi="宋体" w:cs="仿宋" w:hint="eastAsia"/>
                <w:color w:val="000000"/>
                <w:kern w:val="0"/>
                <w:sz w:val="24"/>
                <w:szCs w:val="24"/>
                <w:lang/>
              </w:rPr>
              <w:t>）</w:t>
            </w:r>
          </w:p>
        </w:tc>
        <w:tc>
          <w:tcPr>
            <w:tcW w:w="1008"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金额</w:t>
            </w:r>
            <w:r w:rsidRPr="00FA5DF5">
              <w:rPr>
                <w:rFonts w:ascii="宋体" w:eastAsia="宋体" w:hAnsi="宋体" w:cs="仿宋" w:hint="eastAsia"/>
                <w:color w:val="000000"/>
                <w:kern w:val="0"/>
                <w:sz w:val="24"/>
                <w:szCs w:val="24"/>
                <w:lang/>
              </w:rPr>
              <w:br/>
            </w:r>
            <w:r w:rsidRPr="00FA5DF5">
              <w:rPr>
                <w:rFonts w:ascii="宋体" w:eastAsia="宋体" w:hAnsi="宋体" w:cs="仿宋" w:hint="eastAsia"/>
                <w:color w:val="000000"/>
                <w:kern w:val="0"/>
                <w:sz w:val="24"/>
                <w:szCs w:val="24"/>
                <w:lang/>
              </w:rPr>
              <w:t>（万元）</w:t>
            </w:r>
          </w:p>
        </w:tc>
        <w:tc>
          <w:tcPr>
            <w:tcW w:w="1026"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许可数（</w:t>
            </w:r>
            <w:proofErr w:type="gramStart"/>
            <w:r w:rsidRPr="00FA5DF5">
              <w:rPr>
                <w:rFonts w:ascii="宋体" w:eastAsia="宋体" w:hAnsi="宋体" w:cs="仿宋" w:hint="eastAsia"/>
                <w:color w:val="000000"/>
                <w:kern w:val="0"/>
                <w:sz w:val="24"/>
                <w:szCs w:val="24"/>
                <w:lang/>
              </w:rPr>
              <w:t>个</w:t>
            </w:r>
            <w:proofErr w:type="gramEnd"/>
            <w:r w:rsidRPr="00FA5DF5">
              <w:rPr>
                <w:rFonts w:ascii="宋体" w:eastAsia="宋体" w:hAnsi="宋体" w:cs="仿宋" w:hint="eastAsia"/>
                <w:color w:val="000000"/>
                <w:kern w:val="0"/>
                <w:sz w:val="24"/>
                <w:szCs w:val="24"/>
                <w:lang/>
              </w:rPr>
              <w:t>）</w:t>
            </w:r>
          </w:p>
        </w:tc>
        <w:tc>
          <w:tcPr>
            <w:tcW w:w="939"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金额</w:t>
            </w:r>
            <w:r w:rsidRPr="00FA5DF5">
              <w:rPr>
                <w:rFonts w:ascii="宋体" w:eastAsia="宋体" w:hAnsi="宋体" w:cs="仿宋" w:hint="eastAsia"/>
                <w:color w:val="000000"/>
                <w:kern w:val="0"/>
                <w:sz w:val="24"/>
                <w:szCs w:val="24"/>
                <w:lang/>
              </w:rPr>
              <w:br/>
            </w:r>
            <w:r w:rsidRPr="00FA5DF5">
              <w:rPr>
                <w:rFonts w:ascii="宋体" w:eastAsia="宋体" w:hAnsi="宋体" w:cs="仿宋" w:hint="eastAsia"/>
                <w:color w:val="000000"/>
                <w:kern w:val="0"/>
                <w:sz w:val="24"/>
                <w:szCs w:val="24"/>
                <w:lang/>
              </w:rPr>
              <w:t>（万元）</w:t>
            </w:r>
          </w:p>
        </w:tc>
      </w:tr>
      <w:tr w:rsidR="00DE1A63" w:rsidRPr="00FA5DF5">
        <w:trPr>
          <w:trHeight w:val="280"/>
          <w:jc w:val="center"/>
        </w:trPr>
        <w:tc>
          <w:tcPr>
            <w:tcW w:w="1130" w:type="dxa"/>
            <w:vMerge/>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spacing w:line="500" w:lineRule="exact"/>
              <w:rPr>
                <w:rFonts w:ascii="宋体" w:eastAsia="宋体" w:hAnsi="宋体" w:cs="仿宋"/>
                <w:sz w:val="24"/>
                <w:szCs w:val="24"/>
              </w:rPr>
            </w:pPr>
          </w:p>
        </w:tc>
        <w:tc>
          <w:tcPr>
            <w:tcW w:w="1112"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国内</w:t>
            </w:r>
          </w:p>
        </w:tc>
        <w:tc>
          <w:tcPr>
            <w:tcW w:w="944"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1021" w:type="dxa"/>
            <w:tcBorders>
              <w:top w:val="single" w:sz="4" w:space="0" w:color="000000"/>
              <w:left w:val="single" w:sz="4" w:space="0" w:color="000000"/>
              <w:bottom w:val="single" w:sz="4" w:space="0" w:color="000000"/>
              <w:right w:val="nil"/>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875"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1008"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1026"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939"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r>
      <w:tr w:rsidR="00DE1A63" w:rsidRPr="00FA5DF5">
        <w:trPr>
          <w:trHeight w:val="250"/>
          <w:jc w:val="center"/>
        </w:trPr>
        <w:tc>
          <w:tcPr>
            <w:tcW w:w="1130" w:type="dxa"/>
            <w:vMerge/>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spacing w:line="500" w:lineRule="exact"/>
              <w:rPr>
                <w:rFonts w:ascii="宋体" w:eastAsia="宋体" w:hAnsi="宋体" w:cs="仿宋"/>
                <w:sz w:val="24"/>
                <w:szCs w:val="24"/>
              </w:rPr>
            </w:pPr>
          </w:p>
        </w:tc>
        <w:tc>
          <w:tcPr>
            <w:tcW w:w="1112"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国外</w:t>
            </w:r>
          </w:p>
        </w:tc>
        <w:tc>
          <w:tcPr>
            <w:tcW w:w="944"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1021" w:type="dxa"/>
            <w:tcBorders>
              <w:top w:val="single" w:sz="4" w:space="0" w:color="000000"/>
              <w:left w:val="single" w:sz="4" w:space="0" w:color="000000"/>
              <w:bottom w:val="single" w:sz="4" w:space="0" w:color="000000"/>
              <w:right w:val="nil"/>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875"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1008"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1026"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939"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r>
      <w:tr w:rsidR="00DE1A63" w:rsidRPr="00FA5DF5">
        <w:trPr>
          <w:trHeight w:val="270"/>
          <w:jc w:val="center"/>
        </w:trPr>
        <w:tc>
          <w:tcPr>
            <w:tcW w:w="1130" w:type="dxa"/>
            <w:vMerge/>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spacing w:line="500" w:lineRule="exact"/>
              <w:rPr>
                <w:rFonts w:ascii="宋体" w:eastAsia="宋体" w:hAnsi="宋体" w:cs="仿宋"/>
                <w:sz w:val="24"/>
                <w:szCs w:val="24"/>
              </w:rPr>
            </w:pPr>
          </w:p>
        </w:tc>
        <w:tc>
          <w:tcPr>
            <w:tcW w:w="1112"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合计</w:t>
            </w:r>
          </w:p>
        </w:tc>
        <w:tc>
          <w:tcPr>
            <w:tcW w:w="944"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1021" w:type="dxa"/>
            <w:tcBorders>
              <w:top w:val="single" w:sz="4" w:space="0" w:color="000000"/>
              <w:left w:val="single" w:sz="4" w:space="0" w:color="000000"/>
              <w:bottom w:val="single" w:sz="4" w:space="0" w:color="000000"/>
              <w:right w:val="nil"/>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875"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1008"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1026"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939"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r>
      <w:tr w:rsidR="00DE1A63" w:rsidRPr="00FA5DF5">
        <w:trPr>
          <w:trHeight w:val="521"/>
          <w:jc w:val="center"/>
        </w:trPr>
        <w:tc>
          <w:tcPr>
            <w:tcW w:w="1130" w:type="dxa"/>
            <w:vMerge w:val="restart"/>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累计拥有</w:t>
            </w:r>
            <w:r w:rsidRPr="00FA5DF5">
              <w:rPr>
                <w:rFonts w:ascii="宋体" w:eastAsia="宋体" w:hAnsi="宋体" w:cs="仿宋" w:hint="eastAsia"/>
                <w:color w:val="000000"/>
                <w:kern w:val="0"/>
                <w:sz w:val="24"/>
                <w:szCs w:val="24"/>
                <w:lang/>
              </w:rPr>
              <w:br/>
            </w:r>
            <w:r w:rsidRPr="00FA5DF5">
              <w:rPr>
                <w:rFonts w:ascii="宋体" w:eastAsia="宋体" w:hAnsi="宋体" w:cs="仿宋" w:hint="eastAsia"/>
                <w:color w:val="000000"/>
                <w:kern w:val="0"/>
                <w:sz w:val="24"/>
                <w:szCs w:val="24"/>
                <w:lang/>
              </w:rPr>
              <w:t>软件许可</w:t>
            </w:r>
            <w:r w:rsidRPr="00FA5DF5">
              <w:rPr>
                <w:rFonts w:ascii="宋体" w:eastAsia="宋体" w:hAnsi="宋体" w:cs="仿宋" w:hint="eastAsia"/>
                <w:color w:val="000000"/>
                <w:kern w:val="0"/>
                <w:sz w:val="24"/>
                <w:szCs w:val="24"/>
                <w:lang/>
              </w:rPr>
              <w:br/>
            </w:r>
            <w:r w:rsidRPr="00FA5DF5">
              <w:rPr>
                <w:rFonts w:ascii="宋体" w:eastAsia="宋体" w:hAnsi="宋体" w:cs="仿宋" w:hint="eastAsia"/>
                <w:color w:val="000000"/>
                <w:kern w:val="0"/>
                <w:sz w:val="24"/>
                <w:szCs w:val="24"/>
                <w:lang/>
              </w:rPr>
              <w:t>情况</w:t>
            </w:r>
          </w:p>
        </w:tc>
        <w:tc>
          <w:tcPr>
            <w:tcW w:w="1112"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软件</w:t>
            </w:r>
            <w:r w:rsidRPr="00FA5DF5">
              <w:rPr>
                <w:rFonts w:ascii="宋体" w:eastAsia="宋体" w:hAnsi="宋体" w:cs="仿宋" w:hint="eastAsia"/>
                <w:color w:val="000000"/>
                <w:kern w:val="0"/>
                <w:sz w:val="24"/>
                <w:szCs w:val="24"/>
                <w:lang/>
              </w:rPr>
              <w:br/>
            </w:r>
            <w:r w:rsidRPr="00FA5DF5">
              <w:rPr>
                <w:rFonts w:ascii="宋体" w:eastAsia="宋体" w:hAnsi="宋体" w:cs="仿宋" w:hint="eastAsia"/>
                <w:color w:val="000000"/>
                <w:kern w:val="0"/>
                <w:sz w:val="24"/>
                <w:szCs w:val="24"/>
                <w:lang/>
              </w:rPr>
              <w:t>属性</w:t>
            </w:r>
          </w:p>
        </w:tc>
        <w:tc>
          <w:tcPr>
            <w:tcW w:w="1965" w:type="dxa"/>
            <w:gridSpan w:val="2"/>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napToGrid w:val="0"/>
              <w:spacing w:line="500" w:lineRule="exact"/>
              <w:jc w:val="center"/>
              <w:textAlignment w:val="center"/>
              <w:rPr>
                <w:rFonts w:ascii="宋体" w:eastAsia="宋体" w:hAnsi="宋体" w:cs="仿宋"/>
                <w:color w:val="000000"/>
                <w:kern w:val="0"/>
                <w:sz w:val="24"/>
                <w:szCs w:val="24"/>
                <w:lang/>
              </w:rPr>
            </w:pPr>
            <w:r w:rsidRPr="00FA5DF5">
              <w:rPr>
                <w:rFonts w:ascii="宋体" w:eastAsia="宋体" w:hAnsi="宋体" w:cs="仿宋" w:hint="eastAsia"/>
                <w:color w:val="000000"/>
                <w:kern w:val="0"/>
                <w:sz w:val="24"/>
                <w:szCs w:val="24"/>
                <w:lang/>
              </w:rPr>
              <w:t>操作系统软件</w:t>
            </w:r>
            <w:r w:rsidRPr="00FA5DF5">
              <w:rPr>
                <w:rFonts w:ascii="宋体" w:eastAsia="宋体" w:hAnsi="宋体" w:cs="仿宋" w:hint="eastAsia"/>
                <w:color w:val="000000"/>
                <w:kern w:val="0"/>
                <w:sz w:val="24"/>
                <w:szCs w:val="24"/>
                <w:lang/>
              </w:rPr>
              <w:br/>
              <w:t>(</w:t>
            </w:r>
            <w:r w:rsidRPr="00FA5DF5">
              <w:rPr>
                <w:rFonts w:ascii="宋体" w:eastAsia="宋体" w:hAnsi="宋体" w:cs="仿宋" w:hint="eastAsia"/>
                <w:color w:val="000000"/>
                <w:kern w:val="0"/>
                <w:sz w:val="24"/>
                <w:szCs w:val="24"/>
                <w:lang/>
              </w:rPr>
              <w:t>含预装操作系统</w:t>
            </w:r>
            <w:r w:rsidRPr="00FA5DF5">
              <w:rPr>
                <w:rFonts w:ascii="宋体" w:eastAsia="宋体" w:hAnsi="宋体" w:cs="仿宋" w:hint="eastAsia"/>
                <w:color w:val="000000"/>
                <w:kern w:val="0"/>
                <w:sz w:val="24"/>
                <w:szCs w:val="24"/>
                <w:lang/>
              </w:rPr>
              <w:t xml:space="preserve">)       </w:t>
            </w:r>
            <w:r w:rsidRPr="00FA5DF5">
              <w:rPr>
                <w:rFonts w:ascii="宋体" w:eastAsia="宋体" w:hAnsi="宋体" w:cs="仿宋" w:hint="eastAsia"/>
                <w:color w:val="000000"/>
                <w:kern w:val="0"/>
                <w:sz w:val="24"/>
                <w:szCs w:val="24"/>
                <w:lang/>
              </w:rPr>
              <w:t>许可数（</w:t>
            </w:r>
            <w:proofErr w:type="gramStart"/>
            <w:r w:rsidRPr="00FA5DF5">
              <w:rPr>
                <w:rFonts w:ascii="宋体" w:eastAsia="宋体" w:hAnsi="宋体" w:cs="仿宋" w:hint="eastAsia"/>
                <w:color w:val="000000"/>
                <w:kern w:val="0"/>
                <w:sz w:val="24"/>
                <w:szCs w:val="24"/>
                <w:lang/>
              </w:rPr>
              <w:t>个</w:t>
            </w:r>
            <w:proofErr w:type="gramEnd"/>
            <w:r w:rsidRPr="00FA5DF5">
              <w:rPr>
                <w:rFonts w:ascii="宋体" w:eastAsia="宋体" w:hAnsi="宋体" w:cs="仿宋" w:hint="eastAsia"/>
                <w:color w:val="000000"/>
                <w:kern w:val="0"/>
                <w:sz w:val="24"/>
                <w:szCs w:val="24"/>
                <w:lang/>
              </w:rPr>
              <w:t>）</w:t>
            </w:r>
          </w:p>
        </w:tc>
        <w:tc>
          <w:tcPr>
            <w:tcW w:w="1773" w:type="dxa"/>
            <w:gridSpan w:val="2"/>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napToGrid w:val="0"/>
              <w:spacing w:line="500" w:lineRule="exact"/>
              <w:jc w:val="center"/>
              <w:textAlignment w:val="center"/>
              <w:rPr>
                <w:rFonts w:ascii="宋体" w:eastAsia="宋体" w:hAnsi="宋体" w:cs="仿宋"/>
                <w:color w:val="000000"/>
                <w:kern w:val="0"/>
                <w:sz w:val="24"/>
                <w:szCs w:val="24"/>
                <w:lang/>
              </w:rPr>
            </w:pPr>
            <w:r w:rsidRPr="00FA5DF5">
              <w:rPr>
                <w:rFonts w:ascii="宋体" w:eastAsia="宋体" w:hAnsi="宋体" w:cs="仿宋" w:hint="eastAsia"/>
                <w:color w:val="000000"/>
                <w:kern w:val="0"/>
                <w:sz w:val="24"/>
                <w:szCs w:val="24"/>
                <w:lang/>
              </w:rPr>
              <w:t>办公软件</w:t>
            </w:r>
            <w:r w:rsidRPr="00FA5DF5">
              <w:rPr>
                <w:rFonts w:ascii="宋体" w:eastAsia="宋体" w:hAnsi="宋体" w:cs="仿宋" w:hint="eastAsia"/>
                <w:color w:val="000000"/>
                <w:kern w:val="0"/>
                <w:sz w:val="24"/>
                <w:szCs w:val="24"/>
                <w:lang/>
              </w:rPr>
              <w:br/>
            </w:r>
            <w:r w:rsidRPr="00FA5DF5">
              <w:rPr>
                <w:rFonts w:ascii="宋体" w:eastAsia="宋体" w:hAnsi="宋体" w:cs="仿宋" w:hint="eastAsia"/>
                <w:color w:val="000000"/>
                <w:kern w:val="0"/>
                <w:sz w:val="24"/>
                <w:szCs w:val="24"/>
                <w:lang/>
              </w:rPr>
              <w:t>许可数（</w:t>
            </w:r>
            <w:proofErr w:type="gramStart"/>
            <w:r w:rsidRPr="00FA5DF5">
              <w:rPr>
                <w:rFonts w:ascii="宋体" w:eastAsia="宋体" w:hAnsi="宋体" w:cs="仿宋" w:hint="eastAsia"/>
                <w:color w:val="000000"/>
                <w:kern w:val="0"/>
                <w:sz w:val="24"/>
                <w:szCs w:val="24"/>
                <w:lang/>
              </w:rPr>
              <w:t>个</w:t>
            </w:r>
            <w:proofErr w:type="gramEnd"/>
            <w:r w:rsidRPr="00FA5DF5">
              <w:rPr>
                <w:rFonts w:ascii="宋体" w:eastAsia="宋体" w:hAnsi="宋体" w:cs="仿宋" w:hint="eastAsia"/>
                <w:color w:val="000000"/>
                <w:kern w:val="0"/>
                <w:sz w:val="24"/>
                <w:szCs w:val="24"/>
                <w:lang/>
              </w:rPr>
              <w:t>）</w:t>
            </w:r>
          </w:p>
        </w:tc>
        <w:tc>
          <w:tcPr>
            <w:tcW w:w="1829" w:type="dxa"/>
            <w:gridSpan w:val="2"/>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napToGrid w:val="0"/>
              <w:spacing w:line="500" w:lineRule="exact"/>
              <w:jc w:val="center"/>
              <w:textAlignment w:val="center"/>
              <w:rPr>
                <w:rFonts w:ascii="宋体" w:eastAsia="宋体" w:hAnsi="宋体" w:cs="仿宋"/>
                <w:color w:val="000000"/>
                <w:kern w:val="0"/>
                <w:sz w:val="24"/>
                <w:szCs w:val="24"/>
                <w:lang/>
              </w:rPr>
            </w:pPr>
            <w:r w:rsidRPr="00FA5DF5">
              <w:rPr>
                <w:rFonts w:ascii="宋体" w:eastAsia="宋体" w:hAnsi="宋体" w:cs="仿宋" w:hint="eastAsia"/>
                <w:color w:val="000000"/>
                <w:kern w:val="0"/>
                <w:sz w:val="24"/>
                <w:szCs w:val="24"/>
                <w:lang/>
              </w:rPr>
              <w:t>杀毒软件</w:t>
            </w:r>
            <w:r w:rsidRPr="00FA5DF5">
              <w:rPr>
                <w:rFonts w:ascii="宋体" w:eastAsia="宋体" w:hAnsi="宋体" w:cs="仿宋" w:hint="eastAsia"/>
                <w:color w:val="000000"/>
                <w:kern w:val="0"/>
                <w:sz w:val="24"/>
                <w:szCs w:val="24"/>
                <w:lang/>
              </w:rPr>
              <w:br/>
            </w:r>
            <w:r w:rsidRPr="00FA5DF5">
              <w:rPr>
                <w:rFonts w:ascii="宋体" w:eastAsia="宋体" w:hAnsi="宋体" w:cs="仿宋" w:hint="eastAsia"/>
                <w:color w:val="000000"/>
                <w:kern w:val="0"/>
                <w:sz w:val="24"/>
                <w:szCs w:val="24"/>
                <w:lang/>
              </w:rPr>
              <w:t>许可数（</w:t>
            </w:r>
            <w:proofErr w:type="gramStart"/>
            <w:r w:rsidRPr="00FA5DF5">
              <w:rPr>
                <w:rFonts w:ascii="宋体" w:eastAsia="宋体" w:hAnsi="宋体" w:cs="仿宋" w:hint="eastAsia"/>
                <w:color w:val="000000"/>
                <w:kern w:val="0"/>
                <w:sz w:val="24"/>
                <w:szCs w:val="24"/>
                <w:lang/>
              </w:rPr>
              <w:t>个</w:t>
            </w:r>
            <w:proofErr w:type="gramEnd"/>
            <w:r w:rsidRPr="00FA5DF5">
              <w:rPr>
                <w:rFonts w:ascii="宋体" w:eastAsia="宋体" w:hAnsi="宋体" w:cs="仿宋" w:hint="eastAsia"/>
                <w:color w:val="000000"/>
                <w:kern w:val="0"/>
                <w:sz w:val="24"/>
                <w:szCs w:val="24"/>
                <w:lang/>
              </w:rPr>
              <w:t>）</w:t>
            </w:r>
          </w:p>
        </w:tc>
        <w:tc>
          <w:tcPr>
            <w:tcW w:w="1965" w:type="dxa"/>
            <w:gridSpan w:val="2"/>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总计</w:t>
            </w:r>
          </w:p>
        </w:tc>
      </w:tr>
      <w:tr w:rsidR="00DE1A63" w:rsidRPr="00FA5DF5">
        <w:trPr>
          <w:trHeight w:val="325"/>
          <w:jc w:val="center"/>
        </w:trPr>
        <w:tc>
          <w:tcPr>
            <w:tcW w:w="1130" w:type="dxa"/>
            <w:vMerge/>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spacing w:line="500" w:lineRule="exact"/>
              <w:rPr>
                <w:rFonts w:ascii="宋体" w:eastAsia="宋体" w:hAnsi="宋体" w:cs="仿宋"/>
                <w:sz w:val="24"/>
                <w:szCs w:val="24"/>
              </w:rPr>
            </w:pPr>
          </w:p>
        </w:tc>
        <w:tc>
          <w:tcPr>
            <w:tcW w:w="1112"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国内</w:t>
            </w:r>
          </w:p>
        </w:tc>
        <w:tc>
          <w:tcPr>
            <w:tcW w:w="1965" w:type="dxa"/>
            <w:gridSpan w:val="2"/>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1773" w:type="dxa"/>
            <w:gridSpan w:val="2"/>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1829" w:type="dxa"/>
            <w:gridSpan w:val="2"/>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1965" w:type="dxa"/>
            <w:gridSpan w:val="2"/>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r>
      <w:tr w:rsidR="00DE1A63" w:rsidRPr="00FA5DF5">
        <w:trPr>
          <w:trHeight w:val="310"/>
          <w:jc w:val="center"/>
        </w:trPr>
        <w:tc>
          <w:tcPr>
            <w:tcW w:w="1130" w:type="dxa"/>
            <w:vMerge/>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spacing w:line="500" w:lineRule="exact"/>
              <w:rPr>
                <w:rFonts w:ascii="宋体" w:eastAsia="宋体" w:hAnsi="宋体" w:cs="仿宋"/>
                <w:sz w:val="24"/>
                <w:szCs w:val="24"/>
              </w:rPr>
            </w:pPr>
          </w:p>
        </w:tc>
        <w:tc>
          <w:tcPr>
            <w:tcW w:w="1112"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国外</w:t>
            </w:r>
          </w:p>
        </w:tc>
        <w:tc>
          <w:tcPr>
            <w:tcW w:w="1965" w:type="dxa"/>
            <w:gridSpan w:val="2"/>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1773" w:type="dxa"/>
            <w:gridSpan w:val="2"/>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1829" w:type="dxa"/>
            <w:gridSpan w:val="2"/>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1965" w:type="dxa"/>
            <w:gridSpan w:val="2"/>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r>
      <w:tr w:rsidR="00DE1A63" w:rsidRPr="00FA5DF5">
        <w:trPr>
          <w:trHeight w:val="90"/>
          <w:jc w:val="center"/>
        </w:trPr>
        <w:tc>
          <w:tcPr>
            <w:tcW w:w="1130" w:type="dxa"/>
            <w:vMerge/>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spacing w:line="500" w:lineRule="exact"/>
              <w:rPr>
                <w:rFonts w:ascii="宋体" w:eastAsia="宋体" w:hAnsi="宋体" w:cs="仿宋"/>
                <w:sz w:val="24"/>
                <w:szCs w:val="24"/>
              </w:rPr>
            </w:pPr>
          </w:p>
        </w:tc>
        <w:tc>
          <w:tcPr>
            <w:tcW w:w="1112"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合计</w:t>
            </w:r>
          </w:p>
        </w:tc>
        <w:tc>
          <w:tcPr>
            <w:tcW w:w="1965" w:type="dxa"/>
            <w:gridSpan w:val="2"/>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1773" w:type="dxa"/>
            <w:gridSpan w:val="2"/>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1829" w:type="dxa"/>
            <w:gridSpan w:val="2"/>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1965" w:type="dxa"/>
            <w:gridSpan w:val="2"/>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r>
      <w:tr w:rsidR="00DE1A63" w:rsidRPr="00FA5DF5">
        <w:trPr>
          <w:trHeight w:val="390"/>
          <w:jc w:val="center"/>
        </w:trPr>
        <w:tc>
          <w:tcPr>
            <w:tcW w:w="9774" w:type="dxa"/>
            <w:gridSpan w:val="10"/>
            <w:tcBorders>
              <w:top w:val="nil"/>
              <w:left w:val="nil"/>
              <w:bottom w:val="nil"/>
              <w:right w:val="nil"/>
            </w:tcBorders>
            <w:vAlign w:val="center"/>
          </w:tcPr>
          <w:p w:rsidR="00DE1A63" w:rsidRPr="00FA5DF5" w:rsidRDefault="009928E0" w:rsidP="00FA5DF5">
            <w:pPr>
              <w:widowControl/>
              <w:spacing w:line="500" w:lineRule="exact"/>
              <w:jc w:val="left"/>
              <w:textAlignment w:val="center"/>
              <w:rPr>
                <w:rFonts w:ascii="宋体" w:eastAsia="宋体" w:hAnsi="宋体" w:cs="仿宋"/>
                <w:b/>
                <w:color w:val="000000"/>
                <w:sz w:val="24"/>
                <w:szCs w:val="24"/>
              </w:rPr>
            </w:pPr>
            <w:r w:rsidRPr="00FA5DF5">
              <w:rPr>
                <w:rFonts w:ascii="宋体" w:eastAsia="宋体" w:hAnsi="宋体" w:cs="仿宋" w:hint="eastAsia"/>
                <w:b/>
                <w:color w:val="000000"/>
                <w:kern w:val="0"/>
                <w:sz w:val="24"/>
                <w:szCs w:val="24"/>
                <w:lang/>
              </w:rPr>
              <w:t>三、直属事业单位情况</w:t>
            </w:r>
          </w:p>
        </w:tc>
      </w:tr>
      <w:tr w:rsidR="00DE1A63" w:rsidRPr="00FA5DF5">
        <w:trPr>
          <w:trHeight w:val="378"/>
          <w:jc w:val="center"/>
        </w:trPr>
        <w:tc>
          <w:tcPr>
            <w:tcW w:w="2242" w:type="dxa"/>
            <w:gridSpan w:val="2"/>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是否有直属事业单位</w:t>
            </w:r>
          </w:p>
        </w:tc>
        <w:tc>
          <w:tcPr>
            <w:tcW w:w="1965" w:type="dxa"/>
            <w:gridSpan w:val="2"/>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□是</w:t>
            </w:r>
            <w:r w:rsidRPr="00FA5DF5">
              <w:rPr>
                <w:rFonts w:ascii="宋体" w:eastAsia="宋体" w:hAnsi="宋体" w:cs="仿宋" w:hint="eastAsia"/>
                <w:color w:val="000000"/>
                <w:kern w:val="0"/>
                <w:sz w:val="24"/>
                <w:szCs w:val="24"/>
                <w:lang/>
              </w:rPr>
              <w:t xml:space="preserve">  </w:t>
            </w:r>
            <w:r w:rsidRPr="00FA5DF5">
              <w:rPr>
                <w:rFonts w:ascii="宋体" w:eastAsia="宋体" w:hAnsi="宋体" w:cs="仿宋" w:hint="eastAsia"/>
                <w:color w:val="000000"/>
                <w:kern w:val="0"/>
                <w:sz w:val="24"/>
                <w:szCs w:val="24"/>
                <w:lang/>
              </w:rPr>
              <w:t>□否</w:t>
            </w:r>
          </w:p>
        </w:tc>
        <w:tc>
          <w:tcPr>
            <w:tcW w:w="1773" w:type="dxa"/>
            <w:gridSpan w:val="2"/>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直属事业单位数</w:t>
            </w:r>
          </w:p>
        </w:tc>
        <w:tc>
          <w:tcPr>
            <w:tcW w:w="821"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2034" w:type="dxa"/>
            <w:gridSpan w:val="2"/>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kern w:val="0"/>
                <w:sz w:val="24"/>
                <w:szCs w:val="24"/>
                <w:lang/>
              </w:rPr>
            </w:pPr>
            <w:r w:rsidRPr="00FA5DF5">
              <w:rPr>
                <w:rFonts w:ascii="宋体" w:eastAsia="宋体" w:hAnsi="宋体" w:cs="仿宋" w:hint="eastAsia"/>
                <w:color w:val="000000"/>
                <w:kern w:val="0"/>
                <w:sz w:val="24"/>
                <w:szCs w:val="24"/>
                <w:lang/>
              </w:rPr>
              <w:t>完成使用正版软件</w:t>
            </w:r>
          </w:p>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直属事业单位数</w:t>
            </w:r>
          </w:p>
        </w:tc>
        <w:tc>
          <w:tcPr>
            <w:tcW w:w="939"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r>
      <w:tr w:rsidR="00DE1A63" w:rsidRPr="00FA5DF5">
        <w:trPr>
          <w:trHeight w:val="335"/>
          <w:jc w:val="center"/>
        </w:trPr>
        <w:tc>
          <w:tcPr>
            <w:tcW w:w="113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人员情况</w:t>
            </w:r>
          </w:p>
        </w:tc>
        <w:tc>
          <w:tcPr>
            <w:tcW w:w="1112"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总人数</w:t>
            </w:r>
          </w:p>
        </w:tc>
        <w:tc>
          <w:tcPr>
            <w:tcW w:w="1965" w:type="dxa"/>
            <w:gridSpan w:val="2"/>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1773" w:type="dxa"/>
            <w:gridSpan w:val="2"/>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使用计算机人数</w:t>
            </w:r>
          </w:p>
        </w:tc>
        <w:tc>
          <w:tcPr>
            <w:tcW w:w="3794" w:type="dxa"/>
            <w:gridSpan w:val="4"/>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r>
      <w:tr w:rsidR="00DE1A63" w:rsidRPr="00FA5DF5">
        <w:trPr>
          <w:trHeight w:val="335"/>
          <w:jc w:val="center"/>
        </w:trPr>
        <w:tc>
          <w:tcPr>
            <w:tcW w:w="113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计算机情况</w:t>
            </w:r>
          </w:p>
        </w:tc>
        <w:tc>
          <w:tcPr>
            <w:tcW w:w="1112"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服务器数</w:t>
            </w:r>
          </w:p>
        </w:tc>
        <w:tc>
          <w:tcPr>
            <w:tcW w:w="1965" w:type="dxa"/>
            <w:gridSpan w:val="2"/>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1773" w:type="dxa"/>
            <w:gridSpan w:val="2"/>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台式机数</w:t>
            </w:r>
          </w:p>
        </w:tc>
        <w:tc>
          <w:tcPr>
            <w:tcW w:w="821"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1008"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便携机数</w:t>
            </w:r>
          </w:p>
        </w:tc>
        <w:tc>
          <w:tcPr>
            <w:tcW w:w="1965" w:type="dxa"/>
            <w:gridSpan w:val="2"/>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r>
      <w:tr w:rsidR="00DE1A63" w:rsidRPr="00FA5DF5">
        <w:trPr>
          <w:trHeight w:val="90"/>
          <w:jc w:val="center"/>
        </w:trPr>
        <w:tc>
          <w:tcPr>
            <w:tcW w:w="1130" w:type="dxa"/>
            <w:vMerge w:val="restart"/>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2020</w:t>
            </w:r>
            <w:r w:rsidRPr="00FA5DF5">
              <w:rPr>
                <w:rFonts w:ascii="宋体" w:eastAsia="宋体" w:hAnsi="宋体" w:cs="仿宋" w:hint="eastAsia"/>
                <w:color w:val="000000"/>
                <w:kern w:val="0"/>
                <w:sz w:val="24"/>
                <w:szCs w:val="24"/>
                <w:lang/>
              </w:rPr>
              <w:t>年</w:t>
            </w:r>
            <w:r w:rsidRPr="00FA5DF5">
              <w:rPr>
                <w:rFonts w:ascii="宋体" w:eastAsia="宋体" w:hAnsi="宋体" w:cs="仿宋" w:hint="eastAsia"/>
                <w:color w:val="000000"/>
                <w:kern w:val="0"/>
                <w:sz w:val="24"/>
                <w:szCs w:val="24"/>
                <w:lang/>
              </w:rPr>
              <w:br/>
            </w:r>
            <w:r w:rsidRPr="00FA5DF5">
              <w:rPr>
                <w:rFonts w:ascii="宋体" w:eastAsia="宋体" w:hAnsi="宋体" w:cs="仿宋" w:hint="eastAsia"/>
                <w:color w:val="000000"/>
                <w:kern w:val="0"/>
                <w:sz w:val="24"/>
                <w:szCs w:val="24"/>
                <w:lang/>
              </w:rPr>
              <w:t>采购软件</w:t>
            </w:r>
            <w:r w:rsidRPr="00FA5DF5">
              <w:rPr>
                <w:rFonts w:ascii="宋体" w:eastAsia="宋体" w:hAnsi="宋体" w:cs="仿宋" w:hint="eastAsia"/>
                <w:color w:val="000000"/>
                <w:kern w:val="0"/>
                <w:sz w:val="24"/>
                <w:szCs w:val="24"/>
                <w:lang/>
              </w:rPr>
              <w:br/>
            </w:r>
            <w:r w:rsidRPr="00FA5DF5">
              <w:rPr>
                <w:rFonts w:ascii="宋体" w:eastAsia="宋体" w:hAnsi="宋体" w:cs="仿宋" w:hint="eastAsia"/>
                <w:color w:val="000000"/>
                <w:kern w:val="0"/>
                <w:sz w:val="24"/>
                <w:szCs w:val="24"/>
                <w:lang/>
              </w:rPr>
              <w:t>情况</w:t>
            </w:r>
          </w:p>
        </w:tc>
        <w:tc>
          <w:tcPr>
            <w:tcW w:w="1112" w:type="dxa"/>
            <w:vMerge w:val="restart"/>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软件属性</w:t>
            </w:r>
          </w:p>
        </w:tc>
        <w:tc>
          <w:tcPr>
            <w:tcW w:w="1965" w:type="dxa"/>
            <w:gridSpan w:val="2"/>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操作系统软件</w:t>
            </w:r>
            <w:r w:rsidRPr="00FA5DF5">
              <w:rPr>
                <w:rFonts w:ascii="宋体" w:eastAsia="宋体" w:hAnsi="宋体" w:cs="仿宋" w:hint="eastAsia"/>
                <w:color w:val="000000"/>
                <w:kern w:val="0"/>
                <w:sz w:val="24"/>
                <w:szCs w:val="24"/>
                <w:lang/>
              </w:rPr>
              <w:br/>
              <w:t>(</w:t>
            </w:r>
            <w:r w:rsidRPr="00FA5DF5">
              <w:rPr>
                <w:rFonts w:ascii="宋体" w:eastAsia="宋体" w:hAnsi="宋体" w:cs="仿宋" w:hint="eastAsia"/>
                <w:color w:val="000000"/>
                <w:kern w:val="0"/>
                <w:sz w:val="24"/>
                <w:szCs w:val="24"/>
                <w:lang/>
              </w:rPr>
              <w:t>不含预装操作系统</w:t>
            </w:r>
            <w:r w:rsidRPr="00FA5DF5">
              <w:rPr>
                <w:rFonts w:ascii="宋体" w:eastAsia="宋体" w:hAnsi="宋体" w:cs="仿宋" w:hint="eastAsia"/>
                <w:color w:val="000000"/>
                <w:kern w:val="0"/>
                <w:sz w:val="24"/>
                <w:szCs w:val="24"/>
                <w:lang/>
              </w:rPr>
              <w:t>)</w:t>
            </w:r>
          </w:p>
        </w:tc>
        <w:tc>
          <w:tcPr>
            <w:tcW w:w="1773" w:type="dxa"/>
            <w:gridSpan w:val="2"/>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办公软件</w:t>
            </w:r>
          </w:p>
        </w:tc>
        <w:tc>
          <w:tcPr>
            <w:tcW w:w="1829" w:type="dxa"/>
            <w:gridSpan w:val="2"/>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杀毒软件</w:t>
            </w:r>
          </w:p>
        </w:tc>
        <w:tc>
          <w:tcPr>
            <w:tcW w:w="1965" w:type="dxa"/>
            <w:gridSpan w:val="2"/>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总计</w:t>
            </w:r>
          </w:p>
        </w:tc>
      </w:tr>
      <w:tr w:rsidR="00DE1A63" w:rsidRPr="00FA5DF5">
        <w:trPr>
          <w:trHeight w:val="428"/>
          <w:jc w:val="center"/>
        </w:trPr>
        <w:tc>
          <w:tcPr>
            <w:tcW w:w="1130" w:type="dxa"/>
            <w:vMerge/>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spacing w:line="500" w:lineRule="exact"/>
              <w:rPr>
                <w:rFonts w:ascii="宋体" w:eastAsia="宋体" w:hAnsi="宋体" w:cs="仿宋"/>
                <w:sz w:val="24"/>
                <w:szCs w:val="24"/>
              </w:rPr>
            </w:pPr>
          </w:p>
        </w:tc>
        <w:tc>
          <w:tcPr>
            <w:tcW w:w="1112" w:type="dxa"/>
            <w:vMerge/>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spacing w:line="500" w:lineRule="exact"/>
              <w:rPr>
                <w:rFonts w:ascii="宋体" w:eastAsia="宋体" w:hAnsi="宋体" w:cs="仿宋"/>
                <w:sz w:val="24"/>
                <w:szCs w:val="24"/>
              </w:rPr>
            </w:pPr>
          </w:p>
        </w:tc>
        <w:tc>
          <w:tcPr>
            <w:tcW w:w="944"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许可数（</w:t>
            </w:r>
            <w:proofErr w:type="gramStart"/>
            <w:r w:rsidRPr="00FA5DF5">
              <w:rPr>
                <w:rFonts w:ascii="宋体" w:eastAsia="宋体" w:hAnsi="宋体" w:cs="仿宋" w:hint="eastAsia"/>
                <w:color w:val="000000"/>
                <w:kern w:val="0"/>
                <w:sz w:val="24"/>
                <w:szCs w:val="24"/>
                <w:lang/>
              </w:rPr>
              <w:t>个</w:t>
            </w:r>
            <w:proofErr w:type="gramEnd"/>
            <w:r w:rsidRPr="00FA5DF5">
              <w:rPr>
                <w:rFonts w:ascii="宋体" w:eastAsia="宋体" w:hAnsi="宋体" w:cs="仿宋" w:hint="eastAsia"/>
                <w:color w:val="000000"/>
                <w:kern w:val="0"/>
                <w:sz w:val="24"/>
                <w:szCs w:val="24"/>
                <w:lang/>
              </w:rPr>
              <w:t>）</w:t>
            </w:r>
          </w:p>
        </w:tc>
        <w:tc>
          <w:tcPr>
            <w:tcW w:w="1021"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金额</w:t>
            </w:r>
            <w:r w:rsidRPr="00FA5DF5">
              <w:rPr>
                <w:rFonts w:ascii="宋体" w:eastAsia="宋体" w:hAnsi="宋体" w:cs="仿宋" w:hint="eastAsia"/>
                <w:color w:val="000000"/>
                <w:kern w:val="0"/>
                <w:sz w:val="24"/>
                <w:szCs w:val="24"/>
                <w:lang/>
              </w:rPr>
              <w:br/>
            </w:r>
            <w:r w:rsidRPr="00FA5DF5">
              <w:rPr>
                <w:rFonts w:ascii="宋体" w:eastAsia="宋体" w:hAnsi="宋体" w:cs="仿宋" w:hint="eastAsia"/>
                <w:color w:val="000000"/>
                <w:kern w:val="0"/>
                <w:sz w:val="24"/>
                <w:szCs w:val="24"/>
                <w:lang/>
              </w:rPr>
              <w:t>（万元）</w:t>
            </w:r>
          </w:p>
        </w:tc>
        <w:tc>
          <w:tcPr>
            <w:tcW w:w="875"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许可数（</w:t>
            </w:r>
            <w:proofErr w:type="gramStart"/>
            <w:r w:rsidRPr="00FA5DF5">
              <w:rPr>
                <w:rFonts w:ascii="宋体" w:eastAsia="宋体" w:hAnsi="宋体" w:cs="仿宋" w:hint="eastAsia"/>
                <w:color w:val="000000"/>
                <w:kern w:val="0"/>
                <w:sz w:val="24"/>
                <w:szCs w:val="24"/>
                <w:lang/>
              </w:rPr>
              <w:t>个</w:t>
            </w:r>
            <w:proofErr w:type="gramEnd"/>
            <w:r w:rsidRPr="00FA5DF5">
              <w:rPr>
                <w:rFonts w:ascii="宋体" w:eastAsia="宋体" w:hAnsi="宋体" w:cs="仿宋" w:hint="eastAsia"/>
                <w:color w:val="000000"/>
                <w:kern w:val="0"/>
                <w:sz w:val="24"/>
                <w:szCs w:val="24"/>
                <w:lang/>
              </w:rPr>
              <w:t>）</w:t>
            </w:r>
          </w:p>
        </w:tc>
        <w:tc>
          <w:tcPr>
            <w:tcW w:w="898" w:type="dxa"/>
            <w:tcBorders>
              <w:top w:val="single" w:sz="4" w:space="0" w:color="000000"/>
              <w:left w:val="single" w:sz="4" w:space="0" w:color="000000"/>
              <w:bottom w:val="single" w:sz="4" w:space="0" w:color="000000"/>
              <w:right w:val="nil"/>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金额</w:t>
            </w:r>
            <w:r w:rsidRPr="00FA5DF5">
              <w:rPr>
                <w:rFonts w:ascii="宋体" w:eastAsia="宋体" w:hAnsi="宋体" w:cs="仿宋" w:hint="eastAsia"/>
                <w:color w:val="000000"/>
                <w:kern w:val="0"/>
                <w:sz w:val="24"/>
                <w:szCs w:val="24"/>
                <w:lang/>
              </w:rPr>
              <w:br/>
            </w:r>
            <w:r w:rsidRPr="00FA5DF5">
              <w:rPr>
                <w:rFonts w:ascii="宋体" w:eastAsia="宋体" w:hAnsi="宋体" w:cs="仿宋" w:hint="eastAsia"/>
                <w:color w:val="000000"/>
                <w:kern w:val="0"/>
                <w:sz w:val="24"/>
                <w:szCs w:val="24"/>
                <w:lang/>
              </w:rPr>
              <w:t>（万元）</w:t>
            </w:r>
          </w:p>
        </w:tc>
        <w:tc>
          <w:tcPr>
            <w:tcW w:w="821"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许可数（</w:t>
            </w:r>
            <w:proofErr w:type="gramStart"/>
            <w:r w:rsidRPr="00FA5DF5">
              <w:rPr>
                <w:rFonts w:ascii="宋体" w:eastAsia="宋体" w:hAnsi="宋体" w:cs="仿宋" w:hint="eastAsia"/>
                <w:color w:val="000000"/>
                <w:kern w:val="0"/>
                <w:sz w:val="24"/>
                <w:szCs w:val="24"/>
                <w:lang/>
              </w:rPr>
              <w:t>个</w:t>
            </w:r>
            <w:proofErr w:type="gramEnd"/>
            <w:r w:rsidRPr="00FA5DF5">
              <w:rPr>
                <w:rFonts w:ascii="宋体" w:eastAsia="宋体" w:hAnsi="宋体" w:cs="仿宋" w:hint="eastAsia"/>
                <w:color w:val="000000"/>
                <w:kern w:val="0"/>
                <w:sz w:val="24"/>
                <w:szCs w:val="24"/>
                <w:lang/>
              </w:rPr>
              <w:t>）</w:t>
            </w:r>
          </w:p>
        </w:tc>
        <w:tc>
          <w:tcPr>
            <w:tcW w:w="1008"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金额</w:t>
            </w:r>
            <w:r w:rsidRPr="00FA5DF5">
              <w:rPr>
                <w:rFonts w:ascii="宋体" w:eastAsia="宋体" w:hAnsi="宋体" w:cs="仿宋" w:hint="eastAsia"/>
                <w:color w:val="000000"/>
                <w:kern w:val="0"/>
                <w:sz w:val="24"/>
                <w:szCs w:val="24"/>
                <w:lang/>
              </w:rPr>
              <w:br/>
            </w:r>
            <w:r w:rsidRPr="00FA5DF5">
              <w:rPr>
                <w:rFonts w:ascii="宋体" w:eastAsia="宋体" w:hAnsi="宋体" w:cs="仿宋" w:hint="eastAsia"/>
                <w:color w:val="000000"/>
                <w:kern w:val="0"/>
                <w:sz w:val="24"/>
                <w:szCs w:val="24"/>
                <w:lang/>
              </w:rPr>
              <w:t>（万元）</w:t>
            </w:r>
          </w:p>
        </w:tc>
        <w:tc>
          <w:tcPr>
            <w:tcW w:w="1026"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许可数（</w:t>
            </w:r>
            <w:proofErr w:type="gramStart"/>
            <w:r w:rsidRPr="00FA5DF5">
              <w:rPr>
                <w:rFonts w:ascii="宋体" w:eastAsia="宋体" w:hAnsi="宋体" w:cs="仿宋" w:hint="eastAsia"/>
                <w:color w:val="000000"/>
                <w:kern w:val="0"/>
                <w:sz w:val="24"/>
                <w:szCs w:val="24"/>
                <w:lang/>
              </w:rPr>
              <w:t>个</w:t>
            </w:r>
            <w:proofErr w:type="gramEnd"/>
            <w:r w:rsidRPr="00FA5DF5">
              <w:rPr>
                <w:rFonts w:ascii="宋体" w:eastAsia="宋体" w:hAnsi="宋体" w:cs="仿宋" w:hint="eastAsia"/>
                <w:color w:val="000000"/>
                <w:kern w:val="0"/>
                <w:sz w:val="24"/>
                <w:szCs w:val="24"/>
                <w:lang/>
              </w:rPr>
              <w:t>）</w:t>
            </w:r>
          </w:p>
        </w:tc>
        <w:tc>
          <w:tcPr>
            <w:tcW w:w="939"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金额</w:t>
            </w:r>
            <w:r w:rsidRPr="00FA5DF5">
              <w:rPr>
                <w:rFonts w:ascii="宋体" w:eastAsia="宋体" w:hAnsi="宋体" w:cs="仿宋" w:hint="eastAsia"/>
                <w:color w:val="000000"/>
                <w:kern w:val="0"/>
                <w:sz w:val="24"/>
                <w:szCs w:val="24"/>
                <w:lang/>
              </w:rPr>
              <w:br/>
            </w:r>
            <w:r w:rsidRPr="00FA5DF5">
              <w:rPr>
                <w:rFonts w:ascii="宋体" w:eastAsia="宋体" w:hAnsi="宋体" w:cs="仿宋" w:hint="eastAsia"/>
                <w:color w:val="000000"/>
                <w:kern w:val="0"/>
                <w:sz w:val="24"/>
                <w:szCs w:val="24"/>
                <w:lang/>
              </w:rPr>
              <w:t>（万元）</w:t>
            </w:r>
          </w:p>
        </w:tc>
      </w:tr>
      <w:tr w:rsidR="00DE1A63" w:rsidRPr="00FA5DF5">
        <w:trPr>
          <w:trHeight w:val="305"/>
          <w:jc w:val="center"/>
        </w:trPr>
        <w:tc>
          <w:tcPr>
            <w:tcW w:w="1130" w:type="dxa"/>
            <w:vMerge/>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spacing w:line="500" w:lineRule="exact"/>
              <w:rPr>
                <w:rFonts w:ascii="宋体" w:eastAsia="宋体" w:hAnsi="宋体" w:cs="仿宋"/>
                <w:sz w:val="24"/>
                <w:szCs w:val="24"/>
              </w:rPr>
            </w:pPr>
          </w:p>
        </w:tc>
        <w:tc>
          <w:tcPr>
            <w:tcW w:w="1112"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国内</w:t>
            </w:r>
          </w:p>
        </w:tc>
        <w:tc>
          <w:tcPr>
            <w:tcW w:w="944"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1021"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875"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898" w:type="dxa"/>
            <w:tcBorders>
              <w:top w:val="single" w:sz="4" w:space="0" w:color="000000"/>
              <w:left w:val="single" w:sz="4" w:space="0" w:color="000000"/>
              <w:bottom w:val="single" w:sz="4" w:space="0" w:color="000000"/>
              <w:right w:val="nil"/>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1008"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1026"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939"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r>
      <w:tr w:rsidR="00DE1A63" w:rsidRPr="00FA5DF5">
        <w:trPr>
          <w:trHeight w:val="290"/>
          <w:jc w:val="center"/>
        </w:trPr>
        <w:tc>
          <w:tcPr>
            <w:tcW w:w="1130" w:type="dxa"/>
            <w:vMerge/>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spacing w:line="500" w:lineRule="exact"/>
              <w:rPr>
                <w:rFonts w:ascii="宋体" w:eastAsia="宋体" w:hAnsi="宋体" w:cs="仿宋"/>
                <w:sz w:val="24"/>
                <w:szCs w:val="24"/>
              </w:rPr>
            </w:pPr>
          </w:p>
        </w:tc>
        <w:tc>
          <w:tcPr>
            <w:tcW w:w="1112"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国外</w:t>
            </w:r>
          </w:p>
        </w:tc>
        <w:tc>
          <w:tcPr>
            <w:tcW w:w="944"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1021"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875"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898" w:type="dxa"/>
            <w:tcBorders>
              <w:top w:val="single" w:sz="4" w:space="0" w:color="000000"/>
              <w:left w:val="single" w:sz="4" w:space="0" w:color="000000"/>
              <w:bottom w:val="single" w:sz="4" w:space="0" w:color="000000"/>
              <w:right w:val="nil"/>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1008"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1026"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939"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r>
      <w:tr w:rsidR="00DE1A63" w:rsidRPr="00FA5DF5">
        <w:trPr>
          <w:trHeight w:val="305"/>
          <w:jc w:val="center"/>
        </w:trPr>
        <w:tc>
          <w:tcPr>
            <w:tcW w:w="1130" w:type="dxa"/>
            <w:vMerge/>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spacing w:line="500" w:lineRule="exact"/>
              <w:rPr>
                <w:rFonts w:ascii="宋体" w:eastAsia="宋体" w:hAnsi="宋体" w:cs="仿宋"/>
                <w:sz w:val="24"/>
                <w:szCs w:val="24"/>
              </w:rPr>
            </w:pPr>
          </w:p>
        </w:tc>
        <w:tc>
          <w:tcPr>
            <w:tcW w:w="1112"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合计</w:t>
            </w:r>
          </w:p>
        </w:tc>
        <w:tc>
          <w:tcPr>
            <w:tcW w:w="944"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1021"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875"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898" w:type="dxa"/>
            <w:tcBorders>
              <w:top w:val="single" w:sz="4" w:space="0" w:color="000000"/>
              <w:left w:val="single" w:sz="4" w:space="0" w:color="000000"/>
              <w:bottom w:val="single" w:sz="4" w:space="0" w:color="000000"/>
              <w:right w:val="nil"/>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1008"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1026"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939"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r>
      <w:tr w:rsidR="00DE1A63" w:rsidRPr="00FA5DF5">
        <w:trPr>
          <w:trHeight w:val="478"/>
          <w:jc w:val="center"/>
        </w:trPr>
        <w:tc>
          <w:tcPr>
            <w:tcW w:w="1130" w:type="dxa"/>
            <w:vMerge w:val="restart"/>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累计拥有</w:t>
            </w:r>
            <w:r w:rsidRPr="00FA5DF5">
              <w:rPr>
                <w:rFonts w:ascii="宋体" w:eastAsia="宋体" w:hAnsi="宋体" w:cs="仿宋" w:hint="eastAsia"/>
                <w:color w:val="000000"/>
                <w:kern w:val="0"/>
                <w:sz w:val="24"/>
                <w:szCs w:val="24"/>
                <w:lang/>
              </w:rPr>
              <w:br/>
            </w:r>
            <w:r w:rsidRPr="00FA5DF5">
              <w:rPr>
                <w:rFonts w:ascii="宋体" w:eastAsia="宋体" w:hAnsi="宋体" w:cs="仿宋" w:hint="eastAsia"/>
                <w:color w:val="000000"/>
                <w:kern w:val="0"/>
                <w:sz w:val="24"/>
                <w:szCs w:val="24"/>
                <w:lang/>
              </w:rPr>
              <w:t>软件许可</w:t>
            </w:r>
            <w:r w:rsidRPr="00FA5DF5">
              <w:rPr>
                <w:rFonts w:ascii="宋体" w:eastAsia="宋体" w:hAnsi="宋体" w:cs="仿宋" w:hint="eastAsia"/>
                <w:color w:val="000000"/>
                <w:kern w:val="0"/>
                <w:sz w:val="24"/>
                <w:szCs w:val="24"/>
                <w:lang/>
              </w:rPr>
              <w:br/>
            </w:r>
            <w:r w:rsidRPr="00FA5DF5">
              <w:rPr>
                <w:rFonts w:ascii="宋体" w:eastAsia="宋体" w:hAnsi="宋体" w:cs="仿宋" w:hint="eastAsia"/>
                <w:color w:val="000000"/>
                <w:kern w:val="0"/>
                <w:sz w:val="24"/>
                <w:szCs w:val="24"/>
                <w:lang/>
              </w:rPr>
              <w:t>情况</w:t>
            </w:r>
          </w:p>
        </w:tc>
        <w:tc>
          <w:tcPr>
            <w:tcW w:w="1112"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软件属性</w:t>
            </w:r>
          </w:p>
        </w:tc>
        <w:tc>
          <w:tcPr>
            <w:tcW w:w="1965" w:type="dxa"/>
            <w:gridSpan w:val="2"/>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kern w:val="0"/>
                <w:sz w:val="24"/>
                <w:szCs w:val="24"/>
                <w:lang/>
              </w:rPr>
            </w:pPr>
            <w:r w:rsidRPr="00FA5DF5">
              <w:rPr>
                <w:rFonts w:ascii="宋体" w:eastAsia="宋体" w:hAnsi="宋体" w:cs="仿宋" w:hint="eastAsia"/>
                <w:color w:val="000000"/>
                <w:kern w:val="0"/>
                <w:sz w:val="24"/>
                <w:szCs w:val="24"/>
                <w:lang/>
              </w:rPr>
              <w:t>操作系统软件</w:t>
            </w:r>
          </w:p>
          <w:p w:rsidR="00DE1A63" w:rsidRPr="00FA5DF5" w:rsidRDefault="009928E0" w:rsidP="00FA5DF5">
            <w:pPr>
              <w:widowControl/>
              <w:spacing w:line="500" w:lineRule="exact"/>
              <w:jc w:val="center"/>
              <w:textAlignment w:val="center"/>
              <w:rPr>
                <w:rFonts w:ascii="宋体" w:eastAsia="宋体" w:hAnsi="宋体" w:cs="仿宋"/>
                <w:color w:val="000000"/>
                <w:kern w:val="0"/>
                <w:sz w:val="24"/>
                <w:szCs w:val="24"/>
                <w:lang/>
              </w:rPr>
            </w:pPr>
            <w:r w:rsidRPr="00FA5DF5">
              <w:rPr>
                <w:rFonts w:ascii="宋体" w:eastAsia="宋体" w:hAnsi="宋体" w:cs="仿宋" w:hint="eastAsia"/>
                <w:color w:val="000000"/>
                <w:kern w:val="0"/>
                <w:sz w:val="24"/>
                <w:szCs w:val="24"/>
                <w:lang/>
              </w:rPr>
              <w:t>(</w:t>
            </w:r>
            <w:r w:rsidRPr="00FA5DF5">
              <w:rPr>
                <w:rFonts w:ascii="宋体" w:eastAsia="宋体" w:hAnsi="宋体" w:cs="仿宋" w:hint="eastAsia"/>
                <w:color w:val="000000"/>
                <w:kern w:val="0"/>
                <w:sz w:val="24"/>
                <w:szCs w:val="24"/>
                <w:lang/>
              </w:rPr>
              <w:t>含预装操作系统</w:t>
            </w:r>
            <w:r w:rsidRPr="00FA5DF5">
              <w:rPr>
                <w:rFonts w:ascii="宋体" w:eastAsia="宋体" w:hAnsi="宋体" w:cs="仿宋" w:hint="eastAsia"/>
                <w:color w:val="000000"/>
                <w:kern w:val="0"/>
                <w:sz w:val="24"/>
                <w:szCs w:val="24"/>
                <w:lang/>
              </w:rPr>
              <w:t>)</w:t>
            </w:r>
          </w:p>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许可数（</w:t>
            </w:r>
            <w:proofErr w:type="gramStart"/>
            <w:r w:rsidRPr="00FA5DF5">
              <w:rPr>
                <w:rFonts w:ascii="宋体" w:eastAsia="宋体" w:hAnsi="宋体" w:cs="仿宋" w:hint="eastAsia"/>
                <w:color w:val="000000"/>
                <w:kern w:val="0"/>
                <w:sz w:val="24"/>
                <w:szCs w:val="24"/>
                <w:lang/>
              </w:rPr>
              <w:t>个</w:t>
            </w:r>
            <w:proofErr w:type="gramEnd"/>
            <w:r w:rsidRPr="00FA5DF5">
              <w:rPr>
                <w:rFonts w:ascii="宋体" w:eastAsia="宋体" w:hAnsi="宋体" w:cs="仿宋" w:hint="eastAsia"/>
                <w:color w:val="000000"/>
                <w:kern w:val="0"/>
                <w:sz w:val="24"/>
                <w:szCs w:val="24"/>
                <w:lang/>
              </w:rPr>
              <w:t>）</w:t>
            </w:r>
          </w:p>
        </w:tc>
        <w:tc>
          <w:tcPr>
            <w:tcW w:w="1773" w:type="dxa"/>
            <w:gridSpan w:val="2"/>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办公软件</w:t>
            </w:r>
            <w:r w:rsidRPr="00FA5DF5">
              <w:rPr>
                <w:rFonts w:ascii="宋体" w:eastAsia="宋体" w:hAnsi="宋体" w:cs="仿宋" w:hint="eastAsia"/>
                <w:color w:val="000000"/>
                <w:kern w:val="0"/>
                <w:sz w:val="24"/>
                <w:szCs w:val="24"/>
                <w:lang/>
              </w:rPr>
              <w:br/>
            </w:r>
            <w:r w:rsidRPr="00FA5DF5">
              <w:rPr>
                <w:rFonts w:ascii="宋体" w:eastAsia="宋体" w:hAnsi="宋体" w:cs="仿宋" w:hint="eastAsia"/>
                <w:color w:val="000000"/>
                <w:kern w:val="0"/>
                <w:sz w:val="24"/>
                <w:szCs w:val="24"/>
                <w:lang/>
              </w:rPr>
              <w:t>许可数（</w:t>
            </w:r>
            <w:proofErr w:type="gramStart"/>
            <w:r w:rsidRPr="00FA5DF5">
              <w:rPr>
                <w:rFonts w:ascii="宋体" w:eastAsia="宋体" w:hAnsi="宋体" w:cs="仿宋" w:hint="eastAsia"/>
                <w:color w:val="000000"/>
                <w:kern w:val="0"/>
                <w:sz w:val="24"/>
                <w:szCs w:val="24"/>
                <w:lang/>
              </w:rPr>
              <w:t>个</w:t>
            </w:r>
            <w:proofErr w:type="gramEnd"/>
            <w:r w:rsidRPr="00FA5DF5">
              <w:rPr>
                <w:rFonts w:ascii="宋体" w:eastAsia="宋体" w:hAnsi="宋体" w:cs="仿宋" w:hint="eastAsia"/>
                <w:color w:val="000000"/>
                <w:kern w:val="0"/>
                <w:sz w:val="24"/>
                <w:szCs w:val="24"/>
                <w:lang/>
              </w:rPr>
              <w:t>）</w:t>
            </w:r>
          </w:p>
        </w:tc>
        <w:tc>
          <w:tcPr>
            <w:tcW w:w="1829" w:type="dxa"/>
            <w:gridSpan w:val="2"/>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杀毒软件</w:t>
            </w:r>
            <w:r w:rsidRPr="00FA5DF5">
              <w:rPr>
                <w:rFonts w:ascii="宋体" w:eastAsia="宋体" w:hAnsi="宋体" w:cs="仿宋" w:hint="eastAsia"/>
                <w:color w:val="000000"/>
                <w:kern w:val="0"/>
                <w:sz w:val="24"/>
                <w:szCs w:val="24"/>
                <w:lang/>
              </w:rPr>
              <w:br/>
            </w:r>
            <w:r w:rsidRPr="00FA5DF5">
              <w:rPr>
                <w:rFonts w:ascii="宋体" w:eastAsia="宋体" w:hAnsi="宋体" w:cs="仿宋" w:hint="eastAsia"/>
                <w:color w:val="000000"/>
                <w:kern w:val="0"/>
                <w:sz w:val="24"/>
                <w:szCs w:val="24"/>
                <w:lang/>
              </w:rPr>
              <w:t>许可数（</w:t>
            </w:r>
            <w:proofErr w:type="gramStart"/>
            <w:r w:rsidRPr="00FA5DF5">
              <w:rPr>
                <w:rFonts w:ascii="宋体" w:eastAsia="宋体" w:hAnsi="宋体" w:cs="仿宋" w:hint="eastAsia"/>
                <w:color w:val="000000"/>
                <w:kern w:val="0"/>
                <w:sz w:val="24"/>
                <w:szCs w:val="24"/>
                <w:lang/>
              </w:rPr>
              <w:t>个</w:t>
            </w:r>
            <w:proofErr w:type="gramEnd"/>
            <w:r w:rsidRPr="00FA5DF5">
              <w:rPr>
                <w:rFonts w:ascii="宋体" w:eastAsia="宋体" w:hAnsi="宋体" w:cs="仿宋" w:hint="eastAsia"/>
                <w:color w:val="000000"/>
                <w:kern w:val="0"/>
                <w:sz w:val="24"/>
                <w:szCs w:val="24"/>
                <w:lang/>
              </w:rPr>
              <w:t>）</w:t>
            </w:r>
          </w:p>
        </w:tc>
        <w:tc>
          <w:tcPr>
            <w:tcW w:w="1965" w:type="dxa"/>
            <w:gridSpan w:val="2"/>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总计</w:t>
            </w:r>
          </w:p>
        </w:tc>
      </w:tr>
      <w:tr w:rsidR="00DE1A63" w:rsidRPr="00FA5DF5">
        <w:trPr>
          <w:trHeight w:val="280"/>
          <w:jc w:val="center"/>
        </w:trPr>
        <w:tc>
          <w:tcPr>
            <w:tcW w:w="1130" w:type="dxa"/>
            <w:vMerge/>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spacing w:line="500" w:lineRule="exact"/>
              <w:rPr>
                <w:rFonts w:ascii="宋体" w:eastAsia="宋体" w:hAnsi="宋体" w:cs="仿宋"/>
                <w:sz w:val="24"/>
                <w:szCs w:val="24"/>
              </w:rPr>
            </w:pPr>
          </w:p>
        </w:tc>
        <w:tc>
          <w:tcPr>
            <w:tcW w:w="1112"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国内</w:t>
            </w:r>
          </w:p>
        </w:tc>
        <w:tc>
          <w:tcPr>
            <w:tcW w:w="1965" w:type="dxa"/>
            <w:gridSpan w:val="2"/>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1773" w:type="dxa"/>
            <w:gridSpan w:val="2"/>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1829" w:type="dxa"/>
            <w:gridSpan w:val="2"/>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1965" w:type="dxa"/>
            <w:gridSpan w:val="2"/>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r>
      <w:tr w:rsidR="00DE1A63" w:rsidRPr="00FA5DF5">
        <w:trPr>
          <w:trHeight w:val="250"/>
          <w:jc w:val="center"/>
        </w:trPr>
        <w:tc>
          <w:tcPr>
            <w:tcW w:w="1130" w:type="dxa"/>
            <w:vMerge/>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spacing w:line="500" w:lineRule="exact"/>
              <w:rPr>
                <w:rFonts w:ascii="宋体" w:eastAsia="宋体" w:hAnsi="宋体" w:cs="仿宋"/>
                <w:sz w:val="24"/>
                <w:szCs w:val="24"/>
              </w:rPr>
            </w:pPr>
          </w:p>
        </w:tc>
        <w:tc>
          <w:tcPr>
            <w:tcW w:w="1112"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国外</w:t>
            </w:r>
          </w:p>
        </w:tc>
        <w:tc>
          <w:tcPr>
            <w:tcW w:w="1965" w:type="dxa"/>
            <w:gridSpan w:val="2"/>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1773" w:type="dxa"/>
            <w:gridSpan w:val="2"/>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1829" w:type="dxa"/>
            <w:gridSpan w:val="2"/>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1965" w:type="dxa"/>
            <w:gridSpan w:val="2"/>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r>
      <w:tr w:rsidR="00DE1A63" w:rsidRPr="00FA5DF5">
        <w:trPr>
          <w:trHeight w:val="330"/>
          <w:jc w:val="center"/>
        </w:trPr>
        <w:tc>
          <w:tcPr>
            <w:tcW w:w="1130" w:type="dxa"/>
            <w:vMerge/>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spacing w:line="500" w:lineRule="exact"/>
              <w:rPr>
                <w:rFonts w:ascii="宋体" w:eastAsia="宋体" w:hAnsi="宋体" w:cs="仿宋"/>
                <w:sz w:val="24"/>
                <w:szCs w:val="24"/>
              </w:rPr>
            </w:pPr>
          </w:p>
        </w:tc>
        <w:tc>
          <w:tcPr>
            <w:tcW w:w="1112"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合计</w:t>
            </w:r>
          </w:p>
        </w:tc>
        <w:tc>
          <w:tcPr>
            <w:tcW w:w="1965" w:type="dxa"/>
            <w:gridSpan w:val="2"/>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1773" w:type="dxa"/>
            <w:gridSpan w:val="2"/>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1829" w:type="dxa"/>
            <w:gridSpan w:val="2"/>
            <w:tcBorders>
              <w:top w:val="nil"/>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c>
          <w:tcPr>
            <w:tcW w:w="1965" w:type="dxa"/>
            <w:gridSpan w:val="2"/>
            <w:tcBorders>
              <w:top w:val="nil"/>
              <w:left w:val="single" w:sz="4" w:space="0" w:color="000000"/>
              <w:bottom w:val="single" w:sz="4" w:space="0" w:color="000000"/>
              <w:right w:val="single" w:sz="4" w:space="0" w:color="000000"/>
            </w:tcBorders>
            <w:vAlign w:val="center"/>
          </w:tcPr>
          <w:p w:rsidR="00DE1A63" w:rsidRPr="00FA5DF5" w:rsidRDefault="00DE1A63" w:rsidP="00FA5DF5">
            <w:pPr>
              <w:widowControl/>
              <w:spacing w:line="500" w:lineRule="exact"/>
              <w:jc w:val="center"/>
              <w:rPr>
                <w:rFonts w:ascii="宋体" w:eastAsia="宋体" w:hAnsi="宋体" w:cs="仿宋"/>
                <w:color w:val="000000"/>
                <w:sz w:val="24"/>
                <w:szCs w:val="24"/>
              </w:rPr>
            </w:pPr>
          </w:p>
        </w:tc>
      </w:tr>
    </w:tbl>
    <w:p w:rsidR="00DE1A63" w:rsidRPr="00FA5DF5" w:rsidRDefault="00DE1A63" w:rsidP="00FA5DF5">
      <w:pPr>
        <w:autoSpaceDN w:val="0"/>
        <w:spacing w:line="500" w:lineRule="exact"/>
        <w:textAlignment w:val="center"/>
        <w:rPr>
          <w:rFonts w:ascii="宋体" w:eastAsia="宋体" w:hAnsi="宋体" w:cs="仿宋"/>
          <w:sz w:val="24"/>
          <w:szCs w:val="24"/>
        </w:rPr>
        <w:sectPr w:rsidR="00DE1A63" w:rsidRPr="00FA5DF5" w:rsidSect="00FA5DF5">
          <w:footerReference w:type="default" r:id="rId6"/>
          <w:pgSz w:w="11906" w:h="16838"/>
          <w:pgMar w:top="2041" w:right="1474" w:bottom="1985" w:left="1474" w:header="851" w:footer="850" w:gutter="0"/>
          <w:cols w:space="720"/>
          <w:docGrid w:type="lines" w:linePitch="422"/>
        </w:sectPr>
      </w:pPr>
    </w:p>
    <w:p w:rsidR="00DE1A63" w:rsidRPr="00FA5DF5" w:rsidRDefault="009928E0" w:rsidP="00FA5DF5">
      <w:pPr>
        <w:pStyle w:val="4"/>
        <w:spacing w:line="500" w:lineRule="exact"/>
        <w:rPr>
          <w:rFonts w:ascii="宋体" w:eastAsia="宋体" w:hAnsi="宋体" w:cs="仿宋"/>
          <w:sz w:val="24"/>
          <w:szCs w:val="24"/>
        </w:rPr>
      </w:pPr>
      <w:r w:rsidRPr="00FA5DF5">
        <w:rPr>
          <w:rFonts w:ascii="宋体" w:eastAsia="宋体" w:hAnsi="宋体" w:cs="仿宋" w:hint="eastAsia"/>
          <w:sz w:val="24"/>
          <w:szCs w:val="24"/>
        </w:rPr>
        <w:t>（</w:t>
      </w:r>
      <w:r w:rsidRPr="00FA5DF5">
        <w:rPr>
          <w:rFonts w:ascii="宋体" w:eastAsia="宋体" w:hAnsi="宋体" w:cs="仿宋" w:hint="eastAsia"/>
          <w:sz w:val="24"/>
          <w:szCs w:val="24"/>
        </w:rPr>
        <w:t>2</w:t>
      </w:r>
      <w:r w:rsidRPr="00FA5DF5">
        <w:rPr>
          <w:rFonts w:ascii="宋体" w:eastAsia="宋体" w:hAnsi="宋体" w:cs="仿宋" w:hint="eastAsia"/>
          <w:sz w:val="24"/>
          <w:szCs w:val="24"/>
        </w:rPr>
        <w:t>）</w:t>
      </w:r>
      <w:r w:rsidRPr="00FA5DF5">
        <w:rPr>
          <w:rFonts w:ascii="宋体" w:eastAsia="宋体" w:hAnsi="宋体" w:cs="仿宋" w:hint="eastAsia"/>
          <w:sz w:val="24"/>
          <w:szCs w:val="24"/>
        </w:rPr>
        <w:t>2024</w:t>
      </w:r>
      <w:r w:rsidRPr="00FA5DF5">
        <w:rPr>
          <w:rFonts w:ascii="宋体" w:eastAsia="宋体" w:hAnsi="宋体" w:cs="仿宋" w:hint="eastAsia"/>
          <w:sz w:val="24"/>
          <w:szCs w:val="24"/>
        </w:rPr>
        <w:t>年度省直机关软件正版化工作自评表</w:t>
      </w:r>
    </w:p>
    <w:tbl>
      <w:tblPr>
        <w:tblW w:w="14081" w:type="dxa"/>
        <w:jc w:val="center"/>
        <w:tblLayout w:type="fixed"/>
        <w:tblLook w:val="04A0"/>
      </w:tblPr>
      <w:tblGrid>
        <w:gridCol w:w="930"/>
        <w:gridCol w:w="1630"/>
        <w:gridCol w:w="2170"/>
        <w:gridCol w:w="3255"/>
        <w:gridCol w:w="775"/>
        <w:gridCol w:w="775"/>
        <w:gridCol w:w="4546"/>
      </w:tblGrid>
      <w:tr w:rsidR="00DE1A63" w:rsidRPr="00FA5DF5">
        <w:trPr>
          <w:trHeight w:hRule="exact" w:val="680"/>
          <w:jc w:val="center"/>
        </w:trPr>
        <w:tc>
          <w:tcPr>
            <w:tcW w:w="14081" w:type="dxa"/>
            <w:gridSpan w:val="7"/>
            <w:tcBorders>
              <w:top w:val="nil"/>
              <w:left w:val="nil"/>
              <w:bottom w:val="nil"/>
              <w:right w:val="nil"/>
            </w:tcBorders>
            <w:vAlign w:val="center"/>
          </w:tcPr>
          <w:p w:rsidR="00DE1A63" w:rsidRPr="00FA5DF5" w:rsidRDefault="009928E0" w:rsidP="00FA5DF5">
            <w:pPr>
              <w:autoSpaceDN w:val="0"/>
              <w:adjustRightInd w:val="0"/>
              <w:snapToGrid w:val="0"/>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sz w:val="24"/>
                <w:szCs w:val="24"/>
              </w:rPr>
              <w:t>202</w:t>
            </w:r>
            <w:r w:rsidRPr="00FA5DF5">
              <w:rPr>
                <w:rFonts w:ascii="宋体" w:eastAsia="宋体" w:hAnsi="宋体" w:cs="仿宋" w:hint="eastAsia"/>
                <w:sz w:val="24"/>
                <w:szCs w:val="24"/>
              </w:rPr>
              <w:t>4</w:t>
            </w:r>
            <w:r w:rsidRPr="00FA5DF5">
              <w:rPr>
                <w:rFonts w:ascii="宋体" w:eastAsia="宋体" w:hAnsi="宋体" w:cs="仿宋" w:hint="eastAsia"/>
                <w:sz w:val="24"/>
                <w:szCs w:val="24"/>
              </w:rPr>
              <w:t>年度省直机关软件正版化工作自评表</w:t>
            </w:r>
          </w:p>
        </w:tc>
      </w:tr>
      <w:tr w:rsidR="00DE1A63" w:rsidRPr="00FA5DF5">
        <w:trPr>
          <w:trHeight w:hRule="exact" w:val="454"/>
          <w:jc w:val="center"/>
        </w:trPr>
        <w:tc>
          <w:tcPr>
            <w:tcW w:w="14081" w:type="dxa"/>
            <w:gridSpan w:val="7"/>
            <w:tcBorders>
              <w:top w:val="nil"/>
              <w:left w:val="nil"/>
              <w:bottom w:val="single" w:sz="4" w:space="0" w:color="000000"/>
              <w:right w:val="nil"/>
            </w:tcBorders>
            <w:vAlign w:val="center"/>
          </w:tcPr>
          <w:p w:rsidR="00DE1A63" w:rsidRPr="00FA5DF5" w:rsidRDefault="009928E0" w:rsidP="00FA5DF5">
            <w:pPr>
              <w:autoSpaceDN w:val="0"/>
              <w:spacing w:line="500" w:lineRule="exact"/>
              <w:ind w:rightChars="-1969" w:right="-4135"/>
              <w:jc w:val="left"/>
              <w:textAlignment w:val="center"/>
              <w:rPr>
                <w:rFonts w:ascii="宋体" w:eastAsia="宋体" w:hAnsi="宋体" w:cs="仿宋"/>
                <w:color w:val="000000"/>
                <w:sz w:val="24"/>
                <w:szCs w:val="24"/>
              </w:rPr>
            </w:pPr>
            <w:r w:rsidRPr="00FA5DF5">
              <w:rPr>
                <w:rFonts w:ascii="宋体" w:eastAsia="宋体" w:hAnsi="宋体" w:cs="仿宋" w:hint="eastAsia"/>
                <w:color w:val="000000"/>
                <w:sz w:val="24"/>
                <w:szCs w:val="24"/>
              </w:rPr>
              <w:t>单位名称：（公章）</w:t>
            </w:r>
            <w:r w:rsidRPr="00FA5DF5">
              <w:rPr>
                <w:rFonts w:ascii="宋体" w:eastAsia="宋体" w:hAnsi="宋体" w:cs="仿宋" w:hint="eastAsia"/>
                <w:color w:val="000000"/>
                <w:sz w:val="24"/>
                <w:szCs w:val="24"/>
              </w:rPr>
              <w:t xml:space="preserve">     </w:t>
            </w:r>
            <w:r w:rsidRPr="00FA5DF5">
              <w:rPr>
                <w:rFonts w:ascii="宋体" w:eastAsia="宋体" w:hAnsi="宋体" w:cs="仿宋" w:hint="eastAsia"/>
                <w:color w:val="000000"/>
                <w:sz w:val="24"/>
                <w:szCs w:val="24"/>
              </w:rPr>
              <w:t>填表人：</w:t>
            </w:r>
            <w:r w:rsidRPr="00FA5DF5">
              <w:rPr>
                <w:rFonts w:ascii="宋体" w:eastAsia="宋体" w:hAnsi="宋体" w:cs="仿宋" w:hint="eastAsia"/>
                <w:color w:val="000000"/>
                <w:sz w:val="24"/>
                <w:szCs w:val="24"/>
              </w:rPr>
              <w:t xml:space="preserve">     </w:t>
            </w:r>
            <w:r w:rsidRPr="00FA5DF5">
              <w:rPr>
                <w:rFonts w:ascii="宋体" w:eastAsia="宋体" w:hAnsi="宋体" w:cs="仿宋" w:hint="eastAsia"/>
                <w:color w:val="000000"/>
                <w:sz w:val="24"/>
                <w:szCs w:val="24"/>
              </w:rPr>
              <w:t>联系电话：</w:t>
            </w:r>
            <w:r w:rsidRPr="00FA5DF5">
              <w:rPr>
                <w:rFonts w:ascii="宋体" w:eastAsia="宋体" w:hAnsi="宋体" w:cs="仿宋" w:hint="eastAsia"/>
                <w:color w:val="000000"/>
                <w:sz w:val="24"/>
                <w:szCs w:val="24"/>
              </w:rPr>
              <w:t xml:space="preserve">  </w:t>
            </w:r>
            <w:r w:rsidRPr="00FA5DF5">
              <w:rPr>
                <w:rFonts w:ascii="宋体" w:eastAsia="宋体" w:hAnsi="宋体" w:cs="仿宋" w:hint="eastAsia"/>
                <w:color w:val="000000"/>
                <w:sz w:val="24"/>
                <w:szCs w:val="24"/>
              </w:rPr>
              <w:t>时间：年月日</w:t>
            </w:r>
            <w:r w:rsidRPr="00FA5DF5">
              <w:rPr>
                <w:rFonts w:ascii="宋体" w:eastAsia="宋体" w:hAnsi="宋体" w:cs="仿宋" w:hint="eastAsia"/>
                <w:color w:val="000000"/>
                <w:sz w:val="24"/>
                <w:szCs w:val="24"/>
              </w:rPr>
              <w:t xml:space="preserve"> </w:t>
            </w:r>
          </w:p>
        </w:tc>
      </w:tr>
      <w:tr w:rsidR="00DE1A63" w:rsidRPr="00FA5DF5">
        <w:trPr>
          <w:trHeight w:val="454"/>
          <w:jc w:val="center"/>
        </w:trPr>
        <w:tc>
          <w:tcPr>
            <w:tcW w:w="93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autoSpaceDN w:val="0"/>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sz w:val="24"/>
                <w:szCs w:val="24"/>
              </w:rPr>
              <w:t>序号</w:t>
            </w:r>
          </w:p>
        </w:tc>
        <w:tc>
          <w:tcPr>
            <w:tcW w:w="163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autoSpaceDN w:val="0"/>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sz w:val="24"/>
                <w:szCs w:val="24"/>
              </w:rPr>
              <w:t>自评项目</w:t>
            </w:r>
          </w:p>
        </w:tc>
        <w:tc>
          <w:tcPr>
            <w:tcW w:w="217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autoSpaceDN w:val="0"/>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sz w:val="24"/>
                <w:szCs w:val="24"/>
              </w:rPr>
              <w:t>自评依据</w:t>
            </w:r>
          </w:p>
        </w:tc>
        <w:tc>
          <w:tcPr>
            <w:tcW w:w="3255"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autoSpaceDN w:val="0"/>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sz w:val="24"/>
                <w:szCs w:val="24"/>
              </w:rPr>
              <w:t>内容</w:t>
            </w:r>
          </w:p>
        </w:tc>
        <w:tc>
          <w:tcPr>
            <w:tcW w:w="775"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autoSpaceDN w:val="0"/>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sz w:val="24"/>
                <w:szCs w:val="24"/>
              </w:rPr>
              <w:t>分值</w:t>
            </w:r>
          </w:p>
        </w:tc>
        <w:tc>
          <w:tcPr>
            <w:tcW w:w="775"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autoSpaceDN w:val="0"/>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sz w:val="24"/>
                <w:szCs w:val="24"/>
              </w:rPr>
              <w:t>得分</w:t>
            </w:r>
          </w:p>
        </w:tc>
        <w:tc>
          <w:tcPr>
            <w:tcW w:w="4546"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autoSpaceDN w:val="0"/>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sz w:val="24"/>
                <w:szCs w:val="24"/>
              </w:rPr>
              <w:t>说明</w:t>
            </w:r>
          </w:p>
        </w:tc>
      </w:tr>
      <w:tr w:rsidR="00DE1A63" w:rsidRPr="00FA5DF5">
        <w:trPr>
          <w:trHeight w:hRule="exact" w:val="544"/>
          <w:jc w:val="center"/>
        </w:trPr>
        <w:tc>
          <w:tcPr>
            <w:tcW w:w="930" w:type="dxa"/>
            <w:tcBorders>
              <w:top w:val="single" w:sz="4" w:space="0" w:color="000000"/>
              <w:left w:val="single" w:sz="4" w:space="0" w:color="000000"/>
              <w:bottom w:val="nil"/>
              <w:right w:val="single" w:sz="4" w:space="0" w:color="000000"/>
            </w:tcBorders>
            <w:vAlign w:val="center"/>
          </w:tcPr>
          <w:p w:rsidR="00DE1A63" w:rsidRPr="00FA5DF5" w:rsidRDefault="009928E0" w:rsidP="00FA5DF5">
            <w:pPr>
              <w:autoSpaceDN w:val="0"/>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sz w:val="24"/>
                <w:szCs w:val="24"/>
              </w:rPr>
              <w:t>1</w:t>
            </w:r>
          </w:p>
        </w:tc>
        <w:tc>
          <w:tcPr>
            <w:tcW w:w="1630" w:type="dxa"/>
            <w:tcBorders>
              <w:top w:val="single" w:sz="4" w:space="0" w:color="000000"/>
              <w:left w:val="single" w:sz="4" w:space="0" w:color="000000"/>
              <w:bottom w:val="nil"/>
              <w:right w:val="single" w:sz="4" w:space="0" w:color="000000"/>
            </w:tcBorders>
            <w:vAlign w:val="center"/>
          </w:tcPr>
          <w:p w:rsidR="00DE1A63" w:rsidRPr="00FA5DF5" w:rsidRDefault="009928E0" w:rsidP="00FA5DF5">
            <w:pPr>
              <w:autoSpaceDN w:val="0"/>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sz w:val="24"/>
                <w:szCs w:val="24"/>
              </w:rPr>
              <w:t>年度工作总结</w:t>
            </w:r>
          </w:p>
        </w:tc>
        <w:tc>
          <w:tcPr>
            <w:tcW w:w="2170" w:type="dxa"/>
            <w:tcBorders>
              <w:top w:val="single" w:sz="4" w:space="0" w:color="000000"/>
              <w:left w:val="single" w:sz="4" w:space="0" w:color="000000"/>
              <w:bottom w:val="nil"/>
              <w:right w:val="single" w:sz="4" w:space="0" w:color="000000"/>
            </w:tcBorders>
            <w:vAlign w:val="center"/>
          </w:tcPr>
          <w:p w:rsidR="00DE1A63" w:rsidRPr="00FA5DF5" w:rsidRDefault="009928E0" w:rsidP="00FA5DF5">
            <w:pPr>
              <w:autoSpaceDN w:val="0"/>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sz w:val="24"/>
                <w:szCs w:val="24"/>
              </w:rPr>
              <w:t>文件</w:t>
            </w:r>
          </w:p>
        </w:tc>
        <w:tc>
          <w:tcPr>
            <w:tcW w:w="3255" w:type="dxa"/>
            <w:tcBorders>
              <w:top w:val="single" w:sz="4" w:space="0" w:color="000000"/>
              <w:left w:val="single" w:sz="4" w:space="0" w:color="000000"/>
              <w:bottom w:val="nil"/>
              <w:right w:val="single" w:sz="4" w:space="0" w:color="000000"/>
            </w:tcBorders>
            <w:vAlign w:val="center"/>
          </w:tcPr>
          <w:p w:rsidR="00DE1A63" w:rsidRPr="00FA5DF5" w:rsidRDefault="009928E0" w:rsidP="00FA5DF5">
            <w:pPr>
              <w:autoSpaceDN w:val="0"/>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sz w:val="24"/>
                <w:szCs w:val="24"/>
              </w:rPr>
              <w:t>总结本单位本年度软件正版化工作情况，制定下一年度工作计划</w:t>
            </w:r>
          </w:p>
        </w:tc>
        <w:tc>
          <w:tcPr>
            <w:tcW w:w="775" w:type="dxa"/>
            <w:tcBorders>
              <w:top w:val="single" w:sz="4" w:space="0" w:color="000000"/>
              <w:left w:val="single" w:sz="4" w:space="0" w:color="000000"/>
              <w:bottom w:val="single" w:sz="4" w:space="0" w:color="000000"/>
              <w:right w:val="single" w:sz="4" w:space="0" w:color="auto"/>
            </w:tcBorders>
            <w:vAlign w:val="center"/>
          </w:tcPr>
          <w:p w:rsidR="00DE1A63" w:rsidRPr="00FA5DF5" w:rsidRDefault="009928E0" w:rsidP="00FA5DF5">
            <w:pPr>
              <w:autoSpaceDN w:val="0"/>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sz w:val="24"/>
                <w:szCs w:val="24"/>
              </w:rPr>
              <w:t>5</w:t>
            </w:r>
          </w:p>
        </w:tc>
        <w:tc>
          <w:tcPr>
            <w:tcW w:w="775" w:type="dxa"/>
            <w:tcBorders>
              <w:top w:val="single" w:sz="4" w:space="0" w:color="000000"/>
              <w:left w:val="single" w:sz="4" w:space="0" w:color="auto"/>
              <w:bottom w:val="single" w:sz="4" w:space="0" w:color="000000"/>
              <w:right w:val="single" w:sz="4" w:space="0" w:color="000000"/>
            </w:tcBorders>
            <w:vAlign w:val="center"/>
          </w:tcPr>
          <w:p w:rsidR="00DE1A63" w:rsidRPr="00FA5DF5" w:rsidRDefault="00DE1A63" w:rsidP="00FA5DF5">
            <w:pPr>
              <w:autoSpaceDN w:val="0"/>
              <w:spacing w:line="500" w:lineRule="exact"/>
              <w:jc w:val="center"/>
              <w:textAlignment w:val="center"/>
              <w:rPr>
                <w:rFonts w:ascii="宋体" w:eastAsia="宋体" w:hAnsi="宋体" w:cs="仿宋"/>
                <w:color w:val="000000"/>
                <w:sz w:val="24"/>
                <w:szCs w:val="24"/>
              </w:rPr>
            </w:pPr>
          </w:p>
        </w:tc>
        <w:tc>
          <w:tcPr>
            <w:tcW w:w="4546" w:type="dxa"/>
            <w:tcBorders>
              <w:top w:val="single" w:sz="4" w:space="0" w:color="000000"/>
              <w:left w:val="single" w:sz="4" w:space="0" w:color="auto"/>
              <w:bottom w:val="single" w:sz="4" w:space="0" w:color="000000"/>
              <w:right w:val="single" w:sz="4" w:space="0" w:color="000000"/>
            </w:tcBorders>
            <w:vAlign w:val="center"/>
          </w:tcPr>
          <w:p w:rsidR="00DE1A63" w:rsidRPr="00FA5DF5" w:rsidRDefault="009928E0" w:rsidP="00FA5DF5">
            <w:pPr>
              <w:autoSpaceDN w:val="0"/>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sz w:val="24"/>
                <w:szCs w:val="24"/>
              </w:rPr>
              <w:t>有总结材料的，此项得满分，没有的不得分。</w:t>
            </w:r>
          </w:p>
        </w:tc>
      </w:tr>
      <w:tr w:rsidR="00DE1A63" w:rsidRPr="00FA5DF5">
        <w:trPr>
          <w:trHeight w:hRule="exact" w:val="518"/>
          <w:jc w:val="center"/>
        </w:trPr>
        <w:tc>
          <w:tcPr>
            <w:tcW w:w="93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autoSpaceDN w:val="0"/>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sz w:val="24"/>
                <w:szCs w:val="24"/>
              </w:rPr>
              <w:t>2</w:t>
            </w:r>
          </w:p>
        </w:tc>
        <w:tc>
          <w:tcPr>
            <w:tcW w:w="163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autoSpaceDN w:val="0"/>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sz w:val="24"/>
                <w:szCs w:val="24"/>
              </w:rPr>
              <w:t>管理监督责任</w:t>
            </w:r>
          </w:p>
        </w:tc>
        <w:tc>
          <w:tcPr>
            <w:tcW w:w="217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autoSpaceDN w:val="0"/>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sz w:val="24"/>
                <w:szCs w:val="24"/>
              </w:rPr>
              <w:t>文件、工作记录</w:t>
            </w:r>
          </w:p>
        </w:tc>
        <w:tc>
          <w:tcPr>
            <w:tcW w:w="3255"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autoSpaceDN w:val="0"/>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sz w:val="24"/>
                <w:szCs w:val="24"/>
              </w:rPr>
              <w:t>明确软件正版化工作机构、第一责任人及管理监督责任</w:t>
            </w:r>
          </w:p>
        </w:tc>
        <w:tc>
          <w:tcPr>
            <w:tcW w:w="775" w:type="dxa"/>
            <w:tcBorders>
              <w:top w:val="single" w:sz="4" w:space="0" w:color="000000"/>
              <w:left w:val="single" w:sz="4" w:space="0" w:color="000000"/>
              <w:bottom w:val="single" w:sz="4" w:space="0" w:color="000000"/>
              <w:right w:val="single" w:sz="4" w:space="0" w:color="auto"/>
            </w:tcBorders>
            <w:vAlign w:val="center"/>
          </w:tcPr>
          <w:p w:rsidR="00DE1A63" w:rsidRPr="00FA5DF5" w:rsidRDefault="009928E0" w:rsidP="00FA5DF5">
            <w:pPr>
              <w:autoSpaceDN w:val="0"/>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sz w:val="24"/>
                <w:szCs w:val="24"/>
              </w:rPr>
              <w:t>5</w:t>
            </w:r>
          </w:p>
        </w:tc>
        <w:tc>
          <w:tcPr>
            <w:tcW w:w="775" w:type="dxa"/>
            <w:tcBorders>
              <w:top w:val="single" w:sz="4" w:space="0" w:color="000000"/>
              <w:left w:val="single" w:sz="4" w:space="0" w:color="auto"/>
              <w:bottom w:val="single" w:sz="4" w:space="0" w:color="000000"/>
              <w:right w:val="single" w:sz="4" w:space="0" w:color="000000"/>
            </w:tcBorders>
            <w:vAlign w:val="center"/>
          </w:tcPr>
          <w:p w:rsidR="00DE1A63" w:rsidRPr="00FA5DF5" w:rsidRDefault="00DE1A63" w:rsidP="00FA5DF5">
            <w:pPr>
              <w:autoSpaceDN w:val="0"/>
              <w:spacing w:line="500" w:lineRule="exact"/>
              <w:jc w:val="center"/>
              <w:textAlignment w:val="center"/>
              <w:rPr>
                <w:rFonts w:ascii="宋体" w:eastAsia="宋体" w:hAnsi="宋体" w:cs="仿宋"/>
                <w:color w:val="000000"/>
                <w:sz w:val="24"/>
                <w:szCs w:val="24"/>
              </w:rPr>
            </w:pPr>
          </w:p>
        </w:tc>
        <w:tc>
          <w:tcPr>
            <w:tcW w:w="4546" w:type="dxa"/>
            <w:tcBorders>
              <w:top w:val="single" w:sz="4" w:space="0" w:color="000000"/>
              <w:left w:val="single" w:sz="4" w:space="0" w:color="auto"/>
              <w:bottom w:val="single" w:sz="4" w:space="0" w:color="000000"/>
              <w:right w:val="single" w:sz="4" w:space="0" w:color="000000"/>
            </w:tcBorders>
            <w:vAlign w:val="center"/>
          </w:tcPr>
          <w:p w:rsidR="00DE1A63" w:rsidRPr="00FA5DF5" w:rsidRDefault="009928E0" w:rsidP="00FA5DF5">
            <w:pPr>
              <w:autoSpaceDN w:val="0"/>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sz w:val="24"/>
                <w:szCs w:val="24"/>
              </w:rPr>
              <w:t>有机构、责任人和管理监督责任的，此项得满分，缺少一项扣</w:t>
            </w:r>
            <w:r w:rsidRPr="00FA5DF5">
              <w:rPr>
                <w:rFonts w:ascii="宋体" w:eastAsia="宋体" w:hAnsi="宋体" w:cs="仿宋" w:hint="eastAsia"/>
                <w:color w:val="000000"/>
                <w:sz w:val="24"/>
                <w:szCs w:val="24"/>
              </w:rPr>
              <w:t>1</w:t>
            </w:r>
            <w:r w:rsidRPr="00FA5DF5">
              <w:rPr>
                <w:rFonts w:ascii="宋体" w:eastAsia="宋体" w:hAnsi="宋体" w:cs="仿宋" w:hint="eastAsia"/>
                <w:color w:val="000000"/>
                <w:sz w:val="24"/>
                <w:szCs w:val="24"/>
              </w:rPr>
              <w:t>分；未正式发文的扣</w:t>
            </w:r>
            <w:r w:rsidRPr="00FA5DF5">
              <w:rPr>
                <w:rFonts w:ascii="宋体" w:eastAsia="宋体" w:hAnsi="宋体" w:cs="仿宋" w:hint="eastAsia"/>
                <w:color w:val="000000"/>
                <w:sz w:val="24"/>
                <w:szCs w:val="24"/>
              </w:rPr>
              <w:t>2.5</w:t>
            </w:r>
            <w:r w:rsidRPr="00FA5DF5">
              <w:rPr>
                <w:rFonts w:ascii="宋体" w:eastAsia="宋体" w:hAnsi="宋体" w:cs="仿宋" w:hint="eastAsia"/>
                <w:color w:val="000000"/>
                <w:sz w:val="24"/>
                <w:szCs w:val="24"/>
              </w:rPr>
              <w:t>分。</w:t>
            </w:r>
          </w:p>
        </w:tc>
      </w:tr>
      <w:tr w:rsidR="00DE1A63" w:rsidRPr="00FA5DF5">
        <w:trPr>
          <w:trHeight w:hRule="exact" w:val="535"/>
          <w:jc w:val="center"/>
        </w:trPr>
        <w:tc>
          <w:tcPr>
            <w:tcW w:w="93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autoSpaceDN w:val="0"/>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sz w:val="24"/>
                <w:szCs w:val="24"/>
              </w:rPr>
              <w:t>3</w:t>
            </w:r>
          </w:p>
        </w:tc>
        <w:tc>
          <w:tcPr>
            <w:tcW w:w="163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autoSpaceDN w:val="0"/>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sz w:val="24"/>
                <w:szCs w:val="24"/>
              </w:rPr>
              <w:t>软件资产统计</w:t>
            </w:r>
          </w:p>
        </w:tc>
        <w:tc>
          <w:tcPr>
            <w:tcW w:w="217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autoSpaceDN w:val="0"/>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sz w:val="24"/>
                <w:szCs w:val="24"/>
              </w:rPr>
              <w:t>软件资产统计表</w:t>
            </w:r>
          </w:p>
        </w:tc>
        <w:tc>
          <w:tcPr>
            <w:tcW w:w="3255"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autoSpaceDN w:val="0"/>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sz w:val="24"/>
                <w:szCs w:val="24"/>
              </w:rPr>
              <w:t>单位编制人数，软件拥有种类、数量等</w:t>
            </w:r>
          </w:p>
        </w:tc>
        <w:tc>
          <w:tcPr>
            <w:tcW w:w="775" w:type="dxa"/>
            <w:tcBorders>
              <w:top w:val="single" w:sz="4" w:space="0" w:color="000000"/>
              <w:left w:val="single" w:sz="4" w:space="0" w:color="000000"/>
              <w:bottom w:val="single" w:sz="4" w:space="0" w:color="000000"/>
              <w:right w:val="single" w:sz="4" w:space="0" w:color="auto"/>
            </w:tcBorders>
            <w:vAlign w:val="center"/>
          </w:tcPr>
          <w:p w:rsidR="00DE1A63" w:rsidRPr="00FA5DF5" w:rsidRDefault="009928E0" w:rsidP="00FA5DF5">
            <w:pPr>
              <w:autoSpaceDN w:val="0"/>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sz w:val="24"/>
                <w:szCs w:val="24"/>
              </w:rPr>
              <w:t>5</w:t>
            </w:r>
          </w:p>
        </w:tc>
        <w:tc>
          <w:tcPr>
            <w:tcW w:w="775" w:type="dxa"/>
            <w:tcBorders>
              <w:top w:val="single" w:sz="4" w:space="0" w:color="000000"/>
              <w:left w:val="single" w:sz="4" w:space="0" w:color="auto"/>
              <w:bottom w:val="single" w:sz="4" w:space="0" w:color="000000"/>
              <w:right w:val="single" w:sz="4" w:space="0" w:color="000000"/>
            </w:tcBorders>
            <w:vAlign w:val="center"/>
          </w:tcPr>
          <w:p w:rsidR="00DE1A63" w:rsidRPr="00FA5DF5" w:rsidRDefault="00DE1A63" w:rsidP="00FA5DF5">
            <w:pPr>
              <w:autoSpaceDN w:val="0"/>
              <w:spacing w:line="500" w:lineRule="exact"/>
              <w:jc w:val="center"/>
              <w:textAlignment w:val="center"/>
              <w:rPr>
                <w:rFonts w:ascii="宋体" w:eastAsia="宋体" w:hAnsi="宋体" w:cs="仿宋"/>
                <w:color w:val="000000"/>
                <w:sz w:val="24"/>
                <w:szCs w:val="24"/>
              </w:rPr>
            </w:pPr>
          </w:p>
        </w:tc>
        <w:tc>
          <w:tcPr>
            <w:tcW w:w="4546" w:type="dxa"/>
            <w:tcBorders>
              <w:top w:val="single" w:sz="4" w:space="0" w:color="000000"/>
              <w:left w:val="single" w:sz="4" w:space="0" w:color="auto"/>
              <w:bottom w:val="single" w:sz="4" w:space="0" w:color="000000"/>
              <w:right w:val="single" w:sz="4" w:space="0" w:color="000000"/>
            </w:tcBorders>
            <w:vAlign w:val="center"/>
          </w:tcPr>
          <w:p w:rsidR="00DE1A63" w:rsidRPr="00FA5DF5" w:rsidRDefault="009928E0" w:rsidP="00FA5DF5">
            <w:pPr>
              <w:autoSpaceDN w:val="0"/>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sz w:val="24"/>
                <w:szCs w:val="24"/>
              </w:rPr>
              <w:t>有统计表的，此项得满分，没有的不得分。</w:t>
            </w:r>
          </w:p>
        </w:tc>
      </w:tr>
      <w:tr w:rsidR="00DE1A63" w:rsidRPr="00FA5DF5">
        <w:trPr>
          <w:trHeight w:hRule="exact" w:val="622"/>
          <w:jc w:val="center"/>
        </w:trPr>
        <w:tc>
          <w:tcPr>
            <w:tcW w:w="93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autoSpaceDN w:val="0"/>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sz w:val="24"/>
                <w:szCs w:val="24"/>
              </w:rPr>
              <w:t>4</w:t>
            </w:r>
          </w:p>
        </w:tc>
        <w:tc>
          <w:tcPr>
            <w:tcW w:w="163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autoSpaceDN w:val="0"/>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sz w:val="24"/>
                <w:szCs w:val="24"/>
              </w:rPr>
              <w:t>软件规范使用</w:t>
            </w:r>
          </w:p>
        </w:tc>
        <w:tc>
          <w:tcPr>
            <w:tcW w:w="217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autoSpaceDN w:val="0"/>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sz w:val="24"/>
                <w:szCs w:val="24"/>
              </w:rPr>
              <w:t>文件、软件</w:t>
            </w:r>
            <w:proofErr w:type="gramStart"/>
            <w:r w:rsidRPr="00FA5DF5">
              <w:rPr>
                <w:rFonts w:ascii="宋体" w:eastAsia="宋体" w:hAnsi="宋体" w:cs="仿宋" w:hint="eastAsia"/>
                <w:color w:val="000000"/>
                <w:sz w:val="24"/>
                <w:szCs w:val="24"/>
              </w:rPr>
              <w:t>资产台</w:t>
            </w:r>
            <w:proofErr w:type="gramEnd"/>
            <w:r w:rsidRPr="00FA5DF5">
              <w:rPr>
                <w:rFonts w:ascii="宋体" w:eastAsia="宋体" w:hAnsi="宋体" w:cs="仿宋" w:hint="eastAsia"/>
                <w:color w:val="000000"/>
                <w:sz w:val="24"/>
                <w:szCs w:val="24"/>
              </w:rPr>
              <w:t>账</w:t>
            </w:r>
          </w:p>
        </w:tc>
        <w:tc>
          <w:tcPr>
            <w:tcW w:w="3255"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autoSpaceDN w:val="0"/>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sz w:val="24"/>
                <w:szCs w:val="24"/>
              </w:rPr>
              <w:t>建立软件安装、使用台账</w:t>
            </w:r>
          </w:p>
        </w:tc>
        <w:tc>
          <w:tcPr>
            <w:tcW w:w="775" w:type="dxa"/>
            <w:tcBorders>
              <w:top w:val="single" w:sz="4" w:space="0" w:color="000000"/>
              <w:left w:val="single" w:sz="4" w:space="0" w:color="000000"/>
              <w:bottom w:val="single" w:sz="4" w:space="0" w:color="000000"/>
              <w:right w:val="single" w:sz="4" w:space="0" w:color="auto"/>
            </w:tcBorders>
            <w:vAlign w:val="center"/>
          </w:tcPr>
          <w:p w:rsidR="00DE1A63" w:rsidRPr="00FA5DF5" w:rsidRDefault="009928E0" w:rsidP="00FA5DF5">
            <w:pPr>
              <w:autoSpaceDN w:val="0"/>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sz w:val="24"/>
                <w:szCs w:val="24"/>
              </w:rPr>
              <w:t>5</w:t>
            </w:r>
          </w:p>
        </w:tc>
        <w:tc>
          <w:tcPr>
            <w:tcW w:w="775" w:type="dxa"/>
            <w:tcBorders>
              <w:top w:val="single" w:sz="4" w:space="0" w:color="000000"/>
              <w:left w:val="single" w:sz="4" w:space="0" w:color="auto"/>
              <w:bottom w:val="single" w:sz="4" w:space="0" w:color="000000"/>
              <w:right w:val="single" w:sz="4" w:space="0" w:color="000000"/>
            </w:tcBorders>
            <w:vAlign w:val="center"/>
          </w:tcPr>
          <w:p w:rsidR="00DE1A63" w:rsidRPr="00FA5DF5" w:rsidRDefault="00DE1A63" w:rsidP="00FA5DF5">
            <w:pPr>
              <w:autoSpaceDN w:val="0"/>
              <w:spacing w:line="500" w:lineRule="exact"/>
              <w:jc w:val="center"/>
              <w:textAlignment w:val="center"/>
              <w:rPr>
                <w:rFonts w:ascii="宋体" w:eastAsia="宋体" w:hAnsi="宋体" w:cs="仿宋"/>
                <w:color w:val="000000"/>
                <w:sz w:val="24"/>
                <w:szCs w:val="24"/>
              </w:rPr>
            </w:pPr>
          </w:p>
        </w:tc>
        <w:tc>
          <w:tcPr>
            <w:tcW w:w="4546" w:type="dxa"/>
            <w:tcBorders>
              <w:top w:val="single" w:sz="4" w:space="0" w:color="000000"/>
              <w:left w:val="single" w:sz="4" w:space="0" w:color="auto"/>
              <w:bottom w:val="single" w:sz="4" w:space="0" w:color="000000"/>
              <w:right w:val="single" w:sz="4" w:space="0" w:color="000000"/>
            </w:tcBorders>
            <w:vAlign w:val="center"/>
          </w:tcPr>
          <w:p w:rsidR="00DE1A63" w:rsidRPr="00FA5DF5" w:rsidRDefault="009928E0" w:rsidP="00FA5DF5">
            <w:pPr>
              <w:autoSpaceDN w:val="0"/>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sz w:val="24"/>
                <w:szCs w:val="24"/>
              </w:rPr>
              <w:t>有软件安装使用台账的，此项得满分，没有的不得分。</w:t>
            </w:r>
          </w:p>
        </w:tc>
      </w:tr>
      <w:tr w:rsidR="00DE1A63" w:rsidRPr="00FA5DF5">
        <w:trPr>
          <w:trHeight w:hRule="exact" w:val="850"/>
          <w:jc w:val="center"/>
        </w:trPr>
        <w:tc>
          <w:tcPr>
            <w:tcW w:w="93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autoSpaceDN w:val="0"/>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sz w:val="24"/>
                <w:szCs w:val="24"/>
              </w:rPr>
              <w:t>5</w:t>
            </w:r>
          </w:p>
        </w:tc>
        <w:tc>
          <w:tcPr>
            <w:tcW w:w="163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autoSpaceDN w:val="0"/>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sz w:val="24"/>
                <w:szCs w:val="24"/>
              </w:rPr>
              <w:t>软件采购经费</w:t>
            </w:r>
          </w:p>
        </w:tc>
        <w:tc>
          <w:tcPr>
            <w:tcW w:w="217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autoSpaceDN w:val="0"/>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sz w:val="24"/>
                <w:szCs w:val="24"/>
              </w:rPr>
              <w:t>文件、经费预算报告、软件采购合同、支付凭证、发票等</w:t>
            </w:r>
          </w:p>
        </w:tc>
        <w:tc>
          <w:tcPr>
            <w:tcW w:w="3255"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autoSpaceDN w:val="0"/>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sz w:val="24"/>
                <w:szCs w:val="24"/>
              </w:rPr>
              <w:t>将软件采购经费纳入预算，采购资金落实情况</w:t>
            </w:r>
          </w:p>
        </w:tc>
        <w:tc>
          <w:tcPr>
            <w:tcW w:w="775" w:type="dxa"/>
            <w:tcBorders>
              <w:top w:val="single" w:sz="4" w:space="0" w:color="000000"/>
              <w:left w:val="single" w:sz="4" w:space="0" w:color="000000"/>
              <w:bottom w:val="single" w:sz="4" w:space="0" w:color="000000"/>
              <w:right w:val="single" w:sz="4" w:space="0" w:color="auto"/>
            </w:tcBorders>
            <w:vAlign w:val="center"/>
          </w:tcPr>
          <w:p w:rsidR="00DE1A63" w:rsidRPr="00FA5DF5" w:rsidRDefault="009928E0" w:rsidP="00FA5DF5">
            <w:pPr>
              <w:autoSpaceDN w:val="0"/>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sz w:val="24"/>
                <w:szCs w:val="24"/>
              </w:rPr>
              <w:t>10</w:t>
            </w:r>
          </w:p>
        </w:tc>
        <w:tc>
          <w:tcPr>
            <w:tcW w:w="775" w:type="dxa"/>
            <w:tcBorders>
              <w:top w:val="single" w:sz="4" w:space="0" w:color="000000"/>
              <w:left w:val="single" w:sz="4" w:space="0" w:color="auto"/>
              <w:bottom w:val="single" w:sz="4" w:space="0" w:color="000000"/>
              <w:right w:val="single" w:sz="4" w:space="0" w:color="000000"/>
            </w:tcBorders>
            <w:vAlign w:val="center"/>
          </w:tcPr>
          <w:p w:rsidR="00DE1A63" w:rsidRPr="00FA5DF5" w:rsidRDefault="00DE1A63" w:rsidP="00FA5DF5">
            <w:pPr>
              <w:autoSpaceDN w:val="0"/>
              <w:spacing w:line="500" w:lineRule="exact"/>
              <w:jc w:val="center"/>
              <w:textAlignment w:val="center"/>
              <w:rPr>
                <w:rFonts w:ascii="宋体" w:eastAsia="宋体" w:hAnsi="宋体" w:cs="仿宋"/>
                <w:color w:val="000000"/>
                <w:sz w:val="24"/>
                <w:szCs w:val="24"/>
              </w:rPr>
            </w:pPr>
          </w:p>
        </w:tc>
        <w:tc>
          <w:tcPr>
            <w:tcW w:w="4546" w:type="dxa"/>
            <w:tcBorders>
              <w:top w:val="single" w:sz="4" w:space="0" w:color="000000"/>
              <w:left w:val="single" w:sz="4" w:space="0" w:color="auto"/>
              <w:bottom w:val="single" w:sz="4" w:space="0" w:color="000000"/>
              <w:right w:val="single" w:sz="4" w:space="0" w:color="000000"/>
            </w:tcBorders>
            <w:vAlign w:val="center"/>
          </w:tcPr>
          <w:p w:rsidR="00DE1A63" w:rsidRPr="00FA5DF5" w:rsidRDefault="009928E0" w:rsidP="00FA5DF5">
            <w:pPr>
              <w:autoSpaceDN w:val="0"/>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sz w:val="24"/>
                <w:szCs w:val="24"/>
              </w:rPr>
              <w:t>有采购预算、资金落实相关文件的，本项得满分，没有的不得分。</w:t>
            </w:r>
          </w:p>
        </w:tc>
      </w:tr>
      <w:tr w:rsidR="00DE1A63" w:rsidRPr="00FA5DF5">
        <w:trPr>
          <w:trHeight w:hRule="exact" w:val="841"/>
          <w:jc w:val="center"/>
        </w:trPr>
        <w:tc>
          <w:tcPr>
            <w:tcW w:w="93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autoSpaceDN w:val="0"/>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sz w:val="24"/>
                <w:szCs w:val="24"/>
              </w:rPr>
              <w:t>6</w:t>
            </w:r>
          </w:p>
        </w:tc>
        <w:tc>
          <w:tcPr>
            <w:tcW w:w="163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autoSpaceDN w:val="0"/>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sz w:val="24"/>
                <w:szCs w:val="24"/>
              </w:rPr>
              <w:t>软件资产管理制度</w:t>
            </w:r>
          </w:p>
        </w:tc>
        <w:tc>
          <w:tcPr>
            <w:tcW w:w="217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autoSpaceDN w:val="0"/>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sz w:val="24"/>
                <w:szCs w:val="24"/>
              </w:rPr>
              <w:t>文件、通知</w:t>
            </w:r>
          </w:p>
        </w:tc>
        <w:tc>
          <w:tcPr>
            <w:tcW w:w="3255"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autoSpaceDN w:val="0"/>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sz w:val="24"/>
                <w:szCs w:val="24"/>
              </w:rPr>
              <w:t>软件采购、升级、安装使用、报废等方面的规定或制度，软件资产管理制度</w:t>
            </w:r>
          </w:p>
        </w:tc>
        <w:tc>
          <w:tcPr>
            <w:tcW w:w="775" w:type="dxa"/>
            <w:tcBorders>
              <w:top w:val="single" w:sz="4" w:space="0" w:color="000000"/>
              <w:left w:val="single" w:sz="4" w:space="0" w:color="000000"/>
              <w:bottom w:val="single" w:sz="4" w:space="0" w:color="000000"/>
              <w:right w:val="single" w:sz="4" w:space="0" w:color="auto"/>
            </w:tcBorders>
            <w:vAlign w:val="center"/>
          </w:tcPr>
          <w:p w:rsidR="00DE1A63" w:rsidRPr="00FA5DF5" w:rsidRDefault="009928E0" w:rsidP="00FA5DF5">
            <w:pPr>
              <w:autoSpaceDN w:val="0"/>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sz w:val="24"/>
                <w:szCs w:val="24"/>
              </w:rPr>
              <w:t>10</w:t>
            </w:r>
          </w:p>
        </w:tc>
        <w:tc>
          <w:tcPr>
            <w:tcW w:w="775" w:type="dxa"/>
            <w:tcBorders>
              <w:top w:val="single" w:sz="4" w:space="0" w:color="000000"/>
              <w:left w:val="single" w:sz="4" w:space="0" w:color="auto"/>
              <w:bottom w:val="single" w:sz="4" w:space="0" w:color="000000"/>
              <w:right w:val="single" w:sz="4" w:space="0" w:color="000000"/>
            </w:tcBorders>
            <w:vAlign w:val="center"/>
          </w:tcPr>
          <w:p w:rsidR="00DE1A63" w:rsidRPr="00FA5DF5" w:rsidRDefault="00DE1A63" w:rsidP="00FA5DF5">
            <w:pPr>
              <w:autoSpaceDN w:val="0"/>
              <w:spacing w:line="500" w:lineRule="exact"/>
              <w:jc w:val="center"/>
              <w:textAlignment w:val="center"/>
              <w:rPr>
                <w:rFonts w:ascii="宋体" w:eastAsia="宋体" w:hAnsi="宋体" w:cs="仿宋"/>
                <w:color w:val="000000"/>
                <w:sz w:val="24"/>
                <w:szCs w:val="24"/>
              </w:rPr>
            </w:pPr>
          </w:p>
        </w:tc>
        <w:tc>
          <w:tcPr>
            <w:tcW w:w="4546" w:type="dxa"/>
            <w:tcBorders>
              <w:top w:val="single" w:sz="4" w:space="0" w:color="000000"/>
              <w:left w:val="single" w:sz="4" w:space="0" w:color="auto"/>
              <w:bottom w:val="single" w:sz="4" w:space="0" w:color="000000"/>
              <w:right w:val="single" w:sz="4" w:space="0" w:color="000000"/>
            </w:tcBorders>
            <w:vAlign w:val="center"/>
          </w:tcPr>
          <w:p w:rsidR="00DE1A63" w:rsidRPr="00FA5DF5" w:rsidRDefault="009928E0" w:rsidP="00FA5DF5">
            <w:pPr>
              <w:autoSpaceDN w:val="0"/>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sz w:val="24"/>
                <w:szCs w:val="24"/>
              </w:rPr>
              <w:t>有软件资产管理制度和安装使用管理制度的，此项得满分，缺少一项扣</w:t>
            </w:r>
            <w:r w:rsidRPr="00FA5DF5">
              <w:rPr>
                <w:rFonts w:ascii="宋体" w:eastAsia="宋体" w:hAnsi="宋体" w:cs="仿宋" w:hint="eastAsia"/>
                <w:color w:val="000000"/>
                <w:sz w:val="24"/>
                <w:szCs w:val="24"/>
              </w:rPr>
              <w:t>5</w:t>
            </w:r>
            <w:r w:rsidRPr="00FA5DF5">
              <w:rPr>
                <w:rFonts w:ascii="宋体" w:eastAsia="宋体" w:hAnsi="宋体" w:cs="仿宋" w:hint="eastAsia"/>
                <w:color w:val="000000"/>
                <w:sz w:val="24"/>
                <w:szCs w:val="24"/>
              </w:rPr>
              <w:t>分；未正式发文的扣</w:t>
            </w:r>
            <w:r w:rsidRPr="00FA5DF5">
              <w:rPr>
                <w:rFonts w:ascii="宋体" w:eastAsia="宋体" w:hAnsi="宋体" w:cs="仿宋" w:hint="eastAsia"/>
                <w:color w:val="000000"/>
                <w:sz w:val="24"/>
                <w:szCs w:val="24"/>
              </w:rPr>
              <w:t>5</w:t>
            </w:r>
            <w:r w:rsidRPr="00FA5DF5">
              <w:rPr>
                <w:rFonts w:ascii="宋体" w:eastAsia="宋体" w:hAnsi="宋体" w:cs="仿宋" w:hint="eastAsia"/>
                <w:color w:val="000000"/>
                <w:sz w:val="24"/>
                <w:szCs w:val="24"/>
              </w:rPr>
              <w:t>分。</w:t>
            </w:r>
          </w:p>
        </w:tc>
      </w:tr>
      <w:tr w:rsidR="00DE1A63" w:rsidRPr="00FA5DF5">
        <w:trPr>
          <w:trHeight w:hRule="exact" w:val="1265"/>
          <w:jc w:val="center"/>
        </w:trPr>
        <w:tc>
          <w:tcPr>
            <w:tcW w:w="93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autoSpaceDN w:val="0"/>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sz w:val="24"/>
                <w:szCs w:val="24"/>
              </w:rPr>
              <w:t>7</w:t>
            </w:r>
          </w:p>
        </w:tc>
        <w:tc>
          <w:tcPr>
            <w:tcW w:w="163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autoSpaceDN w:val="0"/>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sz w:val="24"/>
                <w:szCs w:val="24"/>
              </w:rPr>
              <w:t>正版软件安装</w:t>
            </w:r>
          </w:p>
        </w:tc>
        <w:tc>
          <w:tcPr>
            <w:tcW w:w="217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autoSpaceDN w:val="0"/>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sz w:val="24"/>
                <w:szCs w:val="24"/>
              </w:rPr>
              <w:t>软件授权书（授权序列号）、采购合同</w:t>
            </w:r>
          </w:p>
        </w:tc>
        <w:tc>
          <w:tcPr>
            <w:tcW w:w="3255" w:type="dxa"/>
            <w:tcBorders>
              <w:top w:val="single" w:sz="4" w:space="0" w:color="000000"/>
              <w:left w:val="single" w:sz="4" w:space="0" w:color="000000"/>
              <w:bottom w:val="single" w:sz="4" w:space="0" w:color="000000"/>
              <w:right w:val="single" w:sz="4" w:space="0" w:color="auto"/>
            </w:tcBorders>
            <w:vAlign w:val="center"/>
          </w:tcPr>
          <w:p w:rsidR="00DE1A63" w:rsidRPr="00FA5DF5" w:rsidRDefault="009928E0" w:rsidP="00FA5DF5">
            <w:pPr>
              <w:autoSpaceDN w:val="0"/>
              <w:spacing w:line="500" w:lineRule="exact"/>
              <w:textAlignment w:val="center"/>
              <w:rPr>
                <w:rFonts w:ascii="宋体" w:eastAsia="宋体" w:hAnsi="宋体" w:cs="仿宋"/>
                <w:color w:val="000000"/>
                <w:sz w:val="24"/>
                <w:szCs w:val="24"/>
              </w:rPr>
            </w:pPr>
            <w:r w:rsidRPr="00FA5DF5">
              <w:rPr>
                <w:rFonts w:ascii="宋体" w:eastAsia="宋体" w:hAnsi="宋体" w:cs="仿宋" w:hint="eastAsia"/>
                <w:color w:val="000000"/>
                <w:sz w:val="24"/>
                <w:szCs w:val="24"/>
              </w:rPr>
              <w:t>拥有正版软件（以操作系统、办公软件和杀毒软件三类为主，其他应用软件不进入统计范围）数量与本单位计算机数量的匹配情况</w:t>
            </w:r>
          </w:p>
        </w:tc>
        <w:tc>
          <w:tcPr>
            <w:tcW w:w="775" w:type="dxa"/>
            <w:tcBorders>
              <w:top w:val="single" w:sz="4" w:space="0" w:color="000000"/>
              <w:left w:val="single" w:sz="4" w:space="0" w:color="auto"/>
              <w:bottom w:val="single" w:sz="4" w:space="0" w:color="000000"/>
              <w:right w:val="single" w:sz="4" w:space="0" w:color="auto"/>
            </w:tcBorders>
            <w:vAlign w:val="center"/>
          </w:tcPr>
          <w:p w:rsidR="00DE1A63" w:rsidRPr="00FA5DF5" w:rsidRDefault="009928E0" w:rsidP="00FA5DF5">
            <w:pPr>
              <w:autoSpaceDN w:val="0"/>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sz w:val="24"/>
                <w:szCs w:val="24"/>
              </w:rPr>
              <w:t>50</w:t>
            </w:r>
          </w:p>
        </w:tc>
        <w:tc>
          <w:tcPr>
            <w:tcW w:w="775" w:type="dxa"/>
            <w:tcBorders>
              <w:top w:val="single" w:sz="4" w:space="0" w:color="000000"/>
              <w:left w:val="single" w:sz="4" w:space="0" w:color="auto"/>
              <w:bottom w:val="single" w:sz="4" w:space="0" w:color="000000"/>
              <w:right w:val="single" w:sz="4" w:space="0" w:color="000000"/>
            </w:tcBorders>
            <w:vAlign w:val="center"/>
          </w:tcPr>
          <w:p w:rsidR="00DE1A63" w:rsidRPr="00FA5DF5" w:rsidRDefault="00DE1A63" w:rsidP="00FA5DF5">
            <w:pPr>
              <w:autoSpaceDN w:val="0"/>
              <w:spacing w:line="500" w:lineRule="exact"/>
              <w:jc w:val="center"/>
              <w:textAlignment w:val="center"/>
              <w:rPr>
                <w:rFonts w:ascii="宋体" w:eastAsia="宋体" w:hAnsi="宋体" w:cs="仿宋"/>
                <w:color w:val="000000"/>
                <w:sz w:val="24"/>
                <w:szCs w:val="24"/>
              </w:rPr>
            </w:pPr>
          </w:p>
        </w:tc>
        <w:tc>
          <w:tcPr>
            <w:tcW w:w="4546" w:type="dxa"/>
            <w:tcBorders>
              <w:top w:val="single" w:sz="4" w:space="0" w:color="000000"/>
              <w:left w:val="single" w:sz="4" w:space="0" w:color="auto"/>
              <w:bottom w:val="single" w:sz="4" w:space="0" w:color="000000"/>
              <w:right w:val="single" w:sz="4" w:space="0" w:color="000000"/>
            </w:tcBorders>
            <w:vAlign w:val="center"/>
          </w:tcPr>
          <w:p w:rsidR="00DE1A63" w:rsidRPr="00FA5DF5" w:rsidRDefault="009928E0" w:rsidP="00FA5DF5">
            <w:pPr>
              <w:autoSpaceDN w:val="0"/>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sz w:val="24"/>
                <w:szCs w:val="24"/>
              </w:rPr>
              <w:t>按照正版软件中操作系统、办公软件、杀毒软件的数量之和占本单位计算机总数</w:t>
            </w:r>
            <w:r w:rsidRPr="00FA5DF5">
              <w:rPr>
                <w:rFonts w:ascii="宋体" w:eastAsia="宋体" w:hAnsi="宋体" w:cs="仿宋" w:hint="eastAsia"/>
                <w:color w:val="000000"/>
                <w:sz w:val="24"/>
                <w:szCs w:val="24"/>
              </w:rPr>
              <w:t>*3</w:t>
            </w:r>
            <w:r w:rsidRPr="00FA5DF5">
              <w:rPr>
                <w:rFonts w:ascii="宋体" w:eastAsia="宋体" w:hAnsi="宋体" w:cs="仿宋" w:hint="eastAsia"/>
                <w:color w:val="000000"/>
                <w:sz w:val="24"/>
                <w:szCs w:val="24"/>
              </w:rPr>
              <w:t>的百分比计算本项得分。如某单位计算机共</w:t>
            </w:r>
            <w:r w:rsidRPr="00FA5DF5">
              <w:rPr>
                <w:rFonts w:ascii="宋体" w:eastAsia="宋体" w:hAnsi="宋体" w:cs="仿宋" w:hint="eastAsia"/>
                <w:color w:val="000000"/>
                <w:sz w:val="24"/>
                <w:szCs w:val="24"/>
              </w:rPr>
              <w:t>60</w:t>
            </w:r>
            <w:r w:rsidRPr="00FA5DF5">
              <w:rPr>
                <w:rFonts w:ascii="宋体" w:eastAsia="宋体" w:hAnsi="宋体" w:cs="仿宋" w:hint="eastAsia"/>
                <w:color w:val="000000"/>
                <w:sz w:val="24"/>
                <w:szCs w:val="24"/>
              </w:rPr>
              <w:t>台，正版软件中操作系统</w:t>
            </w:r>
            <w:r w:rsidRPr="00FA5DF5">
              <w:rPr>
                <w:rFonts w:ascii="宋体" w:eastAsia="宋体" w:hAnsi="宋体" w:cs="仿宋" w:hint="eastAsia"/>
                <w:color w:val="000000"/>
                <w:sz w:val="24"/>
                <w:szCs w:val="24"/>
              </w:rPr>
              <w:t>50</w:t>
            </w:r>
            <w:r w:rsidRPr="00FA5DF5">
              <w:rPr>
                <w:rFonts w:ascii="宋体" w:eastAsia="宋体" w:hAnsi="宋体" w:cs="仿宋" w:hint="eastAsia"/>
                <w:color w:val="000000"/>
                <w:sz w:val="24"/>
                <w:szCs w:val="24"/>
              </w:rPr>
              <w:t>个、办公软件</w:t>
            </w:r>
            <w:r w:rsidRPr="00FA5DF5">
              <w:rPr>
                <w:rFonts w:ascii="宋体" w:eastAsia="宋体" w:hAnsi="宋体" w:cs="仿宋" w:hint="eastAsia"/>
                <w:color w:val="000000"/>
                <w:sz w:val="24"/>
                <w:szCs w:val="24"/>
              </w:rPr>
              <w:t>44</w:t>
            </w:r>
            <w:r w:rsidRPr="00FA5DF5">
              <w:rPr>
                <w:rFonts w:ascii="宋体" w:eastAsia="宋体" w:hAnsi="宋体" w:cs="仿宋" w:hint="eastAsia"/>
                <w:color w:val="000000"/>
                <w:sz w:val="24"/>
                <w:szCs w:val="24"/>
              </w:rPr>
              <w:t>个、杀毒软件</w:t>
            </w:r>
            <w:r w:rsidRPr="00FA5DF5">
              <w:rPr>
                <w:rFonts w:ascii="宋体" w:eastAsia="宋体" w:hAnsi="宋体" w:cs="仿宋" w:hint="eastAsia"/>
                <w:color w:val="000000"/>
                <w:sz w:val="24"/>
                <w:szCs w:val="24"/>
              </w:rPr>
              <w:t>50</w:t>
            </w:r>
            <w:r w:rsidRPr="00FA5DF5">
              <w:rPr>
                <w:rFonts w:ascii="宋体" w:eastAsia="宋体" w:hAnsi="宋体" w:cs="仿宋" w:hint="eastAsia"/>
                <w:color w:val="000000"/>
                <w:sz w:val="24"/>
                <w:szCs w:val="24"/>
              </w:rPr>
              <w:t>个，则得分为：</w:t>
            </w:r>
            <w:r w:rsidRPr="00FA5DF5">
              <w:rPr>
                <w:rFonts w:ascii="宋体" w:eastAsia="宋体" w:hAnsi="宋体" w:cs="仿宋" w:hint="eastAsia"/>
                <w:color w:val="000000"/>
                <w:sz w:val="24"/>
                <w:szCs w:val="24"/>
              </w:rPr>
              <w:t>(50+44+50)/</w:t>
            </w:r>
            <w:r w:rsidRPr="00FA5DF5">
              <w:rPr>
                <w:rFonts w:ascii="宋体" w:eastAsia="宋体" w:hAnsi="宋体" w:cs="仿宋" w:hint="eastAsia"/>
                <w:color w:val="000000"/>
                <w:sz w:val="24"/>
                <w:szCs w:val="24"/>
              </w:rPr>
              <w:t>（</w:t>
            </w:r>
            <w:r w:rsidRPr="00FA5DF5">
              <w:rPr>
                <w:rFonts w:ascii="宋体" w:eastAsia="宋体" w:hAnsi="宋体" w:cs="仿宋" w:hint="eastAsia"/>
                <w:color w:val="000000"/>
                <w:sz w:val="24"/>
                <w:szCs w:val="24"/>
              </w:rPr>
              <w:t>60*3</w:t>
            </w:r>
            <w:r w:rsidRPr="00FA5DF5">
              <w:rPr>
                <w:rFonts w:ascii="宋体" w:eastAsia="宋体" w:hAnsi="宋体" w:cs="仿宋" w:hint="eastAsia"/>
                <w:color w:val="000000"/>
                <w:sz w:val="24"/>
                <w:szCs w:val="24"/>
              </w:rPr>
              <w:t>）</w:t>
            </w:r>
            <w:r w:rsidRPr="00FA5DF5">
              <w:rPr>
                <w:rFonts w:ascii="宋体" w:eastAsia="宋体" w:hAnsi="宋体" w:cs="仿宋" w:hint="eastAsia"/>
                <w:color w:val="000000"/>
                <w:sz w:val="24"/>
                <w:szCs w:val="24"/>
              </w:rPr>
              <w:t>*50=40</w:t>
            </w:r>
            <w:r w:rsidRPr="00FA5DF5">
              <w:rPr>
                <w:rFonts w:ascii="宋体" w:eastAsia="宋体" w:hAnsi="宋体" w:cs="仿宋" w:hint="eastAsia"/>
                <w:color w:val="000000"/>
                <w:sz w:val="24"/>
                <w:szCs w:val="24"/>
              </w:rPr>
              <w:t>分。</w:t>
            </w:r>
          </w:p>
        </w:tc>
      </w:tr>
      <w:tr w:rsidR="00DE1A63" w:rsidRPr="00FA5DF5">
        <w:trPr>
          <w:trHeight w:hRule="exact" w:val="835"/>
          <w:jc w:val="center"/>
        </w:trPr>
        <w:tc>
          <w:tcPr>
            <w:tcW w:w="93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spacing w:line="500" w:lineRule="exact"/>
              <w:jc w:val="center"/>
              <w:rPr>
                <w:rFonts w:ascii="宋体" w:eastAsia="宋体" w:hAnsi="宋体" w:cs="仿宋"/>
                <w:sz w:val="24"/>
                <w:szCs w:val="24"/>
              </w:rPr>
            </w:pPr>
            <w:r w:rsidRPr="00FA5DF5">
              <w:rPr>
                <w:rFonts w:ascii="宋体" w:eastAsia="宋体" w:hAnsi="宋体" w:cs="仿宋" w:hint="eastAsia"/>
                <w:sz w:val="24"/>
                <w:szCs w:val="24"/>
              </w:rPr>
              <w:t>8</w:t>
            </w:r>
          </w:p>
        </w:tc>
        <w:tc>
          <w:tcPr>
            <w:tcW w:w="163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软件自查</w:t>
            </w:r>
          </w:p>
        </w:tc>
        <w:tc>
          <w:tcPr>
            <w:tcW w:w="217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spacing w:line="500" w:lineRule="exact"/>
              <w:rPr>
                <w:rFonts w:ascii="宋体" w:eastAsia="宋体" w:hAnsi="宋体" w:cs="仿宋"/>
                <w:sz w:val="24"/>
                <w:szCs w:val="24"/>
              </w:rPr>
            </w:pPr>
          </w:p>
        </w:tc>
        <w:tc>
          <w:tcPr>
            <w:tcW w:w="3255"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autoSpaceDN w:val="0"/>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sz w:val="24"/>
                <w:szCs w:val="24"/>
              </w:rPr>
              <w:t>使用安装好的正版软件检查工具网络</w:t>
            </w:r>
            <w:proofErr w:type="gramStart"/>
            <w:r w:rsidRPr="00FA5DF5">
              <w:rPr>
                <w:rFonts w:ascii="宋体" w:eastAsia="宋体" w:hAnsi="宋体" w:cs="仿宋" w:hint="eastAsia"/>
                <w:color w:val="000000"/>
                <w:sz w:val="24"/>
                <w:szCs w:val="24"/>
              </w:rPr>
              <w:t>版检查</w:t>
            </w:r>
            <w:proofErr w:type="gramEnd"/>
            <w:r w:rsidRPr="00FA5DF5">
              <w:rPr>
                <w:rFonts w:ascii="宋体" w:eastAsia="宋体" w:hAnsi="宋体" w:cs="仿宋" w:hint="eastAsia"/>
                <w:color w:val="000000"/>
                <w:sz w:val="24"/>
                <w:szCs w:val="24"/>
              </w:rPr>
              <w:t>操作系统软件、办公软件和杀毒软件的安装使用情况</w:t>
            </w:r>
          </w:p>
        </w:tc>
        <w:tc>
          <w:tcPr>
            <w:tcW w:w="775"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autoSpaceDN w:val="0"/>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sz w:val="24"/>
                <w:szCs w:val="24"/>
              </w:rPr>
              <w:t>10</w:t>
            </w:r>
          </w:p>
        </w:tc>
        <w:tc>
          <w:tcPr>
            <w:tcW w:w="775"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autoSpaceDN w:val="0"/>
              <w:spacing w:line="500" w:lineRule="exact"/>
              <w:jc w:val="center"/>
              <w:textAlignment w:val="center"/>
              <w:rPr>
                <w:rFonts w:ascii="宋体" w:eastAsia="宋体" w:hAnsi="宋体" w:cs="仿宋"/>
                <w:color w:val="000000"/>
                <w:sz w:val="24"/>
                <w:szCs w:val="24"/>
              </w:rPr>
            </w:pPr>
          </w:p>
        </w:tc>
        <w:tc>
          <w:tcPr>
            <w:tcW w:w="4546"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autoSpaceDN w:val="0"/>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sz w:val="24"/>
                <w:szCs w:val="24"/>
              </w:rPr>
              <w:t>发现计算机有安装使用盗版软件的每台扣</w:t>
            </w:r>
            <w:r w:rsidRPr="00FA5DF5">
              <w:rPr>
                <w:rFonts w:ascii="宋体" w:eastAsia="宋体" w:hAnsi="宋体" w:cs="仿宋" w:hint="eastAsia"/>
                <w:color w:val="000000"/>
                <w:sz w:val="24"/>
                <w:szCs w:val="24"/>
              </w:rPr>
              <w:t>2</w:t>
            </w:r>
            <w:r w:rsidRPr="00FA5DF5">
              <w:rPr>
                <w:rFonts w:ascii="宋体" w:eastAsia="宋体" w:hAnsi="宋体" w:cs="仿宋" w:hint="eastAsia"/>
                <w:color w:val="000000"/>
                <w:sz w:val="24"/>
                <w:szCs w:val="24"/>
              </w:rPr>
              <w:t>分，直至扣完本项分值；未安装正版软件检查工具网络版的扣</w:t>
            </w:r>
            <w:r w:rsidRPr="00FA5DF5">
              <w:rPr>
                <w:rFonts w:ascii="宋体" w:eastAsia="宋体" w:hAnsi="宋体" w:cs="仿宋" w:hint="eastAsia"/>
                <w:color w:val="000000"/>
                <w:sz w:val="24"/>
                <w:szCs w:val="24"/>
              </w:rPr>
              <w:t>5</w:t>
            </w:r>
            <w:r w:rsidRPr="00FA5DF5">
              <w:rPr>
                <w:rFonts w:ascii="宋体" w:eastAsia="宋体" w:hAnsi="宋体" w:cs="仿宋" w:hint="eastAsia"/>
                <w:color w:val="000000"/>
                <w:sz w:val="24"/>
                <w:szCs w:val="24"/>
              </w:rPr>
              <w:t>分。</w:t>
            </w:r>
          </w:p>
        </w:tc>
      </w:tr>
      <w:tr w:rsidR="00DE1A63" w:rsidRPr="00FA5DF5">
        <w:trPr>
          <w:trHeight w:hRule="exact" w:val="454"/>
          <w:jc w:val="center"/>
        </w:trPr>
        <w:tc>
          <w:tcPr>
            <w:tcW w:w="93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spacing w:line="500" w:lineRule="exact"/>
              <w:rPr>
                <w:rFonts w:ascii="宋体" w:eastAsia="宋体" w:hAnsi="宋体" w:cs="仿宋"/>
                <w:sz w:val="24"/>
                <w:szCs w:val="24"/>
              </w:rPr>
            </w:pPr>
          </w:p>
        </w:tc>
        <w:tc>
          <w:tcPr>
            <w:tcW w:w="163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spacing w:line="500" w:lineRule="exact"/>
              <w:rPr>
                <w:rFonts w:ascii="宋体" w:eastAsia="宋体" w:hAnsi="宋体" w:cs="仿宋"/>
                <w:sz w:val="24"/>
                <w:szCs w:val="24"/>
              </w:rPr>
            </w:pPr>
          </w:p>
        </w:tc>
        <w:tc>
          <w:tcPr>
            <w:tcW w:w="217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spacing w:line="500" w:lineRule="exact"/>
              <w:rPr>
                <w:rFonts w:ascii="宋体" w:eastAsia="宋体" w:hAnsi="宋体" w:cs="仿宋"/>
                <w:sz w:val="24"/>
                <w:szCs w:val="24"/>
              </w:rPr>
            </w:pPr>
          </w:p>
        </w:tc>
        <w:tc>
          <w:tcPr>
            <w:tcW w:w="3255"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autoSpaceDN w:val="0"/>
              <w:spacing w:line="500" w:lineRule="exact"/>
              <w:jc w:val="left"/>
              <w:textAlignment w:val="center"/>
              <w:rPr>
                <w:rFonts w:ascii="宋体" w:eastAsia="宋体" w:hAnsi="宋体" w:cs="仿宋"/>
                <w:color w:val="000000"/>
                <w:sz w:val="24"/>
                <w:szCs w:val="24"/>
              </w:rPr>
            </w:pPr>
          </w:p>
        </w:tc>
        <w:tc>
          <w:tcPr>
            <w:tcW w:w="775"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autoSpaceDN w:val="0"/>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sz w:val="24"/>
                <w:szCs w:val="24"/>
              </w:rPr>
              <w:t>总计</w:t>
            </w:r>
          </w:p>
        </w:tc>
        <w:tc>
          <w:tcPr>
            <w:tcW w:w="775"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autoSpaceDN w:val="0"/>
              <w:spacing w:line="500" w:lineRule="exact"/>
              <w:jc w:val="center"/>
              <w:textAlignment w:val="center"/>
              <w:rPr>
                <w:rFonts w:ascii="宋体" w:eastAsia="宋体" w:hAnsi="宋体" w:cs="仿宋"/>
                <w:color w:val="000000"/>
                <w:sz w:val="24"/>
                <w:szCs w:val="24"/>
              </w:rPr>
            </w:pPr>
          </w:p>
        </w:tc>
        <w:tc>
          <w:tcPr>
            <w:tcW w:w="4546"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autoSpaceDN w:val="0"/>
              <w:spacing w:line="500" w:lineRule="exact"/>
              <w:jc w:val="left"/>
              <w:textAlignment w:val="center"/>
              <w:rPr>
                <w:rFonts w:ascii="宋体" w:eastAsia="宋体" w:hAnsi="宋体" w:cs="仿宋"/>
                <w:color w:val="000000"/>
                <w:sz w:val="24"/>
                <w:szCs w:val="24"/>
              </w:rPr>
            </w:pPr>
          </w:p>
        </w:tc>
      </w:tr>
    </w:tbl>
    <w:p w:rsidR="00DE1A63" w:rsidRPr="00FA5DF5" w:rsidRDefault="00DE1A63" w:rsidP="00FA5DF5">
      <w:pPr>
        <w:spacing w:line="500" w:lineRule="exact"/>
        <w:rPr>
          <w:rFonts w:ascii="宋体" w:eastAsia="宋体" w:hAnsi="宋体" w:cs="仿宋"/>
          <w:sz w:val="24"/>
          <w:szCs w:val="24"/>
        </w:rPr>
      </w:pPr>
    </w:p>
    <w:p w:rsidR="00DE1A63" w:rsidRPr="00FA5DF5" w:rsidRDefault="00DE1A63" w:rsidP="00FA5DF5">
      <w:pPr>
        <w:spacing w:line="500" w:lineRule="exact"/>
        <w:rPr>
          <w:rFonts w:ascii="宋体" w:eastAsia="宋体" w:hAnsi="宋体" w:cs="仿宋"/>
          <w:sz w:val="24"/>
          <w:szCs w:val="24"/>
        </w:rPr>
        <w:sectPr w:rsidR="00DE1A63" w:rsidRPr="00FA5DF5">
          <w:pgSz w:w="16838" w:h="11906" w:orient="landscape"/>
          <w:pgMar w:top="1588" w:right="2098" w:bottom="1474" w:left="1985" w:header="851" w:footer="992" w:gutter="0"/>
          <w:cols w:space="720"/>
          <w:docGrid w:type="linesAndChars" w:linePitch="422"/>
        </w:sectPr>
      </w:pPr>
    </w:p>
    <w:p w:rsidR="00DE1A63" w:rsidRPr="00FA5DF5" w:rsidRDefault="009928E0" w:rsidP="00FA5DF5">
      <w:pPr>
        <w:pStyle w:val="4"/>
        <w:spacing w:line="500" w:lineRule="exact"/>
        <w:rPr>
          <w:rFonts w:ascii="宋体" w:eastAsia="宋体" w:hAnsi="宋体" w:cs="仿宋"/>
          <w:sz w:val="24"/>
          <w:szCs w:val="24"/>
        </w:rPr>
      </w:pPr>
      <w:r w:rsidRPr="00FA5DF5">
        <w:rPr>
          <w:rFonts w:ascii="宋体" w:eastAsia="宋体" w:hAnsi="宋体" w:cs="仿宋" w:hint="eastAsia"/>
          <w:sz w:val="24"/>
          <w:szCs w:val="24"/>
        </w:rPr>
        <w:t>（</w:t>
      </w:r>
      <w:r w:rsidRPr="00FA5DF5">
        <w:rPr>
          <w:rFonts w:ascii="宋体" w:eastAsia="宋体" w:hAnsi="宋体" w:cs="仿宋" w:hint="eastAsia"/>
          <w:sz w:val="24"/>
          <w:szCs w:val="24"/>
        </w:rPr>
        <w:t>3</w:t>
      </w:r>
      <w:r w:rsidRPr="00FA5DF5">
        <w:rPr>
          <w:rFonts w:ascii="宋体" w:eastAsia="宋体" w:hAnsi="宋体" w:cs="仿宋" w:hint="eastAsia"/>
          <w:sz w:val="24"/>
          <w:szCs w:val="24"/>
        </w:rPr>
        <w:t>）省直机关直属事业单位软件正版化工作完成情况表</w:t>
      </w:r>
    </w:p>
    <w:p w:rsidR="00DE1A63" w:rsidRPr="00FA5DF5" w:rsidRDefault="009928E0" w:rsidP="00FA5DF5">
      <w:pPr>
        <w:autoSpaceDN w:val="0"/>
        <w:adjustRightInd w:val="0"/>
        <w:snapToGrid w:val="0"/>
        <w:spacing w:line="500" w:lineRule="exact"/>
        <w:jc w:val="center"/>
        <w:textAlignment w:val="center"/>
        <w:rPr>
          <w:rFonts w:ascii="宋体" w:eastAsia="宋体" w:hAnsi="宋体" w:cs="仿宋"/>
          <w:sz w:val="24"/>
          <w:szCs w:val="24"/>
        </w:rPr>
      </w:pPr>
      <w:r w:rsidRPr="00FA5DF5">
        <w:rPr>
          <w:rFonts w:ascii="宋体" w:eastAsia="宋体" w:hAnsi="宋体" w:cs="仿宋" w:hint="eastAsia"/>
          <w:sz w:val="24"/>
          <w:szCs w:val="24"/>
        </w:rPr>
        <w:t>省直机关直属事业单位软件正版化工作完成情况表</w:t>
      </w:r>
    </w:p>
    <w:p w:rsidR="00DE1A63" w:rsidRPr="00FA5DF5" w:rsidRDefault="009928E0" w:rsidP="00FA5DF5">
      <w:pPr>
        <w:spacing w:beforeLines="100" w:line="500" w:lineRule="exact"/>
        <w:rPr>
          <w:rFonts w:ascii="宋体" w:eastAsia="宋体" w:hAnsi="宋体" w:cs="仿宋"/>
          <w:sz w:val="24"/>
          <w:szCs w:val="24"/>
        </w:rPr>
      </w:pPr>
      <w:r w:rsidRPr="00FA5DF5">
        <w:rPr>
          <w:rFonts w:ascii="宋体" w:eastAsia="宋体" w:hAnsi="宋体" w:cs="仿宋" w:hint="eastAsia"/>
          <w:sz w:val="24"/>
          <w:szCs w:val="24"/>
        </w:rPr>
        <w:t xml:space="preserve">  </w:t>
      </w:r>
      <w:r w:rsidRPr="00FA5DF5">
        <w:rPr>
          <w:rFonts w:ascii="宋体" w:eastAsia="宋体" w:hAnsi="宋体" w:cs="仿宋" w:hint="eastAsia"/>
          <w:sz w:val="24"/>
          <w:szCs w:val="24"/>
        </w:rPr>
        <w:t>单位（盖章）：</w:t>
      </w:r>
      <w:r w:rsidRPr="00FA5DF5">
        <w:rPr>
          <w:rFonts w:ascii="宋体" w:eastAsia="宋体" w:hAnsi="宋体" w:cs="仿宋" w:hint="eastAsia"/>
          <w:sz w:val="24"/>
          <w:szCs w:val="24"/>
        </w:rPr>
        <w:t xml:space="preserve">                          </w:t>
      </w:r>
      <w:r w:rsidRPr="00FA5DF5">
        <w:rPr>
          <w:rFonts w:ascii="宋体" w:eastAsia="宋体" w:hAnsi="宋体" w:cs="仿宋" w:hint="eastAsia"/>
          <w:sz w:val="24"/>
          <w:szCs w:val="24"/>
        </w:rPr>
        <w:t>填表人：</w:t>
      </w:r>
      <w:r w:rsidRPr="00FA5DF5">
        <w:rPr>
          <w:rFonts w:ascii="宋体" w:eastAsia="宋体" w:hAnsi="宋体" w:cs="仿宋" w:hint="eastAsia"/>
          <w:sz w:val="24"/>
          <w:szCs w:val="24"/>
        </w:rPr>
        <w:tab/>
      </w:r>
      <w:r w:rsidRPr="00FA5DF5">
        <w:rPr>
          <w:rFonts w:ascii="宋体" w:eastAsia="宋体" w:hAnsi="宋体" w:cs="仿宋" w:hint="eastAsia"/>
          <w:sz w:val="24"/>
          <w:szCs w:val="24"/>
        </w:rPr>
        <w:tab/>
        <w:t xml:space="preserve">         </w:t>
      </w:r>
      <w:r w:rsidRPr="00FA5DF5">
        <w:rPr>
          <w:rFonts w:ascii="宋体" w:eastAsia="宋体" w:hAnsi="宋体" w:cs="仿宋" w:hint="eastAsia"/>
          <w:sz w:val="24"/>
          <w:szCs w:val="24"/>
        </w:rPr>
        <w:t>联系电话：</w:t>
      </w:r>
      <w:r w:rsidRPr="00FA5DF5">
        <w:rPr>
          <w:rFonts w:ascii="宋体" w:eastAsia="宋体" w:hAnsi="宋体" w:cs="仿宋" w:hint="eastAsia"/>
          <w:sz w:val="24"/>
          <w:szCs w:val="24"/>
        </w:rPr>
        <w:t xml:space="preserve">     </w:t>
      </w:r>
      <w:r w:rsidRPr="00FA5DF5">
        <w:rPr>
          <w:rFonts w:ascii="宋体" w:eastAsia="宋体" w:hAnsi="宋体" w:cs="仿宋" w:hint="eastAsia"/>
          <w:sz w:val="24"/>
          <w:szCs w:val="24"/>
        </w:rPr>
        <w:tab/>
      </w:r>
      <w:r w:rsidRPr="00FA5DF5">
        <w:rPr>
          <w:rFonts w:ascii="宋体" w:eastAsia="宋体" w:hAnsi="宋体" w:cs="仿宋" w:hint="eastAsia"/>
          <w:sz w:val="24"/>
          <w:szCs w:val="24"/>
        </w:rPr>
        <w:tab/>
      </w:r>
    </w:p>
    <w:tbl>
      <w:tblPr>
        <w:tblW w:w="14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
        <w:gridCol w:w="4379"/>
        <w:gridCol w:w="3449"/>
        <w:gridCol w:w="2852"/>
        <w:gridCol w:w="2790"/>
      </w:tblGrid>
      <w:tr w:rsidR="00DE1A63" w:rsidRPr="00FA5DF5">
        <w:trPr>
          <w:trHeight w:val="722"/>
          <w:jc w:val="center"/>
        </w:trPr>
        <w:tc>
          <w:tcPr>
            <w:tcW w:w="952" w:type="dxa"/>
            <w:vAlign w:val="center"/>
          </w:tcPr>
          <w:p w:rsidR="00DE1A63" w:rsidRPr="00FA5DF5" w:rsidRDefault="009928E0" w:rsidP="00FA5DF5">
            <w:pPr>
              <w:spacing w:line="500" w:lineRule="exact"/>
              <w:jc w:val="center"/>
              <w:rPr>
                <w:rFonts w:ascii="宋体" w:eastAsia="宋体" w:hAnsi="宋体" w:cs="仿宋"/>
                <w:sz w:val="24"/>
                <w:szCs w:val="24"/>
              </w:rPr>
            </w:pPr>
            <w:r w:rsidRPr="00FA5DF5">
              <w:rPr>
                <w:rFonts w:ascii="宋体" w:eastAsia="宋体" w:hAnsi="宋体" w:cs="仿宋" w:hint="eastAsia"/>
                <w:sz w:val="24"/>
                <w:szCs w:val="24"/>
              </w:rPr>
              <w:t>序号</w:t>
            </w:r>
          </w:p>
        </w:tc>
        <w:tc>
          <w:tcPr>
            <w:tcW w:w="4379" w:type="dxa"/>
            <w:vAlign w:val="center"/>
          </w:tcPr>
          <w:p w:rsidR="00DE1A63" w:rsidRPr="00FA5DF5" w:rsidRDefault="009928E0" w:rsidP="00FA5DF5">
            <w:pPr>
              <w:spacing w:line="500" w:lineRule="exact"/>
              <w:jc w:val="center"/>
              <w:rPr>
                <w:rFonts w:ascii="宋体" w:eastAsia="宋体" w:hAnsi="宋体" w:cs="仿宋"/>
                <w:sz w:val="24"/>
                <w:szCs w:val="24"/>
              </w:rPr>
            </w:pPr>
            <w:r w:rsidRPr="00FA5DF5">
              <w:rPr>
                <w:rFonts w:ascii="宋体" w:eastAsia="宋体" w:hAnsi="宋体" w:cs="仿宋" w:hint="eastAsia"/>
                <w:sz w:val="24"/>
                <w:szCs w:val="24"/>
              </w:rPr>
              <w:t>事业单位名称</w:t>
            </w:r>
          </w:p>
        </w:tc>
        <w:tc>
          <w:tcPr>
            <w:tcW w:w="3449" w:type="dxa"/>
            <w:vAlign w:val="center"/>
          </w:tcPr>
          <w:p w:rsidR="00DE1A63" w:rsidRPr="00FA5DF5" w:rsidRDefault="009928E0" w:rsidP="00FA5DF5">
            <w:pPr>
              <w:spacing w:line="500" w:lineRule="exact"/>
              <w:jc w:val="center"/>
              <w:rPr>
                <w:rFonts w:ascii="宋体" w:eastAsia="宋体" w:hAnsi="宋体" w:cs="仿宋"/>
                <w:sz w:val="24"/>
                <w:szCs w:val="24"/>
              </w:rPr>
            </w:pPr>
            <w:r w:rsidRPr="00FA5DF5">
              <w:rPr>
                <w:rFonts w:ascii="宋体" w:eastAsia="宋体" w:hAnsi="宋体" w:cs="仿宋" w:hint="eastAsia"/>
                <w:sz w:val="24"/>
                <w:szCs w:val="24"/>
              </w:rPr>
              <w:t>事业单位类别</w:t>
            </w:r>
          </w:p>
        </w:tc>
        <w:tc>
          <w:tcPr>
            <w:tcW w:w="2852" w:type="dxa"/>
            <w:vAlign w:val="center"/>
          </w:tcPr>
          <w:p w:rsidR="00DE1A63" w:rsidRPr="00FA5DF5" w:rsidRDefault="009928E0" w:rsidP="00FA5DF5">
            <w:pPr>
              <w:spacing w:line="500" w:lineRule="exact"/>
              <w:jc w:val="center"/>
              <w:rPr>
                <w:rFonts w:ascii="宋体" w:eastAsia="宋体" w:hAnsi="宋体" w:cs="仿宋"/>
                <w:sz w:val="24"/>
                <w:szCs w:val="24"/>
              </w:rPr>
            </w:pPr>
            <w:r w:rsidRPr="00FA5DF5">
              <w:rPr>
                <w:rFonts w:ascii="宋体" w:eastAsia="宋体" w:hAnsi="宋体" w:cs="仿宋" w:hint="eastAsia"/>
                <w:sz w:val="24"/>
                <w:szCs w:val="24"/>
              </w:rPr>
              <w:t>办公软件正版化率</w:t>
            </w:r>
          </w:p>
        </w:tc>
        <w:tc>
          <w:tcPr>
            <w:tcW w:w="2790" w:type="dxa"/>
            <w:vAlign w:val="center"/>
          </w:tcPr>
          <w:p w:rsidR="00DE1A63" w:rsidRPr="00FA5DF5" w:rsidRDefault="009928E0" w:rsidP="00FA5DF5">
            <w:pPr>
              <w:spacing w:line="500" w:lineRule="exact"/>
              <w:jc w:val="center"/>
              <w:rPr>
                <w:rFonts w:ascii="宋体" w:eastAsia="宋体" w:hAnsi="宋体" w:cs="仿宋"/>
                <w:sz w:val="24"/>
                <w:szCs w:val="24"/>
              </w:rPr>
            </w:pPr>
            <w:r w:rsidRPr="00FA5DF5">
              <w:rPr>
                <w:rFonts w:ascii="宋体" w:eastAsia="宋体" w:hAnsi="宋体" w:cs="仿宋" w:hint="eastAsia"/>
                <w:sz w:val="24"/>
                <w:szCs w:val="24"/>
              </w:rPr>
              <w:t>杀毒软件正版化率</w:t>
            </w:r>
          </w:p>
        </w:tc>
      </w:tr>
      <w:tr w:rsidR="00DE1A63" w:rsidRPr="00FA5DF5">
        <w:trPr>
          <w:trHeight w:hRule="exact" w:val="850"/>
          <w:jc w:val="center"/>
        </w:trPr>
        <w:tc>
          <w:tcPr>
            <w:tcW w:w="952" w:type="dxa"/>
            <w:vAlign w:val="center"/>
          </w:tcPr>
          <w:p w:rsidR="00DE1A63" w:rsidRPr="00FA5DF5" w:rsidRDefault="00DE1A63" w:rsidP="00FA5DF5">
            <w:pPr>
              <w:spacing w:line="500" w:lineRule="exact"/>
              <w:jc w:val="center"/>
              <w:rPr>
                <w:rFonts w:ascii="宋体" w:eastAsia="宋体" w:hAnsi="宋体" w:cs="仿宋"/>
                <w:sz w:val="24"/>
                <w:szCs w:val="24"/>
              </w:rPr>
            </w:pPr>
          </w:p>
        </w:tc>
        <w:tc>
          <w:tcPr>
            <w:tcW w:w="4379" w:type="dxa"/>
            <w:vAlign w:val="center"/>
          </w:tcPr>
          <w:p w:rsidR="00DE1A63" w:rsidRPr="00FA5DF5" w:rsidRDefault="00DE1A63" w:rsidP="00FA5DF5">
            <w:pPr>
              <w:spacing w:line="500" w:lineRule="exact"/>
              <w:jc w:val="center"/>
              <w:rPr>
                <w:rFonts w:ascii="宋体" w:eastAsia="宋体" w:hAnsi="宋体" w:cs="仿宋"/>
                <w:sz w:val="24"/>
                <w:szCs w:val="24"/>
              </w:rPr>
            </w:pPr>
          </w:p>
        </w:tc>
        <w:tc>
          <w:tcPr>
            <w:tcW w:w="3449" w:type="dxa"/>
            <w:vAlign w:val="center"/>
          </w:tcPr>
          <w:p w:rsidR="00DE1A63" w:rsidRPr="00FA5DF5" w:rsidRDefault="00DE1A63" w:rsidP="00FA5DF5">
            <w:pPr>
              <w:spacing w:line="500" w:lineRule="exact"/>
              <w:jc w:val="center"/>
              <w:rPr>
                <w:rFonts w:ascii="宋体" w:eastAsia="宋体" w:hAnsi="宋体" w:cs="仿宋"/>
                <w:sz w:val="24"/>
                <w:szCs w:val="24"/>
              </w:rPr>
            </w:pPr>
          </w:p>
        </w:tc>
        <w:tc>
          <w:tcPr>
            <w:tcW w:w="2852" w:type="dxa"/>
            <w:vAlign w:val="center"/>
          </w:tcPr>
          <w:p w:rsidR="00DE1A63" w:rsidRPr="00FA5DF5" w:rsidRDefault="00DE1A63" w:rsidP="00FA5DF5">
            <w:pPr>
              <w:spacing w:line="500" w:lineRule="exact"/>
              <w:jc w:val="center"/>
              <w:rPr>
                <w:rFonts w:ascii="宋体" w:eastAsia="宋体" w:hAnsi="宋体" w:cs="仿宋"/>
                <w:sz w:val="24"/>
                <w:szCs w:val="24"/>
              </w:rPr>
            </w:pPr>
          </w:p>
        </w:tc>
        <w:tc>
          <w:tcPr>
            <w:tcW w:w="2790" w:type="dxa"/>
            <w:vAlign w:val="center"/>
          </w:tcPr>
          <w:p w:rsidR="00DE1A63" w:rsidRPr="00FA5DF5" w:rsidRDefault="00DE1A63" w:rsidP="00FA5DF5">
            <w:pPr>
              <w:spacing w:line="500" w:lineRule="exact"/>
              <w:jc w:val="center"/>
              <w:rPr>
                <w:rFonts w:ascii="宋体" w:eastAsia="宋体" w:hAnsi="宋体" w:cs="仿宋"/>
                <w:sz w:val="24"/>
                <w:szCs w:val="24"/>
              </w:rPr>
            </w:pPr>
          </w:p>
        </w:tc>
      </w:tr>
      <w:tr w:rsidR="00DE1A63" w:rsidRPr="00FA5DF5">
        <w:trPr>
          <w:trHeight w:hRule="exact" w:val="850"/>
          <w:jc w:val="center"/>
        </w:trPr>
        <w:tc>
          <w:tcPr>
            <w:tcW w:w="952" w:type="dxa"/>
            <w:vAlign w:val="center"/>
          </w:tcPr>
          <w:p w:rsidR="00DE1A63" w:rsidRPr="00FA5DF5" w:rsidRDefault="00DE1A63" w:rsidP="00FA5DF5">
            <w:pPr>
              <w:spacing w:line="500" w:lineRule="exact"/>
              <w:jc w:val="center"/>
              <w:rPr>
                <w:rFonts w:ascii="宋体" w:eastAsia="宋体" w:hAnsi="宋体" w:cs="仿宋"/>
                <w:sz w:val="24"/>
                <w:szCs w:val="24"/>
              </w:rPr>
            </w:pPr>
          </w:p>
        </w:tc>
        <w:tc>
          <w:tcPr>
            <w:tcW w:w="4379" w:type="dxa"/>
            <w:vAlign w:val="center"/>
          </w:tcPr>
          <w:p w:rsidR="00DE1A63" w:rsidRPr="00FA5DF5" w:rsidRDefault="00DE1A63" w:rsidP="00FA5DF5">
            <w:pPr>
              <w:spacing w:line="500" w:lineRule="exact"/>
              <w:jc w:val="center"/>
              <w:rPr>
                <w:rFonts w:ascii="宋体" w:eastAsia="宋体" w:hAnsi="宋体" w:cs="仿宋"/>
                <w:sz w:val="24"/>
                <w:szCs w:val="24"/>
              </w:rPr>
            </w:pPr>
          </w:p>
        </w:tc>
        <w:tc>
          <w:tcPr>
            <w:tcW w:w="3449" w:type="dxa"/>
            <w:vAlign w:val="center"/>
          </w:tcPr>
          <w:p w:rsidR="00DE1A63" w:rsidRPr="00FA5DF5" w:rsidRDefault="00DE1A63" w:rsidP="00FA5DF5">
            <w:pPr>
              <w:spacing w:line="500" w:lineRule="exact"/>
              <w:jc w:val="center"/>
              <w:rPr>
                <w:rFonts w:ascii="宋体" w:eastAsia="宋体" w:hAnsi="宋体" w:cs="仿宋"/>
                <w:sz w:val="24"/>
                <w:szCs w:val="24"/>
              </w:rPr>
            </w:pPr>
          </w:p>
        </w:tc>
        <w:tc>
          <w:tcPr>
            <w:tcW w:w="2852" w:type="dxa"/>
            <w:vAlign w:val="center"/>
          </w:tcPr>
          <w:p w:rsidR="00DE1A63" w:rsidRPr="00FA5DF5" w:rsidRDefault="00DE1A63" w:rsidP="00FA5DF5">
            <w:pPr>
              <w:spacing w:line="500" w:lineRule="exact"/>
              <w:jc w:val="center"/>
              <w:rPr>
                <w:rFonts w:ascii="宋体" w:eastAsia="宋体" w:hAnsi="宋体" w:cs="仿宋"/>
                <w:sz w:val="24"/>
                <w:szCs w:val="24"/>
              </w:rPr>
            </w:pPr>
          </w:p>
        </w:tc>
        <w:tc>
          <w:tcPr>
            <w:tcW w:w="2790" w:type="dxa"/>
            <w:vAlign w:val="center"/>
          </w:tcPr>
          <w:p w:rsidR="00DE1A63" w:rsidRPr="00FA5DF5" w:rsidRDefault="00DE1A63" w:rsidP="00FA5DF5">
            <w:pPr>
              <w:spacing w:line="500" w:lineRule="exact"/>
              <w:jc w:val="center"/>
              <w:rPr>
                <w:rFonts w:ascii="宋体" w:eastAsia="宋体" w:hAnsi="宋体" w:cs="仿宋"/>
                <w:sz w:val="24"/>
                <w:szCs w:val="24"/>
              </w:rPr>
            </w:pPr>
          </w:p>
        </w:tc>
      </w:tr>
      <w:tr w:rsidR="00DE1A63" w:rsidRPr="00FA5DF5">
        <w:trPr>
          <w:trHeight w:hRule="exact" w:val="850"/>
          <w:jc w:val="center"/>
        </w:trPr>
        <w:tc>
          <w:tcPr>
            <w:tcW w:w="952" w:type="dxa"/>
            <w:vAlign w:val="center"/>
          </w:tcPr>
          <w:p w:rsidR="00DE1A63" w:rsidRPr="00FA5DF5" w:rsidRDefault="00DE1A63" w:rsidP="00FA5DF5">
            <w:pPr>
              <w:spacing w:line="500" w:lineRule="exact"/>
              <w:jc w:val="center"/>
              <w:rPr>
                <w:rFonts w:ascii="宋体" w:eastAsia="宋体" w:hAnsi="宋体" w:cs="仿宋"/>
                <w:sz w:val="24"/>
                <w:szCs w:val="24"/>
              </w:rPr>
            </w:pPr>
          </w:p>
        </w:tc>
        <w:tc>
          <w:tcPr>
            <w:tcW w:w="4379" w:type="dxa"/>
            <w:vAlign w:val="center"/>
          </w:tcPr>
          <w:p w:rsidR="00DE1A63" w:rsidRPr="00FA5DF5" w:rsidRDefault="00DE1A63" w:rsidP="00FA5DF5">
            <w:pPr>
              <w:spacing w:line="500" w:lineRule="exact"/>
              <w:jc w:val="center"/>
              <w:rPr>
                <w:rFonts w:ascii="宋体" w:eastAsia="宋体" w:hAnsi="宋体" w:cs="仿宋"/>
                <w:sz w:val="24"/>
                <w:szCs w:val="24"/>
              </w:rPr>
            </w:pPr>
          </w:p>
        </w:tc>
        <w:tc>
          <w:tcPr>
            <w:tcW w:w="3449" w:type="dxa"/>
            <w:vAlign w:val="center"/>
          </w:tcPr>
          <w:p w:rsidR="00DE1A63" w:rsidRPr="00FA5DF5" w:rsidRDefault="00DE1A63" w:rsidP="00FA5DF5">
            <w:pPr>
              <w:spacing w:line="500" w:lineRule="exact"/>
              <w:jc w:val="center"/>
              <w:rPr>
                <w:rFonts w:ascii="宋体" w:eastAsia="宋体" w:hAnsi="宋体" w:cs="仿宋"/>
                <w:sz w:val="24"/>
                <w:szCs w:val="24"/>
              </w:rPr>
            </w:pPr>
          </w:p>
        </w:tc>
        <w:tc>
          <w:tcPr>
            <w:tcW w:w="2852" w:type="dxa"/>
            <w:vAlign w:val="center"/>
          </w:tcPr>
          <w:p w:rsidR="00DE1A63" w:rsidRPr="00FA5DF5" w:rsidRDefault="00DE1A63" w:rsidP="00FA5DF5">
            <w:pPr>
              <w:spacing w:line="500" w:lineRule="exact"/>
              <w:jc w:val="center"/>
              <w:rPr>
                <w:rFonts w:ascii="宋体" w:eastAsia="宋体" w:hAnsi="宋体" w:cs="仿宋"/>
                <w:sz w:val="24"/>
                <w:szCs w:val="24"/>
              </w:rPr>
            </w:pPr>
          </w:p>
        </w:tc>
        <w:tc>
          <w:tcPr>
            <w:tcW w:w="2790" w:type="dxa"/>
            <w:vAlign w:val="center"/>
          </w:tcPr>
          <w:p w:rsidR="00DE1A63" w:rsidRPr="00FA5DF5" w:rsidRDefault="00DE1A63" w:rsidP="00FA5DF5">
            <w:pPr>
              <w:spacing w:line="500" w:lineRule="exact"/>
              <w:jc w:val="center"/>
              <w:rPr>
                <w:rFonts w:ascii="宋体" w:eastAsia="宋体" w:hAnsi="宋体" w:cs="仿宋"/>
                <w:sz w:val="24"/>
                <w:szCs w:val="24"/>
              </w:rPr>
            </w:pPr>
          </w:p>
        </w:tc>
      </w:tr>
      <w:tr w:rsidR="00DE1A63" w:rsidRPr="00FA5DF5">
        <w:trPr>
          <w:trHeight w:hRule="exact" w:val="850"/>
          <w:jc w:val="center"/>
        </w:trPr>
        <w:tc>
          <w:tcPr>
            <w:tcW w:w="952" w:type="dxa"/>
            <w:vAlign w:val="center"/>
          </w:tcPr>
          <w:p w:rsidR="00DE1A63" w:rsidRPr="00FA5DF5" w:rsidRDefault="00DE1A63" w:rsidP="00FA5DF5">
            <w:pPr>
              <w:spacing w:line="500" w:lineRule="exact"/>
              <w:jc w:val="center"/>
              <w:rPr>
                <w:rFonts w:ascii="宋体" w:eastAsia="宋体" w:hAnsi="宋体" w:cs="仿宋"/>
                <w:sz w:val="24"/>
                <w:szCs w:val="24"/>
              </w:rPr>
            </w:pPr>
          </w:p>
        </w:tc>
        <w:tc>
          <w:tcPr>
            <w:tcW w:w="4379" w:type="dxa"/>
            <w:vAlign w:val="center"/>
          </w:tcPr>
          <w:p w:rsidR="00DE1A63" w:rsidRPr="00FA5DF5" w:rsidRDefault="00DE1A63" w:rsidP="00FA5DF5">
            <w:pPr>
              <w:spacing w:line="500" w:lineRule="exact"/>
              <w:jc w:val="center"/>
              <w:rPr>
                <w:rFonts w:ascii="宋体" w:eastAsia="宋体" w:hAnsi="宋体" w:cs="仿宋"/>
                <w:sz w:val="24"/>
                <w:szCs w:val="24"/>
              </w:rPr>
            </w:pPr>
          </w:p>
        </w:tc>
        <w:tc>
          <w:tcPr>
            <w:tcW w:w="3449" w:type="dxa"/>
            <w:vAlign w:val="center"/>
          </w:tcPr>
          <w:p w:rsidR="00DE1A63" w:rsidRPr="00FA5DF5" w:rsidRDefault="00DE1A63" w:rsidP="00FA5DF5">
            <w:pPr>
              <w:spacing w:line="500" w:lineRule="exact"/>
              <w:jc w:val="center"/>
              <w:rPr>
                <w:rFonts w:ascii="宋体" w:eastAsia="宋体" w:hAnsi="宋体" w:cs="仿宋"/>
                <w:sz w:val="24"/>
                <w:szCs w:val="24"/>
              </w:rPr>
            </w:pPr>
          </w:p>
        </w:tc>
        <w:tc>
          <w:tcPr>
            <w:tcW w:w="2852" w:type="dxa"/>
            <w:vAlign w:val="center"/>
          </w:tcPr>
          <w:p w:rsidR="00DE1A63" w:rsidRPr="00FA5DF5" w:rsidRDefault="00DE1A63" w:rsidP="00FA5DF5">
            <w:pPr>
              <w:spacing w:line="500" w:lineRule="exact"/>
              <w:jc w:val="center"/>
              <w:rPr>
                <w:rFonts w:ascii="宋体" w:eastAsia="宋体" w:hAnsi="宋体" w:cs="仿宋"/>
                <w:sz w:val="24"/>
                <w:szCs w:val="24"/>
              </w:rPr>
            </w:pPr>
          </w:p>
        </w:tc>
        <w:tc>
          <w:tcPr>
            <w:tcW w:w="2790" w:type="dxa"/>
            <w:vAlign w:val="center"/>
          </w:tcPr>
          <w:p w:rsidR="00DE1A63" w:rsidRPr="00FA5DF5" w:rsidRDefault="00DE1A63" w:rsidP="00FA5DF5">
            <w:pPr>
              <w:spacing w:line="500" w:lineRule="exact"/>
              <w:jc w:val="center"/>
              <w:rPr>
                <w:rFonts w:ascii="宋体" w:eastAsia="宋体" w:hAnsi="宋体" w:cs="仿宋"/>
                <w:sz w:val="24"/>
                <w:szCs w:val="24"/>
              </w:rPr>
            </w:pPr>
          </w:p>
        </w:tc>
      </w:tr>
      <w:tr w:rsidR="00DE1A63" w:rsidRPr="00FA5DF5">
        <w:trPr>
          <w:trHeight w:hRule="exact" w:val="850"/>
          <w:jc w:val="center"/>
        </w:trPr>
        <w:tc>
          <w:tcPr>
            <w:tcW w:w="952" w:type="dxa"/>
            <w:vAlign w:val="center"/>
          </w:tcPr>
          <w:p w:rsidR="00DE1A63" w:rsidRPr="00FA5DF5" w:rsidRDefault="00DE1A63" w:rsidP="00FA5DF5">
            <w:pPr>
              <w:spacing w:line="500" w:lineRule="exact"/>
              <w:jc w:val="center"/>
              <w:rPr>
                <w:rFonts w:ascii="宋体" w:eastAsia="宋体" w:hAnsi="宋体" w:cs="仿宋"/>
                <w:sz w:val="24"/>
                <w:szCs w:val="24"/>
              </w:rPr>
            </w:pPr>
          </w:p>
        </w:tc>
        <w:tc>
          <w:tcPr>
            <w:tcW w:w="4379" w:type="dxa"/>
            <w:vAlign w:val="center"/>
          </w:tcPr>
          <w:p w:rsidR="00DE1A63" w:rsidRPr="00FA5DF5" w:rsidRDefault="00DE1A63" w:rsidP="00FA5DF5">
            <w:pPr>
              <w:spacing w:line="500" w:lineRule="exact"/>
              <w:jc w:val="center"/>
              <w:rPr>
                <w:rFonts w:ascii="宋体" w:eastAsia="宋体" w:hAnsi="宋体" w:cs="仿宋"/>
                <w:sz w:val="24"/>
                <w:szCs w:val="24"/>
              </w:rPr>
            </w:pPr>
          </w:p>
        </w:tc>
        <w:tc>
          <w:tcPr>
            <w:tcW w:w="3449" w:type="dxa"/>
            <w:vAlign w:val="center"/>
          </w:tcPr>
          <w:p w:rsidR="00DE1A63" w:rsidRPr="00FA5DF5" w:rsidRDefault="00DE1A63" w:rsidP="00FA5DF5">
            <w:pPr>
              <w:spacing w:line="500" w:lineRule="exact"/>
              <w:jc w:val="center"/>
              <w:rPr>
                <w:rFonts w:ascii="宋体" w:eastAsia="宋体" w:hAnsi="宋体" w:cs="仿宋"/>
                <w:sz w:val="24"/>
                <w:szCs w:val="24"/>
              </w:rPr>
            </w:pPr>
          </w:p>
        </w:tc>
        <w:tc>
          <w:tcPr>
            <w:tcW w:w="2852" w:type="dxa"/>
            <w:vAlign w:val="center"/>
          </w:tcPr>
          <w:p w:rsidR="00DE1A63" w:rsidRPr="00FA5DF5" w:rsidRDefault="00DE1A63" w:rsidP="00FA5DF5">
            <w:pPr>
              <w:spacing w:line="500" w:lineRule="exact"/>
              <w:jc w:val="center"/>
              <w:rPr>
                <w:rFonts w:ascii="宋体" w:eastAsia="宋体" w:hAnsi="宋体" w:cs="仿宋"/>
                <w:sz w:val="24"/>
                <w:szCs w:val="24"/>
              </w:rPr>
            </w:pPr>
          </w:p>
        </w:tc>
        <w:tc>
          <w:tcPr>
            <w:tcW w:w="2790" w:type="dxa"/>
            <w:vAlign w:val="center"/>
          </w:tcPr>
          <w:p w:rsidR="00DE1A63" w:rsidRPr="00FA5DF5" w:rsidRDefault="00DE1A63" w:rsidP="00FA5DF5">
            <w:pPr>
              <w:spacing w:line="500" w:lineRule="exact"/>
              <w:jc w:val="center"/>
              <w:rPr>
                <w:rFonts w:ascii="宋体" w:eastAsia="宋体" w:hAnsi="宋体" w:cs="仿宋"/>
                <w:sz w:val="24"/>
                <w:szCs w:val="24"/>
              </w:rPr>
            </w:pPr>
          </w:p>
        </w:tc>
      </w:tr>
    </w:tbl>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（注：事业单位类别可填</w:t>
      </w:r>
      <w:r w:rsidRPr="00FA5DF5">
        <w:rPr>
          <w:rFonts w:ascii="宋体" w:eastAsia="宋体" w:hAnsi="宋体" w:cs="仿宋" w:hint="eastAsia"/>
          <w:sz w:val="24"/>
          <w:szCs w:val="24"/>
        </w:rPr>
        <w:t>1.</w:t>
      </w:r>
      <w:proofErr w:type="gramStart"/>
      <w:r w:rsidRPr="00FA5DF5">
        <w:rPr>
          <w:rFonts w:ascii="宋体" w:eastAsia="宋体" w:hAnsi="宋体" w:cs="仿宋" w:hint="eastAsia"/>
          <w:sz w:val="24"/>
          <w:szCs w:val="24"/>
        </w:rPr>
        <w:t>参公</w:t>
      </w:r>
      <w:proofErr w:type="gramEnd"/>
      <w:r w:rsidRPr="00FA5DF5">
        <w:rPr>
          <w:rFonts w:ascii="宋体" w:eastAsia="宋体" w:hAnsi="宋体" w:cs="仿宋" w:hint="eastAsia"/>
          <w:sz w:val="24"/>
          <w:szCs w:val="24"/>
        </w:rPr>
        <w:t>2.</w:t>
      </w:r>
      <w:r w:rsidRPr="00FA5DF5">
        <w:rPr>
          <w:rFonts w:ascii="宋体" w:eastAsia="宋体" w:hAnsi="宋体" w:cs="仿宋" w:hint="eastAsia"/>
          <w:sz w:val="24"/>
          <w:szCs w:val="24"/>
        </w:rPr>
        <w:t>财政核拨</w:t>
      </w:r>
      <w:r w:rsidRPr="00FA5DF5">
        <w:rPr>
          <w:rFonts w:ascii="宋体" w:eastAsia="宋体" w:hAnsi="宋体" w:cs="仿宋" w:hint="eastAsia"/>
          <w:sz w:val="24"/>
          <w:szCs w:val="24"/>
        </w:rPr>
        <w:t>3.</w:t>
      </w:r>
      <w:r w:rsidRPr="00FA5DF5">
        <w:rPr>
          <w:rFonts w:ascii="宋体" w:eastAsia="宋体" w:hAnsi="宋体" w:cs="仿宋" w:hint="eastAsia"/>
          <w:sz w:val="24"/>
          <w:szCs w:val="24"/>
        </w:rPr>
        <w:t>财政核补</w:t>
      </w:r>
      <w:r w:rsidRPr="00FA5DF5">
        <w:rPr>
          <w:rFonts w:ascii="宋体" w:eastAsia="宋体" w:hAnsi="宋体" w:cs="仿宋" w:hint="eastAsia"/>
          <w:sz w:val="24"/>
          <w:szCs w:val="24"/>
        </w:rPr>
        <w:t>4.</w:t>
      </w:r>
      <w:r w:rsidRPr="00FA5DF5">
        <w:rPr>
          <w:rFonts w:ascii="宋体" w:eastAsia="宋体" w:hAnsi="宋体" w:cs="仿宋" w:hint="eastAsia"/>
          <w:sz w:val="24"/>
          <w:szCs w:val="24"/>
        </w:rPr>
        <w:t>自收自支</w:t>
      </w:r>
      <w:r w:rsidRPr="00FA5DF5">
        <w:rPr>
          <w:rFonts w:ascii="宋体" w:eastAsia="宋体" w:hAnsi="宋体" w:cs="仿宋" w:hint="eastAsia"/>
          <w:sz w:val="24"/>
          <w:szCs w:val="24"/>
        </w:rPr>
        <w:t>5.</w:t>
      </w:r>
      <w:r w:rsidRPr="00FA5DF5">
        <w:rPr>
          <w:rFonts w:ascii="宋体" w:eastAsia="宋体" w:hAnsi="宋体" w:cs="仿宋" w:hint="eastAsia"/>
          <w:sz w:val="24"/>
          <w:szCs w:val="24"/>
        </w:rPr>
        <w:t>实行企业化管理）</w:t>
      </w:r>
    </w:p>
    <w:p w:rsidR="00DE1A63" w:rsidRPr="00FA5DF5" w:rsidRDefault="00DE1A63" w:rsidP="00FA5DF5">
      <w:pPr>
        <w:spacing w:line="500" w:lineRule="exact"/>
        <w:rPr>
          <w:rFonts w:ascii="宋体" w:eastAsia="宋体" w:hAnsi="宋体" w:cs="仿宋"/>
          <w:sz w:val="24"/>
          <w:szCs w:val="24"/>
        </w:rPr>
        <w:sectPr w:rsidR="00DE1A63" w:rsidRPr="00FA5DF5">
          <w:pgSz w:w="16838" w:h="11906" w:orient="landscape"/>
          <w:pgMar w:top="1587" w:right="1134" w:bottom="1474" w:left="1134" w:header="851" w:footer="1587" w:gutter="0"/>
          <w:cols w:space="720"/>
          <w:docGrid w:type="lines" w:linePitch="442"/>
        </w:sectPr>
      </w:pPr>
    </w:p>
    <w:p w:rsidR="00DE1A63" w:rsidRPr="00FA5DF5" w:rsidRDefault="009928E0" w:rsidP="00FA5DF5">
      <w:pPr>
        <w:pStyle w:val="4"/>
        <w:spacing w:line="500" w:lineRule="exact"/>
        <w:rPr>
          <w:rFonts w:ascii="宋体" w:eastAsia="宋体" w:hAnsi="宋体" w:cs="仿宋"/>
          <w:sz w:val="24"/>
          <w:szCs w:val="24"/>
        </w:rPr>
      </w:pPr>
      <w:r w:rsidRPr="00FA5DF5">
        <w:rPr>
          <w:rFonts w:ascii="宋体" w:eastAsia="宋体" w:hAnsi="宋体" w:cs="仿宋" w:hint="eastAsia"/>
          <w:sz w:val="24"/>
          <w:szCs w:val="24"/>
        </w:rPr>
        <w:t>（</w:t>
      </w:r>
      <w:r w:rsidRPr="00FA5DF5">
        <w:rPr>
          <w:rFonts w:ascii="宋体" w:eastAsia="宋体" w:hAnsi="宋体" w:cs="仿宋" w:hint="eastAsia"/>
          <w:sz w:val="24"/>
          <w:szCs w:val="24"/>
        </w:rPr>
        <w:t>4</w:t>
      </w:r>
      <w:r w:rsidRPr="00FA5DF5">
        <w:rPr>
          <w:rFonts w:ascii="宋体" w:eastAsia="宋体" w:hAnsi="宋体" w:cs="仿宋" w:hint="eastAsia"/>
          <w:sz w:val="24"/>
          <w:szCs w:val="24"/>
        </w:rPr>
        <w:t>）软件正版化工作检查表</w:t>
      </w:r>
    </w:p>
    <w:tbl>
      <w:tblPr>
        <w:tblW w:w="10050" w:type="dxa"/>
        <w:jc w:val="center"/>
        <w:tblLayout w:type="fixed"/>
        <w:tblCellMar>
          <w:top w:w="15" w:type="dxa"/>
          <w:left w:w="15" w:type="dxa"/>
          <w:bottom w:w="15" w:type="dxa"/>
          <w:right w:w="15" w:type="dxa"/>
        </w:tblCellMar>
        <w:tblLook w:val="04A0"/>
      </w:tblPr>
      <w:tblGrid>
        <w:gridCol w:w="645"/>
        <w:gridCol w:w="1980"/>
        <w:gridCol w:w="3855"/>
        <w:gridCol w:w="2430"/>
        <w:gridCol w:w="1140"/>
      </w:tblGrid>
      <w:tr w:rsidR="00DE1A63" w:rsidRPr="00FA5DF5">
        <w:trPr>
          <w:trHeight w:val="850"/>
          <w:jc w:val="center"/>
        </w:trPr>
        <w:tc>
          <w:tcPr>
            <w:tcW w:w="10050" w:type="dxa"/>
            <w:gridSpan w:val="5"/>
            <w:tcBorders>
              <w:top w:val="nil"/>
              <w:left w:val="nil"/>
              <w:bottom w:val="nil"/>
              <w:right w:val="nil"/>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软件正版化工作检查表</w:t>
            </w:r>
          </w:p>
        </w:tc>
      </w:tr>
      <w:tr w:rsidR="00DE1A63" w:rsidRPr="00FA5DF5">
        <w:trPr>
          <w:trHeight w:val="510"/>
          <w:jc w:val="center"/>
        </w:trPr>
        <w:tc>
          <w:tcPr>
            <w:tcW w:w="10050" w:type="dxa"/>
            <w:gridSpan w:val="5"/>
            <w:tcBorders>
              <w:top w:val="nil"/>
              <w:left w:val="nil"/>
              <w:bottom w:val="nil"/>
              <w:right w:val="nil"/>
            </w:tcBorders>
            <w:vAlign w:val="center"/>
          </w:tcPr>
          <w:p w:rsidR="00DE1A63" w:rsidRPr="00FA5DF5" w:rsidRDefault="009928E0" w:rsidP="00FA5DF5">
            <w:pPr>
              <w:widowControl/>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被查单位名称：</w:t>
            </w:r>
            <w:r w:rsidRPr="00FA5DF5">
              <w:rPr>
                <w:rStyle w:val="font01"/>
                <w:rFonts w:hAnsi="宋体" w:cs="仿宋" w:hint="eastAsia"/>
                <w:lang/>
              </w:rPr>
              <w:t xml:space="preserve">                </w:t>
            </w:r>
            <w:r w:rsidRPr="00FA5DF5">
              <w:rPr>
                <w:rStyle w:val="font01"/>
                <w:rFonts w:hAnsi="宋体" w:cs="仿宋" w:hint="eastAsia"/>
                <w:lang/>
              </w:rPr>
              <w:t>检查组组长签字：</w:t>
            </w:r>
          </w:p>
        </w:tc>
      </w:tr>
      <w:tr w:rsidR="00DE1A63" w:rsidRPr="00FA5DF5">
        <w:trPr>
          <w:trHeight w:val="510"/>
          <w:jc w:val="center"/>
        </w:trPr>
        <w:tc>
          <w:tcPr>
            <w:tcW w:w="10050" w:type="dxa"/>
            <w:gridSpan w:val="5"/>
            <w:tcBorders>
              <w:top w:val="nil"/>
              <w:left w:val="nil"/>
              <w:bottom w:val="nil"/>
              <w:right w:val="nil"/>
            </w:tcBorders>
            <w:vAlign w:val="center"/>
          </w:tcPr>
          <w:p w:rsidR="00DE1A63" w:rsidRPr="00FA5DF5" w:rsidRDefault="009928E0" w:rsidP="00FA5DF5">
            <w:pPr>
              <w:widowControl/>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 xml:space="preserve">                                             </w:t>
            </w:r>
            <w:r w:rsidRPr="00FA5DF5">
              <w:rPr>
                <w:rFonts w:ascii="宋体" w:eastAsia="宋体" w:hAnsi="宋体" w:cs="仿宋" w:hint="eastAsia"/>
                <w:color w:val="000000"/>
                <w:kern w:val="0"/>
                <w:sz w:val="24"/>
                <w:szCs w:val="24"/>
                <w:lang/>
              </w:rPr>
              <w:t>检</w:t>
            </w:r>
            <w:r w:rsidRPr="00FA5DF5">
              <w:rPr>
                <w:rFonts w:ascii="宋体" w:eastAsia="宋体" w:hAnsi="宋体" w:cs="仿宋" w:hint="eastAsia"/>
                <w:color w:val="000000"/>
                <w:kern w:val="0"/>
                <w:sz w:val="24"/>
                <w:szCs w:val="24"/>
                <w:lang/>
              </w:rPr>
              <w:t xml:space="preserve">  </w:t>
            </w:r>
            <w:r w:rsidRPr="00FA5DF5">
              <w:rPr>
                <w:rFonts w:ascii="宋体" w:eastAsia="宋体" w:hAnsi="宋体" w:cs="仿宋" w:hint="eastAsia"/>
                <w:color w:val="000000"/>
                <w:kern w:val="0"/>
                <w:sz w:val="24"/>
                <w:szCs w:val="24"/>
                <w:lang/>
              </w:rPr>
              <w:t>查</w:t>
            </w:r>
            <w:r w:rsidRPr="00FA5DF5">
              <w:rPr>
                <w:rFonts w:ascii="宋体" w:eastAsia="宋体" w:hAnsi="宋体" w:cs="仿宋" w:hint="eastAsia"/>
                <w:color w:val="000000"/>
                <w:kern w:val="0"/>
                <w:sz w:val="24"/>
                <w:szCs w:val="24"/>
                <w:lang/>
              </w:rPr>
              <w:t xml:space="preserve">  </w:t>
            </w:r>
            <w:r w:rsidRPr="00FA5DF5">
              <w:rPr>
                <w:rFonts w:ascii="宋体" w:eastAsia="宋体" w:hAnsi="宋体" w:cs="仿宋" w:hint="eastAsia"/>
                <w:color w:val="000000"/>
                <w:kern w:val="0"/>
                <w:sz w:val="24"/>
                <w:szCs w:val="24"/>
                <w:lang/>
              </w:rPr>
              <w:t>时</w:t>
            </w:r>
            <w:r w:rsidRPr="00FA5DF5">
              <w:rPr>
                <w:rFonts w:ascii="宋体" w:eastAsia="宋体" w:hAnsi="宋体" w:cs="仿宋" w:hint="eastAsia"/>
                <w:color w:val="000000"/>
                <w:kern w:val="0"/>
                <w:sz w:val="24"/>
                <w:szCs w:val="24"/>
                <w:lang/>
              </w:rPr>
              <w:t xml:space="preserve">  </w:t>
            </w:r>
            <w:r w:rsidRPr="00FA5DF5">
              <w:rPr>
                <w:rFonts w:ascii="宋体" w:eastAsia="宋体" w:hAnsi="宋体" w:cs="仿宋" w:hint="eastAsia"/>
                <w:color w:val="000000"/>
                <w:kern w:val="0"/>
                <w:sz w:val="24"/>
                <w:szCs w:val="24"/>
                <w:lang/>
              </w:rPr>
              <w:t>间：年</w:t>
            </w:r>
            <w:r w:rsidRPr="00FA5DF5">
              <w:rPr>
                <w:rStyle w:val="font01"/>
                <w:rFonts w:hAnsi="宋体" w:cs="仿宋" w:hint="eastAsia"/>
                <w:lang/>
              </w:rPr>
              <w:t>月日</w:t>
            </w:r>
          </w:p>
        </w:tc>
      </w:tr>
      <w:tr w:rsidR="00DE1A63" w:rsidRPr="00FA5DF5">
        <w:trPr>
          <w:trHeight w:val="567"/>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序号</w:t>
            </w:r>
          </w:p>
        </w:tc>
        <w:tc>
          <w:tcPr>
            <w:tcW w:w="198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检查项目</w:t>
            </w:r>
          </w:p>
        </w:tc>
        <w:tc>
          <w:tcPr>
            <w:tcW w:w="3855"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检查内容</w:t>
            </w:r>
          </w:p>
        </w:tc>
        <w:tc>
          <w:tcPr>
            <w:tcW w:w="243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检查依据</w:t>
            </w:r>
          </w:p>
        </w:tc>
        <w:tc>
          <w:tcPr>
            <w:tcW w:w="114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检查结果</w:t>
            </w:r>
          </w:p>
        </w:tc>
      </w:tr>
      <w:tr w:rsidR="00DE1A63" w:rsidRPr="00FA5DF5">
        <w:trPr>
          <w:trHeight w:val="454"/>
          <w:jc w:val="center"/>
        </w:trPr>
        <w:tc>
          <w:tcPr>
            <w:tcW w:w="645" w:type="dxa"/>
            <w:vMerge w:val="restart"/>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1</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制度建设和责任落实情况</w:t>
            </w:r>
          </w:p>
        </w:tc>
        <w:tc>
          <w:tcPr>
            <w:tcW w:w="3855"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软件正版化工作机构和职责落实情况</w:t>
            </w:r>
          </w:p>
        </w:tc>
        <w:tc>
          <w:tcPr>
            <w:tcW w:w="243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文件、工作记录</w:t>
            </w:r>
          </w:p>
        </w:tc>
        <w:tc>
          <w:tcPr>
            <w:tcW w:w="114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有□</w:t>
            </w:r>
            <w:r w:rsidRPr="00FA5DF5">
              <w:rPr>
                <w:rFonts w:ascii="宋体" w:eastAsia="宋体" w:hAnsi="宋体" w:cs="仿宋" w:hint="eastAsia"/>
                <w:color w:val="000000"/>
                <w:kern w:val="0"/>
                <w:sz w:val="24"/>
                <w:szCs w:val="24"/>
                <w:lang/>
              </w:rPr>
              <w:t xml:space="preserve">  </w:t>
            </w:r>
            <w:r w:rsidRPr="00FA5DF5">
              <w:rPr>
                <w:rFonts w:ascii="宋体" w:eastAsia="宋体" w:hAnsi="宋体" w:cs="仿宋" w:hint="eastAsia"/>
                <w:color w:val="000000"/>
                <w:kern w:val="0"/>
                <w:sz w:val="24"/>
                <w:szCs w:val="24"/>
                <w:lang/>
              </w:rPr>
              <w:t>无□</w:t>
            </w:r>
          </w:p>
        </w:tc>
      </w:tr>
      <w:tr w:rsidR="00DE1A63" w:rsidRPr="00FA5DF5">
        <w:trPr>
          <w:trHeight w:val="454"/>
          <w:jc w:val="center"/>
        </w:trPr>
        <w:tc>
          <w:tcPr>
            <w:tcW w:w="645" w:type="dxa"/>
            <w:vMerge/>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spacing w:line="500" w:lineRule="exact"/>
              <w:rPr>
                <w:rFonts w:ascii="宋体" w:eastAsia="宋体" w:hAnsi="宋体" w:cs="仿宋"/>
                <w:sz w:val="24"/>
                <w:szCs w:val="24"/>
              </w:rPr>
            </w:pPr>
          </w:p>
        </w:tc>
        <w:tc>
          <w:tcPr>
            <w:tcW w:w="1980" w:type="dxa"/>
            <w:vMerge/>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spacing w:line="500" w:lineRule="exact"/>
              <w:rPr>
                <w:rFonts w:ascii="宋体" w:eastAsia="宋体" w:hAnsi="宋体" w:cs="仿宋"/>
                <w:sz w:val="24"/>
                <w:szCs w:val="24"/>
              </w:rPr>
            </w:pPr>
          </w:p>
        </w:tc>
        <w:tc>
          <w:tcPr>
            <w:tcW w:w="3855"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计算机软硬件采购制度建设和落实情况</w:t>
            </w:r>
          </w:p>
        </w:tc>
        <w:tc>
          <w:tcPr>
            <w:tcW w:w="243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文件、工作记录</w:t>
            </w:r>
          </w:p>
        </w:tc>
        <w:tc>
          <w:tcPr>
            <w:tcW w:w="114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有□</w:t>
            </w:r>
            <w:r w:rsidRPr="00FA5DF5">
              <w:rPr>
                <w:rFonts w:ascii="宋体" w:eastAsia="宋体" w:hAnsi="宋体" w:cs="仿宋" w:hint="eastAsia"/>
                <w:color w:val="000000"/>
                <w:kern w:val="0"/>
                <w:sz w:val="24"/>
                <w:szCs w:val="24"/>
                <w:lang/>
              </w:rPr>
              <w:t xml:space="preserve">  </w:t>
            </w:r>
            <w:r w:rsidRPr="00FA5DF5">
              <w:rPr>
                <w:rFonts w:ascii="宋体" w:eastAsia="宋体" w:hAnsi="宋体" w:cs="仿宋" w:hint="eastAsia"/>
                <w:color w:val="000000"/>
                <w:kern w:val="0"/>
                <w:sz w:val="24"/>
                <w:szCs w:val="24"/>
                <w:lang/>
              </w:rPr>
              <w:t>无□</w:t>
            </w:r>
          </w:p>
        </w:tc>
      </w:tr>
      <w:tr w:rsidR="00DE1A63" w:rsidRPr="00FA5DF5">
        <w:trPr>
          <w:trHeight w:val="454"/>
          <w:jc w:val="center"/>
        </w:trPr>
        <w:tc>
          <w:tcPr>
            <w:tcW w:w="645" w:type="dxa"/>
            <w:vMerge/>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spacing w:line="500" w:lineRule="exact"/>
              <w:rPr>
                <w:rFonts w:ascii="宋体" w:eastAsia="宋体" w:hAnsi="宋体" w:cs="仿宋"/>
                <w:sz w:val="24"/>
                <w:szCs w:val="24"/>
              </w:rPr>
            </w:pPr>
          </w:p>
        </w:tc>
        <w:tc>
          <w:tcPr>
            <w:tcW w:w="1980" w:type="dxa"/>
            <w:vMerge/>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spacing w:line="500" w:lineRule="exact"/>
              <w:rPr>
                <w:rFonts w:ascii="宋体" w:eastAsia="宋体" w:hAnsi="宋体" w:cs="仿宋"/>
                <w:sz w:val="24"/>
                <w:szCs w:val="24"/>
              </w:rPr>
            </w:pPr>
          </w:p>
        </w:tc>
        <w:tc>
          <w:tcPr>
            <w:tcW w:w="3855"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正版软件管理制度建设和落实情况</w:t>
            </w:r>
          </w:p>
        </w:tc>
        <w:tc>
          <w:tcPr>
            <w:tcW w:w="243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文件、工作记录</w:t>
            </w:r>
          </w:p>
        </w:tc>
        <w:tc>
          <w:tcPr>
            <w:tcW w:w="114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有□</w:t>
            </w:r>
            <w:r w:rsidRPr="00FA5DF5">
              <w:rPr>
                <w:rFonts w:ascii="宋体" w:eastAsia="宋体" w:hAnsi="宋体" w:cs="仿宋" w:hint="eastAsia"/>
                <w:color w:val="000000"/>
                <w:kern w:val="0"/>
                <w:sz w:val="24"/>
                <w:szCs w:val="24"/>
                <w:lang/>
              </w:rPr>
              <w:t xml:space="preserve">  </w:t>
            </w:r>
            <w:r w:rsidRPr="00FA5DF5">
              <w:rPr>
                <w:rFonts w:ascii="宋体" w:eastAsia="宋体" w:hAnsi="宋体" w:cs="仿宋" w:hint="eastAsia"/>
                <w:color w:val="000000"/>
                <w:kern w:val="0"/>
                <w:sz w:val="24"/>
                <w:szCs w:val="24"/>
                <w:lang/>
              </w:rPr>
              <w:t>无□</w:t>
            </w:r>
          </w:p>
        </w:tc>
      </w:tr>
      <w:tr w:rsidR="00DE1A63" w:rsidRPr="00FA5DF5">
        <w:trPr>
          <w:trHeight w:val="454"/>
          <w:jc w:val="center"/>
        </w:trPr>
        <w:tc>
          <w:tcPr>
            <w:tcW w:w="645" w:type="dxa"/>
            <w:vMerge/>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spacing w:line="500" w:lineRule="exact"/>
              <w:rPr>
                <w:rFonts w:ascii="宋体" w:eastAsia="宋体" w:hAnsi="宋体" w:cs="仿宋"/>
                <w:sz w:val="24"/>
                <w:szCs w:val="24"/>
              </w:rPr>
            </w:pPr>
          </w:p>
        </w:tc>
        <w:tc>
          <w:tcPr>
            <w:tcW w:w="1980" w:type="dxa"/>
            <w:vMerge/>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spacing w:line="500" w:lineRule="exact"/>
              <w:rPr>
                <w:rFonts w:ascii="宋体" w:eastAsia="宋体" w:hAnsi="宋体" w:cs="仿宋"/>
                <w:sz w:val="24"/>
                <w:szCs w:val="24"/>
              </w:rPr>
            </w:pPr>
          </w:p>
        </w:tc>
        <w:tc>
          <w:tcPr>
            <w:tcW w:w="3855"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软件正版化工</w:t>
            </w:r>
            <w:proofErr w:type="gramStart"/>
            <w:r w:rsidRPr="00FA5DF5">
              <w:rPr>
                <w:rFonts w:ascii="宋体" w:eastAsia="宋体" w:hAnsi="宋体" w:cs="仿宋" w:hint="eastAsia"/>
                <w:color w:val="000000"/>
                <w:kern w:val="0"/>
                <w:sz w:val="24"/>
                <w:szCs w:val="24"/>
                <w:lang/>
              </w:rPr>
              <w:t>作考核</w:t>
            </w:r>
            <w:proofErr w:type="gramEnd"/>
            <w:r w:rsidRPr="00FA5DF5">
              <w:rPr>
                <w:rFonts w:ascii="宋体" w:eastAsia="宋体" w:hAnsi="宋体" w:cs="仿宋" w:hint="eastAsia"/>
                <w:color w:val="000000"/>
                <w:kern w:val="0"/>
                <w:sz w:val="24"/>
                <w:szCs w:val="24"/>
                <w:lang/>
              </w:rPr>
              <w:t>评议制度建设和落实情况</w:t>
            </w:r>
          </w:p>
        </w:tc>
        <w:tc>
          <w:tcPr>
            <w:tcW w:w="243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文件、工作记录</w:t>
            </w:r>
          </w:p>
        </w:tc>
        <w:tc>
          <w:tcPr>
            <w:tcW w:w="114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有□</w:t>
            </w:r>
            <w:r w:rsidRPr="00FA5DF5">
              <w:rPr>
                <w:rFonts w:ascii="宋体" w:eastAsia="宋体" w:hAnsi="宋体" w:cs="仿宋" w:hint="eastAsia"/>
                <w:color w:val="000000"/>
                <w:kern w:val="0"/>
                <w:sz w:val="24"/>
                <w:szCs w:val="24"/>
                <w:lang/>
              </w:rPr>
              <w:t xml:space="preserve">  </w:t>
            </w:r>
            <w:r w:rsidRPr="00FA5DF5">
              <w:rPr>
                <w:rFonts w:ascii="宋体" w:eastAsia="宋体" w:hAnsi="宋体" w:cs="仿宋" w:hint="eastAsia"/>
                <w:color w:val="000000"/>
                <w:kern w:val="0"/>
                <w:sz w:val="24"/>
                <w:szCs w:val="24"/>
                <w:lang/>
              </w:rPr>
              <w:t>无□</w:t>
            </w:r>
          </w:p>
        </w:tc>
      </w:tr>
      <w:tr w:rsidR="00DE1A63" w:rsidRPr="00FA5DF5">
        <w:trPr>
          <w:trHeight w:val="454"/>
          <w:jc w:val="center"/>
        </w:trPr>
        <w:tc>
          <w:tcPr>
            <w:tcW w:w="645" w:type="dxa"/>
            <w:vMerge/>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spacing w:line="500" w:lineRule="exact"/>
              <w:rPr>
                <w:rFonts w:ascii="宋体" w:eastAsia="宋体" w:hAnsi="宋体" w:cs="仿宋"/>
                <w:sz w:val="24"/>
                <w:szCs w:val="24"/>
              </w:rPr>
            </w:pPr>
          </w:p>
        </w:tc>
        <w:tc>
          <w:tcPr>
            <w:tcW w:w="1980" w:type="dxa"/>
            <w:vMerge/>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spacing w:line="500" w:lineRule="exact"/>
              <w:rPr>
                <w:rFonts w:ascii="宋体" w:eastAsia="宋体" w:hAnsi="宋体" w:cs="仿宋"/>
                <w:sz w:val="24"/>
                <w:szCs w:val="24"/>
              </w:rPr>
            </w:pPr>
          </w:p>
        </w:tc>
        <w:tc>
          <w:tcPr>
            <w:tcW w:w="3855"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使用正版软件承诺书签署情况</w:t>
            </w:r>
          </w:p>
        </w:tc>
        <w:tc>
          <w:tcPr>
            <w:tcW w:w="243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文件、工作记录</w:t>
            </w:r>
          </w:p>
        </w:tc>
        <w:tc>
          <w:tcPr>
            <w:tcW w:w="114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有□</w:t>
            </w:r>
            <w:r w:rsidRPr="00FA5DF5">
              <w:rPr>
                <w:rFonts w:ascii="宋体" w:eastAsia="宋体" w:hAnsi="宋体" w:cs="仿宋" w:hint="eastAsia"/>
                <w:color w:val="000000"/>
                <w:kern w:val="0"/>
                <w:sz w:val="24"/>
                <w:szCs w:val="24"/>
                <w:lang/>
              </w:rPr>
              <w:t xml:space="preserve">  </w:t>
            </w:r>
            <w:r w:rsidRPr="00FA5DF5">
              <w:rPr>
                <w:rFonts w:ascii="宋体" w:eastAsia="宋体" w:hAnsi="宋体" w:cs="仿宋" w:hint="eastAsia"/>
                <w:color w:val="000000"/>
                <w:kern w:val="0"/>
                <w:sz w:val="24"/>
                <w:szCs w:val="24"/>
                <w:lang/>
              </w:rPr>
              <w:t>无□</w:t>
            </w:r>
          </w:p>
        </w:tc>
      </w:tr>
      <w:tr w:rsidR="00DE1A63" w:rsidRPr="00FA5DF5">
        <w:trPr>
          <w:trHeight w:val="454"/>
          <w:jc w:val="center"/>
        </w:trPr>
        <w:tc>
          <w:tcPr>
            <w:tcW w:w="645" w:type="dxa"/>
            <w:vMerge w:val="restart"/>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2</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软件日常使用管理</w:t>
            </w:r>
            <w:r w:rsidRPr="00FA5DF5">
              <w:rPr>
                <w:rFonts w:ascii="宋体" w:eastAsia="宋体" w:hAnsi="宋体" w:cs="仿宋" w:hint="eastAsia"/>
                <w:color w:val="000000"/>
                <w:kern w:val="0"/>
                <w:sz w:val="24"/>
                <w:szCs w:val="24"/>
                <w:lang/>
              </w:rPr>
              <w:br/>
            </w:r>
            <w:r w:rsidRPr="00FA5DF5">
              <w:rPr>
                <w:rFonts w:ascii="宋体" w:eastAsia="宋体" w:hAnsi="宋体" w:cs="仿宋" w:hint="eastAsia"/>
                <w:color w:val="000000"/>
                <w:kern w:val="0"/>
                <w:sz w:val="24"/>
                <w:szCs w:val="24"/>
                <w:lang/>
              </w:rPr>
              <w:t>情况</w:t>
            </w:r>
          </w:p>
        </w:tc>
        <w:tc>
          <w:tcPr>
            <w:tcW w:w="3855"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2020</w:t>
            </w:r>
            <w:r w:rsidRPr="00FA5DF5">
              <w:rPr>
                <w:rFonts w:ascii="宋体" w:eastAsia="宋体" w:hAnsi="宋体" w:cs="仿宋" w:hint="eastAsia"/>
                <w:color w:val="000000"/>
                <w:kern w:val="0"/>
                <w:sz w:val="24"/>
                <w:szCs w:val="24"/>
                <w:lang/>
              </w:rPr>
              <w:t>年软件正版化工作总结</w:t>
            </w:r>
          </w:p>
        </w:tc>
        <w:tc>
          <w:tcPr>
            <w:tcW w:w="243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文件、工作记录</w:t>
            </w:r>
          </w:p>
        </w:tc>
        <w:tc>
          <w:tcPr>
            <w:tcW w:w="114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有□</w:t>
            </w:r>
            <w:r w:rsidRPr="00FA5DF5">
              <w:rPr>
                <w:rFonts w:ascii="宋体" w:eastAsia="宋体" w:hAnsi="宋体" w:cs="仿宋" w:hint="eastAsia"/>
                <w:color w:val="000000"/>
                <w:kern w:val="0"/>
                <w:sz w:val="24"/>
                <w:szCs w:val="24"/>
                <w:lang/>
              </w:rPr>
              <w:t xml:space="preserve">  </w:t>
            </w:r>
            <w:r w:rsidRPr="00FA5DF5">
              <w:rPr>
                <w:rFonts w:ascii="宋体" w:eastAsia="宋体" w:hAnsi="宋体" w:cs="仿宋" w:hint="eastAsia"/>
                <w:color w:val="000000"/>
                <w:kern w:val="0"/>
                <w:sz w:val="24"/>
                <w:szCs w:val="24"/>
                <w:lang/>
              </w:rPr>
              <w:t>无□</w:t>
            </w:r>
          </w:p>
        </w:tc>
      </w:tr>
      <w:tr w:rsidR="00DE1A63" w:rsidRPr="00FA5DF5">
        <w:trPr>
          <w:trHeight w:val="454"/>
          <w:jc w:val="center"/>
        </w:trPr>
        <w:tc>
          <w:tcPr>
            <w:tcW w:w="645" w:type="dxa"/>
            <w:vMerge/>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spacing w:line="500" w:lineRule="exact"/>
              <w:rPr>
                <w:rFonts w:ascii="宋体" w:eastAsia="宋体" w:hAnsi="宋体" w:cs="仿宋"/>
                <w:sz w:val="24"/>
                <w:szCs w:val="24"/>
              </w:rPr>
            </w:pPr>
          </w:p>
        </w:tc>
        <w:tc>
          <w:tcPr>
            <w:tcW w:w="1980" w:type="dxa"/>
            <w:vMerge/>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spacing w:line="500" w:lineRule="exact"/>
              <w:rPr>
                <w:rFonts w:ascii="宋体" w:eastAsia="宋体" w:hAnsi="宋体" w:cs="仿宋"/>
                <w:sz w:val="24"/>
                <w:szCs w:val="24"/>
              </w:rPr>
            </w:pPr>
          </w:p>
        </w:tc>
        <w:tc>
          <w:tcPr>
            <w:tcW w:w="3855"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2021</w:t>
            </w:r>
            <w:r w:rsidRPr="00FA5DF5">
              <w:rPr>
                <w:rFonts w:ascii="宋体" w:eastAsia="宋体" w:hAnsi="宋体" w:cs="仿宋" w:hint="eastAsia"/>
                <w:color w:val="000000"/>
                <w:kern w:val="0"/>
                <w:sz w:val="24"/>
                <w:szCs w:val="24"/>
                <w:lang/>
              </w:rPr>
              <w:t>年软件正版化工作计划</w:t>
            </w:r>
          </w:p>
        </w:tc>
        <w:tc>
          <w:tcPr>
            <w:tcW w:w="243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文件、工作记录</w:t>
            </w:r>
          </w:p>
        </w:tc>
        <w:tc>
          <w:tcPr>
            <w:tcW w:w="114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有□</w:t>
            </w:r>
            <w:r w:rsidRPr="00FA5DF5">
              <w:rPr>
                <w:rFonts w:ascii="宋体" w:eastAsia="宋体" w:hAnsi="宋体" w:cs="仿宋" w:hint="eastAsia"/>
                <w:color w:val="000000"/>
                <w:kern w:val="0"/>
                <w:sz w:val="24"/>
                <w:szCs w:val="24"/>
                <w:lang/>
              </w:rPr>
              <w:t xml:space="preserve">  </w:t>
            </w:r>
            <w:r w:rsidRPr="00FA5DF5">
              <w:rPr>
                <w:rFonts w:ascii="宋体" w:eastAsia="宋体" w:hAnsi="宋体" w:cs="仿宋" w:hint="eastAsia"/>
                <w:color w:val="000000"/>
                <w:kern w:val="0"/>
                <w:sz w:val="24"/>
                <w:szCs w:val="24"/>
                <w:lang/>
              </w:rPr>
              <w:t>无□</w:t>
            </w:r>
          </w:p>
        </w:tc>
      </w:tr>
      <w:tr w:rsidR="00DE1A63" w:rsidRPr="00FA5DF5">
        <w:trPr>
          <w:trHeight w:val="454"/>
          <w:jc w:val="center"/>
        </w:trPr>
        <w:tc>
          <w:tcPr>
            <w:tcW w:w="645" w:type="dxa"/>
            <w:vMerge/>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spacing w:line="500" w:lineRule="exact"/>
              <w:rPr>
                <w:rFonts w:ascii="宋体" w:eastAsia="宋体" w:hAnsi="宋体" w:cs="仿宋"/>
                <w:sz w:val="24"/>
                <w:szCs w:val="24"/>
              </w:rPr>
            </w:pPr>
          </w:p>
        </w:tc>
        <w:tc>
          <w:tcPr>
            <w:tcW w:w="1980" w:type="dxa"/>
            <w:vMerge/>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spacing w:line="500" w:lineRule="exact"/>
              <w:rPr>
                <w:rFonts w:ascii="宋体" w:eastAsia="宋体" w:hAnsi="宋体" w:cs="仿宋"/>
                <w:sz w:val="24"/>
                <w:szCs w:val="24"/>
              </w:rPr>
            </w:pPr>
          </w:p>
        </w:tc>
        <w:tc>
          <w:tcPr>
            <w:tcW w:w="3855"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正版软件使用日常检查情况</w:t>
            </w:r>
          </w:p>
        </w:tc>
        <w:tc>
          <w:tcPr>
            <w:tcW w:w="243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文件、工作记录</w:t>
            </w:r>
          </w:p>
        </w:tc>
        <w:tc>
          <w:tcPr>
            <w:tcW w:w="114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有□</w:t>
            </w:r>
            <w:r w:rsidRPr="00FA5DF5">
              <w:rPr>
                <w:rFonts w:ascii="宋体" w:eastAsia="宋体" w:hAnsi="宋体" w:cs="仿宋" w:hint="eastAsia"/>
                <w:color w:val="000000"/>
                <w:kern w:val="0"/>
                <w:sz w:val="24"/>
                <w:szCs w:val="24"/>
                <w:lang/>
              </w:rPr>
              <w:t xml:space="preserve">  </w:t>
            </w:r>
            <w:r w:rsidRPr="00FA5DF5">
              <w:rPr>
                <w:rFonts w:ascii="宋体" w:eastAsia="宋体" w:hAnsi="宋体" w:cs="仿宋" w:hint="eastAsia"/>
                <w:color w:val="000000"/>
                <w:kern w:val="0"/>
                <w:sz w:val="24"/>
                <w:szCs w:val="24"/>
                <w:lang/>
              </w:rPr>
              <w:t>无□</w:t>
            </w:r>
          </w:p>
        </w:tc>
      </w:tr>
      <w:tr w:rsidR="00DE1A63" w:rsidRPr="00FA5DF5">
        <w:trPr>
          <w:trHeight w:val="454"/>
          <w:jc w:val="center"/>
        </w:trPr>
        <w:tc>
          <w:tcPr>
            <w:tcW w:w="645" w:type="dxa"/>
            <w:vMerge/>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spacing w:line="500" w:lineRule="exact"/>
              <w:rPr>
                <w:rFonts w:ascii="宋体" w:eastAsia="宋体" w:hAnsi="宋体" w:cs="仿宋"/>
                <w:sz w:val="24"/>
                <w:szCs w:val="24"/>
              </w:rPr>
            </w:pPr>
          </w:p>
        </w:tc>
        <w:tc>
          <w:tcPr>
            <w:tcW w:w="1980" w:type="dxa"/>
            <w:vMerge/>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spacing w:line="500" w:lineRule="exact"/>
              <w:rPr>
                <w:rFonts w:ascii="宋体" w:eastAsia="宋体" w:hAnsi="宋体" w:cs="仿宋"/>
                <w:sz w:val="24"/>
                <w:szCs w:val="24"/>
              </w:rPr>
            </w:pPr>
          </w:p>
        </w:tc>
        <w:tc>
          <w:tcPr>
            <w:tcW w:w="3855"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软件检查工具（网络版）安装使用情况</w:t>
            </w:r>
          </w:p>
        </w:tc>
        <w:tc>
          <w:tcPr>
            <w:tcW w:w="243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文件、工作记录</w:t>
            </w:r>
          </w:p>
        </w:tc>
        <w:tc>
          <w:tcPr>
            <w:tcW w:w="114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有□</w:t>
            </w:r>
            <w:r w:rsidRPr="00FA5DF5">
              <w:rPr>
                <w:rFonts w:ascii="宋体" w:eastAsia="宋体" w:hAnsi="宋体" w:cs="仿宋" w:hint="eastAsia"/>
                <w:color w:val="000000"/>
                <w:kern w:val="0"/>
                <w:sz w:val="24"/>
                <w:szCs w:val="24"/>
                <w:lang/>
              </w:rPr>
              <w:t xml:space="preserve">  </w:t>
            </w:r>
            <w:r w:rsidRPr="00FA5DF5">
              <w:rPr>
                <w:rFonts w:ascii="宋体" w:eastAsia="宋体" w:hAnsi="宋体" w:cs="仿宋" w:hint="eastAsia"/>
                <w:color w:val="000000"/>
                <w:kern w:val="0"/>
                <w:sz w:val="24"/>
                <w:szCs w:val="24"/>
                <w:lang/>
              </w:rPr>
              <w:t>无□</w:t>
            </w:r>
          </w:p>
        </w:tc>
      </w:tr>
      <w:tr w:rsidR="00DE1A63" w:rsidRPr="00FA5DF5">
        <w:trPr>
          <w:trHeight w:val="454"/>
          <w:jc w:val="center"/>
        </w:trPr>
        <w:tc>
          <w:tcPr>
            <w:tcW w:w="645" w:type="dxa"/>
            <w:vMerge/>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spacing w:line="500" w:lineRule="exact"/>
              <w:rPr>
                <w:rFonts w:ascii="宋体" w:eastAsia="宋体" w:hAnsi="宋体" w:cs="仿宋"/>
                <w:sz w:val="24"/>
                <w:szCs w:val="24"/>
              </w:rPr>
            </w:pPr>
          </w:p>
        </w:tc>
        <w:tc>
          <w:tcPr>
            <w:tcW w:w="1980" w:type="dxa"/>
            <w:vMerge/>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spacing w:line="500" w:lineRule="exact"/>
              <w:rPr>
                <w:rFonts w:ascii="宋体" w:eastAsia="宋体" w:hAnsi="宋体" w:cs="仿宋"/>
                <w:sz w:val="24"/>
                <w:szCs w:val="24"/>
              </w:rPr>
            </w:pPr>
          </w:p>
        </w:tc>
        <w:tc>
          <w:tcPr>
            <w:tcW w:w="3855"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正版</w:t>
            </w:r>
            <w:proofErr w:type="gramStart"/>
            <w:r w:rsidRPr="00FA5DF5">
              <w:rPr>
                <w:rFonts w:ascii="宋体" w:eastAsia="宋体" w:hAnsi="宋体" w:cs="仿宋" w:hint="eastAsia"/>
                <w:color w:val="000000"/>
                <w:kern w:val="0"/>
                <w:sz w:val="24"/>
                <w:szCs w:val="24"/>
                <w:lang/>
              </w:rPr>
              <w:t>软件台账建立</w:t>
            </w:r>
            <w:proofErr w:type="gramEnd"/>
            <w:r w:rsidRPr="00FA5DF5">
              <w:rPr>
                <w:rFonts w:ascii="宋体" w:eastAsia="宋体" w:hAnsi="宋体" w:cs="仿宋" w:hint="eastAsia"/>
                <w:color w:val="000000"/>
                <w:kern w:val="0"/>
                <w:sz w:val="24"/>
                <w:szCs w:val="24"/>
                <w:lang/>
              </w:rPr>
              <w:t>情况</w:t>
            </w:r>
          </w:p>
        </w:tc>
        <w:tc>
          <w:tcPr>
            <w:tcW w:w="243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文件、工作记录</w:t>
            </w:r>
          </w:p>
        </w:tc>
        <w:tc>
          <w:tcPr>
            <w:tcW w:w="114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有□</w:t>
            </w:r>
            <w:r w:rsidRPr="00FA5DF5">
              <w:rPr>
                <w:rFonts w:ascii="宋体" w:eastAsia="宋体" w:hAnsi="宋体" w:cs="仿宋" w:hint="eastAsia"/>
                <w:color w:val="000000"/>
                <w:kern w:val="0"/>
                <w:sz w:val="24"/>
                <w:szCs w:val="24"/>
                <w:lang/>
              </w:rPr>
              <w:t xml:space="preserve">  </w:t>
            </w:r>
            <w:r w:rsidRPr="00FA5DF5">
              <w:rPr>
                <w:rFonts w:ascii="宋体" w:eastAsia="宋体" w:hAnsi="宋体" w:cs="仿宋" w:hint="eastAsia"/>
                <w:color w:val="000000"/>
                <w:kern w:val="0"/>
                <w:sz w:val="24"/>
                <w:szCs w:val="24"/>
                <w:lang/>
              </w:rPr>
              <w:t>无□</w:t>
            </w:r>
          </w:p>
        </w:tc>
      </w:tr>
      <w:tr w:rsidR="00DE1A63" w:rsidRPr="00FA5DF5">
        <w:trPr>
          <w:trHeight w:val="454"/>
          <w:jc w:val="center"/>
        </w:trPr>
        <w:tc>
          <w:tcPr>
            <w:tcW w:w="645" w:type="dxa"/>
            <w:vMerge/>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spacing w:line="500" w:lineRule="exact"/>
              <w:rPr>
                <w:rFonts w:ascii="宋体" w:eastAsia="宋体" w:hAnsi="宋体" w:cs="仿宋"/>
                <w:sz w:val="24"/>
                <w:szCs w:val="24"/>
              </w:rPr>
            </w:pPr>
          </w:p>
        </w:tc>
        <w:tc>
          <w:tcPr>
            <w:tcW w:w="1980" w:type="dxa"/>
            <w:vMerge/>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spacing w:line="500" w:lineRule="exact"/>
              <w:rPr>
                <w:rFonts w:ascii="宋体" w:eastAsia="宋体" w:hAnsi="宋体" w:cs="仿宋"/>
                <w:sz w:val="24"/>
                <w:szCs w:val="24"/>
              </w:rPr>
            </w:pPr>
          </w:p>
        </w:tc>
        <w:tc>
          <w:tcPr>
            <w:tcW w:w="3855"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left"/>
              <w:textAlignment w:val="center"/>
              <w:rPr>
                <w:rFonts w:ascii="宋体" w:eastAsia="宋体" w:hAnsi="宋体" w:cs="仿宋"/>
                <w:kern w:val="0"/>
                <w:sz w:val="24"/>
                <w:szCs w:val="24"/>
                <w:lang/>
              </w:rPr>
            </w:pPr>
            <w:r w:rsidRPr="00FA5DF5">
              <w:rPr>
                <w:rFonts w:ascii="宋体" w:eastAsia="宋体" w:hAnsi="宋体" w:cs="仿宋" w:hint="eastAsia"/>
                <w:kern w:val="0"/>
                <w:sz w:val="24"/>
                <w:szCs w:val="24"/>
                <w:lang/>
              </w:rPr>
              <w:t>国产软件采购及使用情况</w:t>
            </w:r>
          </w:p>
        </w:tc>
        <w:tc>
          <w:tcPr>
            <w:tcW w:w="243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left"/>
              <w:textAlignment w:val="center"/>
              <w:rPr>
                <w:rFonts w:ascii="宋体" w:eastAsia="宋体" w:hAnsi="宋体" w:cs="仿宋"/>
                <w:kern w:val="0"/>
                <w:sz w:val="24"/>
                <w:szCs w:val="24"/>
                <w:lang/>
              </w:rPr>
            </w:pPr>
            <w:r w:rsidRPr="00FA5DF5">
              <w:rPr>
                <w:rFonts w:ascii="宋体" w:eastAsia="宋体" w:hAnsi="宋体" w:cs="仿宋" w:hint="eastAsia"/>
                <w:kern w:val="0"/>
                <w:sz w:val="24"/>
                <w:szCs w:val="24"/>
                <w:lang/>
              </w:rPr>
              <w:t>文件、工作记录</w:t>
            </w:r>
          </w:p>
        </w:tc>
        <w:tc>
          <w:tcPr>
            <w:tcW w:w="114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left"/>
              <w:textAlignment w:val="center"/>
              <w:rPr>
                <w:rFonts w:ascii="宋体" w:eastAsia="宋体" w:hAnsi="宋体" w:cs="仿宋"/>
                <w:kern w:val="0"/>
                <w:sz w:val="24"/>
                <w:szCs w:val="24"/>
                <w:lang/>
              </w:rPr>
            </w:pPr>
            <w:r w:rsidRPr="00FA5DF5">
              <w:rPr>
                <w:rFonts w:ascii="宋体" w:eastAsia="宋体" w:hAnsi="宋体" w:cs="仿宋" w:hint="eastAsia"/>
                <w:kern w:val="0"/>
                <w:sz w:val="24"/>
                <w:szCs w:val="24"/>
                <w:lang/>
              </w:rPr>
              <w:t>有□</w:t>
            </w:r>
            <w:r w:rsidRPr="00FA5DF5">
              <w:rPr>
                <w:rFonts w:ascii="宋体" w:eastAsia="宋体" w:hAnsi="宋体" w:cs="仿宋" w:hint="eastAsia"/>
                <w:kern w:val="0"/>
                <w:sz w:val="24"/>
                <w:szCs w:val="24"/>
                <w:lang/>
              </w:rPr>
              <w:t xml:space="preserve">  </w:t>
            </w:r>
            <w:r w:rsidRPr="00FA5DF5">
              <w:rPr>
                <w:rFonts w:ascii="宋体" w:eastAsia="宋体" w:hAnsi="宋体" w:cs="仿宋" w:hint="eastAsia"/>
                <w:kern w:val="0"/>
                <w:sz w:val="24"/>
                <w:szCs w:val="24"/>
                <w:lang/>
              </w:rPr>
              <w:t>无□</w:t>
            </w:r>
          </w:p>
        </w:tc>
      </w:tr>
      <w:tr w:rsidR="00DE1A63" w:rsidRPr="00FA5DF5">
        <w:trPr>
          <w:trHeight w:val="454"/>
          <w:jc w:val="center"/>
        </w:trPr>
        <w:tc>
          <w:tcPr>
            <w:tcW w:w="645" w:type="dxa"/>
            <w:vMerge/>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spacing w:line="500" w:lineRule="exact"/>
              <w:rPr>
                <w:rFonts w:ascii="宋体" w:eastAsia="宋体" w:hAnsi="宋体" w:cs="仿宋"/>
                <w:sz w:val="24"/>
                <w:szCs w:val="24"/>
              </w:rPr>
            </w:pPr>
          </w:p>
        </w:tc>
        <w:tc>
          <w:tcPr>
            <w:tcW w:w="1980" w:type="dxa"/>
            <w:vMerge/>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spacing w:line="500" w:lineRule="exact"/>
              <w:rPr>
                <w:rFonts w:ascii="宋体" w:eastAsia="宋体" w:hAnsi="宋体" w:cs="仿宋"/>
                <w:sz w:val="24"/>
                <w:szCs w:val="24"/>
              </w:rPr>
            </w:pPr>
          </w:p>
        </w:tc>
        <w:tc>
          <w:tcPr>
            <w:tcW w:w="3855"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软件采购合同、软件授权协议</w:t>
            </w:r>
          </w:p>
        </w:tc>
        <w:tc>
          <w:tcPr>
            <w:tcW w:w="243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文件、工作记录</w:t>
            </w:r>
          </w:p>
        </w:tc>
        <w:tc>
          <w:tcPr>
            <w:tcW w:w="114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有□</w:t>
            </w:r>
            <w:r w:rsidRPr="00FA5DF5">
              <w:rPr>
                <w:rFonts w:ascii="宋体" w:eastAsia="宋体" w:hAnsi="宋体" w:cs="仿宋" w:hint="eastAsia"/>
                <w:color w:val="000000"/>
                <w:kern w:val="0"/>
                <w:sz w:val="24"/>
                <w:szCs w:val="24"/>
                <w:lang/>
              </w:rPr>
              <w:t xml:space="preserve">  </w:t>
            </w:r>
            <w:r w:rsidRPr="00FA5DF5">
              <w:rPr>
                <w:rFonts w:ascii="宋体" w:eastAsia="宋体" w:hAnsi="宋体" w:cs="仿宋" w:hint="eastAsia"/>
                <w:color w:val="000000"/>
                <w:kern w:val="0"/>
                <w:sz w:val="24"/>
                <w:szCs w:val="24"/>
                <w:lang/>
              </w:rPr>
              <w:t>无□</w:t>
            </w:r>
          </w:p>
        </w:tc>
      </w:tr>
      <w:tr w:rsidR="00DE1A63" w:rsidRPr="00FA5DF5">
        <w:trPr>
          <w:trHeight w:val="454"/>
          <w:jc w:val="center"/>
        </w:trPr>
        <w:tc>
          <w:tcPr>
            <w:tcW w:w="645" w:type="dxa"/>
            <w:vMerge w:val="restart"/>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center"/>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3</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现场检查计算机情况</w:t>
            </w:r>
          </w:p>
        </w:tc>
        <w:tc>
          <w:tcPr>
            <w:tcW w:w="3855"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检查计算机台数</w:t>
            </w:r>
          </w:p>
        </w:tc>
        <w:tc>
          <w:tcPr>
            <w:tcW w:w="2430" w:type="dxa"/>
            <w:vMerge w:val="restart"/>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left"/>
              <w:textAlignment w:val="center"/>
              <w:rPr>
                <w:rFonts w:ascii="宋体" w:eastAsia="宋体" w:hAnsi="宋体" w:cs="仿宋"/>
                <w:b/>
                <w:color w:val="000000"/>
                <w:sz w:val="24"/>
                <w:szCs w:val="24"/>
              </w:rPr>
            </w:pPr>
            <w:r w:rsidRPr="00FA5DF5">
              <w:rPr>
                <w:rFonts w:ascii="宋体" w:eastAsia="宋体" w:hAnsi="宋体" w:cs="仿宋" w:hint="eastAsia"/>
                <w:b/>
                <w:color w:val="000000"/>
                <w:kern w:val="0"/>
                <w:sz w:val="24"/>
                <w:szCs w:val="24"/>
                <w:lang/>
              </w:rPr>
              <w:t>判定安装盗版软件标准：</w:t>
            </w:r>
            <w:r w:rsidRPr="00FA5DF5">
              <w:rPr>
                <w:rStyle w:val="font81"/>
                <w:rFonts w:hAnsi="宋体" w:cs="仿宋" w:hint="eastAsia"/>
                <w:sz w:val="24"/>
                <w:szCs w:val="24"/>
                <w:lang/>
              </w:rPr>
              <w:br/>
            </w:r>
            <w:r w:rsidRPr="00FA5DF5">
              <w:rPr>
                <w:rStyle w:val="font31"/>
                <w:rFonts w:ascii="宋体" w:eastAsia="宋体" w:hAnsi="宋体" w:cs="仿宋" w:hint="eastAsia"/>
                <w:sz w:val="24"/>
                <w:szCs w:val="24"/>
                <w:lang/>
              </w:rPr>
              <w:t>安装的软件名称及版本与采购的软件名称及版本不一致（可免费使用的正版软件除外；采购某软件厂商高版本软件，实际使用该软件厂商低版本软件，并且有该软件厂商出具的降级使用授权书的除外）</w:t>
            </w:r>
          </w:p>
        </w:tc>
        <w:tc>
          <w:tcPr>
            <w:tcW w:w="114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left"/>
              <w:textAlignment w:val="center"/>
              <w:rPr>
                <w:rFonts w:ascii="宋体" w:eastAsia="宋体" w:hAnsi="宋体" w:cs="仿宋"/>
                <w:color w:val="000000"/>
                <w:sz w:val="24"/>
                <w:szCs w:val="24"/>
              </w:rPr>
            </w:pPr>
            <w:r w:rsidRPr="00FA5DF5">
              <w:rPr>
                <w:rStyle w:val="font31"/>
                <w:rFonts w:ascii="宋体" w:eastAsia="宋体" w:hAnsi="宋体" w:cs="仿宋" w:hint="eastAsia"/>
                <w:sz w:val="24"/>
                <w:szCs w:val="24"/>
                <w:lang/>
              </w:rPr>
              <w:t>台</w:t>
            </w:r>
          </w:p>
        </w:tc>
      </w:tr>
      <w:tr w:rsidR="00DE1A63" w:rsidRPr="00FA5DF5">
        <w:trPr>
          <w:trHeight w:val="454"/>
          <w:jc w:val="center"/>
        </w:trPr>
        <w:tc>
          <w:tcPr>
            <w:tcW w:w="645" w:type="dxa"/>
            <w:vMerge/>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spacing w:line="500" w:lineRule="exact"/>
              <w:rPr>
                <w:rFonts w:ascii="宋体" w:eastAsia="宋体" w:hAnsi="宋体" w:cs="仿宋"/>
                <w:sz w:val="24"/>
                <w:szCs w:val="24"/>
              </w:rPr>
            </w:pPr>
          </w:p>
        </w:tc>
        <w:tc>
          <w:tcPr>
            <w:tcW w:w="1980" w:type="dxa"/>
            <w:vMerge/>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spacing w:line="500" w:lineRule="exact"/>
              <w:rPr>
                <w:rFonts w:ascii="宋体" w:eastAsia="宋体" w:hAnsi="宋体" w:cs="仿宋"/>
                <w:sz w:val="24"/>
                <w:szCs w:val="24"/>
              </w:rPr>
            </w:pPr>
          </w:p>
        </w:tc>
        <w:tc>
          <w:tcPr>
            <w:tcW w:w="3855"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安装</w:t>
            </w:r>
            <w:r w:rsidRPr="00FA5DF5">
              <w:rPr>
                <w:rStyle w:val="font11"/>
                <w:rFonts w:ascii="宋体" w:eastAsia="宋体" w:hAnsi="宋体" w:cs="仿宋" w:hint="eastAsia"/>
                <w:sz w:val="24"/>
                <w:szCs w:val="24"/>
                <w:lang/>
              </w:rPr>
              <w:t>盗版</w:t>
            </w:r>
            <w:r w:rsidRPr="00FA5DF5">
              <w:rPr>
                <w:rStyle w:val="font31"/>
                <w:rFonts w:ascii="宋体" w:eastAsia="宋体" w:hAnsi="宋体" w:cs="仿宋" w:hint="eastAsia"/>
                <w:sz w:val="24"/>
                <w:szCs w:val="24"/>
                <w:lang/>
              </w:rPr>
              <w:t>操作系统软件的计算机台数</w:t>
            </w:r>
          </w:p>
        </w:tc>
        <w:tc>
          <w:tcPr>
            <w:tcW w:w="2430" w:type="dxa"/>
            <w:vMerge/>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spacing w:line="500" w:lineRule="exact"/>
              <w:rPr>
                <w:rFonts w:ascii="宋体" w:eastAsia="宋体" w:hAnsi="宋体" w:cs="仿宋"/>
                <w:sz w:val="24"/>
                <w:szCs w:val="24"/>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left"/>
              <w:textAlignment w:val="center"/>
              <w:rPr>
                <w:rFonts w:ascii="宋体" w:eastAsia="宋体" w:hAnsi="宋体" w:cs="仿宋"/>
                <w:color w:val="000000"/>
                <w:sz w:val="24"/>
                <w:szCs w:val="24"/>
              </w:rPr>
            </w:pPr>
            <w:r w:rsidRPr="00FA5DF5">
              <w:rPr>
                <w:rStyle w:val="font31"/>
                <w:rFonts w:ascii="宋体" w:eastAsia="宋体" w:hAnsi="宋体" w:cs="仿宋" w:hint="eastAsia"/>
                <w:sz w:val="24"/>
                <w:szCs w:val="24"/>
                <w:lang/>
              </w:rPr>
              <w:t>台</w:t>
            </w:r>
          </w:p>
        </w:tc>
      </w:tr>
      <w:tr w:rsidR="00DE1A63" w:rsidRPr="00FA5DF5">
        <w:trPr>
          <w:trHeight w:val="454"/>
          <w:jc w:val="center"/>
        </w:trPr>
        <w:tc>
          <w:tcPr>
            <w:tcW w:w="645" w:type="dxa"/>
            <w:vMerge/>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spacing w:line="500" w:lineRule="exact"/>
              <w:rPr>
                <w:rFonts w:ascii="宋体" w:eastAsia="宋体" w:hAnsi="宋体" w:cs="仿宋"/>
                <w:sz w:val="24"/>
                <w:szCs w:val="24"/>
              </w:rPr>
            </w:pPr>
          </w:p>
        </w:tc>
        <w:tc>
          <w:tcPr>
            <w:tcW w:w="1980" w:type="dxa"/>
            <w:vMerge/>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spacing w:line="500" w:lineRule="exact"/>
              <w:rPr>
                <w:rFonts w:ascii="宋体" w:eastAsia="宋体" w:hAnsi="宋体" w:cs="仿宋"/>
                <w:sz w:val="24"/>
                <w:szCs w:val="24"/>
              </w:rPr>
            </w:pPr>
          </w:p>
        </w:tc>
        <w:tc>
          <w:tcPr>
            <w:tcW w:w="3855"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安装</w:t>
            </w:r>
            <w:r w:rsidRPr="00FA5DF5">
              <w:rPr>
                <w:rStyle w:val="font11"/>
                <w:rFonts w:ascii="宋体" w:eastAsia="宋体" w:hAnsi="宋体" w:cs="仿宋" w:hint="eastAsia"/>
                <w:sz w:val="24"/>
                <w:szCs w:val="24"/>
                <w:lang/>
              </w:rPr>
              <w:t>盗版</w:t>
            </w:r>
            <w:r w:rsidRPr="00FA5DF5">
              <w:rPr>
                <w:rStyle w:val="font31"/>
                <w:rFonts w:ascii="宋体" w:eastAsia="宋体" w:hAnsi="宋体" w:cs="仿宋" w:hint="eastAsia"/>
                <w:sz w:val="24"/>
                <w:szCs w:val="24"/>
                <w:lang/>
              </w:rPr>
              <w:t>办公软件的计算机台数</w:t>
            </w:r>
          </w:p>
        </w:tc>
        <w:tc>
          <w:tcPr>
            <w:tcW w:w="2430" w:type="dxa"/>
            <w:vMerge/>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spacing w:line="500" w:lineRule="exact"/>
              <w:rPr>
                <w:rFonts w:ascii="宋体" w:eastAsia="宋体" w:hAnsi="宋体" w:cs="仿宋"/>
                <w:sz w:val="24"/>
                <w:szCs w:val="24"/>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left"/>
              <w:textAlignment w:val="center"/>
              <w:rPr>
                <w:rFonts w:ascii="宋体" w:eastAsia="宋体" w:hAnsi="宋体" w:cs="仿宋"/>
                <w:color w:val="000000"/>
                <w:sz w:val="24"/>
                <w:szCs w:val="24"/>
              </w:rPr>
            </w:pPr>
            <w:r w:rsidRPr="00FA5DF5">
              <w:rPr>
                <w:rStyle w:val="font31"/>
                <w:rFonts w:ascii="宋体" w:eastAsia="宋体" w:hAnsi="宋体" w:cs="仿宋" w:hint="eastAsia"/>
                <w:sz w:val="24"/>
                <w:szCs w:val="24"/>
                <w:lang/>
              </w:rPr>
              <w:t>台</w:t>
            </w:r>
          </w:p>
        </w:tc>
      </w:tr>
      <w:tr w:rsidR="00DE1A63" w:rsidRPr="00FA5DF5">
        <w:trPr>
          <w:trHeight w:val="454"/>
          <w:jc w:val="center"/>
        </w:trPr>
        <w:tc>
          <w:tcPr>
            <w:tcW w:w="645" w:type="dxa"/>
            <w:vMerge/>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spacing w:line="500" w:lineRule="exact"/>
              <w:rPr>
                <w:rFonts w:ascii="宋体" w:eastAsia="宋体" w:hAnsi="宋体" w:cs="仿宋"/>
                <w:sz w:val="24"/>
                <w:szCs w:val="24"/>
              </w:rPr>
            </w:pPr>
          </w:p>
        </w:tc>
        <w:tc>
          <w:tcPr>
            <w:tcW w:w="1980" w:type="dxa"/>
            <w:vMerge/>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spacing w:line="500" w:lineRule="exact"/>
              <w:rPr>
                <w:rFonts w:ascii="宋体" w:eastAsia="宋体" w:hAnsi="宋体" w:cs="仿宋"/>
                <w:sz w:val="24"/>
                <w:szCs w:val="24"/>
              </w:rPr>
            </w:pPr>
          </w:p>
        </w:tc>
        <w:tc>
          <w:tcPr>
            <w:tcW w:w="3855"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安装</w:t>
            </w:r>
            <w:r w:rsidRPr="00FA5DF5">
              <w:rPr>
                <w:rStyle w:val="font11"/>
                <w:rFonts w:ascii="宋体" w:eastAsia="宋体" w:hAnsi="宋体" w:cs="仿宋" w:hint="eastAsia"/>
                <w:sz w:val="24"/>
                <w:szCs w:val="24"/>
                <w:lang/>
              </w:rPr>
              <w:t>盗版</w:t>
            </w:r>
            <w:r w:rsidRPr="00FA5DF5">
              <w:rPr>
                <w:rStyle w:val="font31"/>
                <w:rFonts w:ascii="宋体" w:eastAsia="宋体" w:hAnsi="宋体" w:cs="仿宋" w:hint="eastAsia"/>
                <w:sz w:val="24"/>
                <w:szCs w:val="24"/>
                <w:lang/>
              </w:rPr>
              <w:t>杀毒软件的计算机台数</w:t>
            </w:r>
          </w:p>
        </w:tc>
        <w:tc>
          <w:tcPr>
            <w:tcW w:w="2430" w:type="dxa"/>
            <w:vMerge/>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spacing w:line="500" w:lineRule="exact"/>
              <w:rPr>
                <w:rFonts w:ascii="宋体" w:eastAsia="宋体" w:hAnsi="宋体" w:cs="仿宋"/>
                <w:sz w:val="24"/>
                <w:szCs w:val="24"/>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left"/>
              <w:textAlignment w:val="center"/>
              <w:rPr>
                <w:rFonts w:ascii="宋体" w:eastAsia="宋体" w:hAnsi="宋体" w:cs="仿宋"/>
                <w:color w:val="000000"/>
                <w:sz w:val="24"/>
                <w:szCs w:val="24"/>
              </w:rPr>
            </w:pPr>
            <w:r w:rsidRPr="00FA5DF5">
              <w:rPr>
                <w:rStyle w:val="font31"/>
                <w:rFonts w:ascii="宋体" w:eastAsia="宋体" w:hAnsi="宋体" w:cs="仿宋" w:hint="eastAsia"/>
                <w:sz w:val="24"/>
                <w:szCs w:val="24"/>
                <w:lang/>
              </w:rPr>
              <w:t>台</w:t>
            </w:r>
          </w:p>
        </w:tc>
      </w:tr>
      <w:tr w:rsidR="00DE1A63" w:rsidRPr="00FA5DF5">
        <w:trPr>
          <w:trHeight w:val="454"/>
          <w:jc w:val="center"/>
        </w:trPr>
        <w:tc>
          <w:tcPr>
            <w:tcW w:w="645" w:type="dxa"/>
            <w:vMerge/>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spacing w:line="500" w:lineRule="exact"/>
              <w:rPr>
                <w:rFonts w:ascii="宋体" w:eastAsia="宋体" w:hAnsi="宋体" w:cs="仿宋"/>
                <w:sz w:val="24"/>
                <w:szCs w:val="24"/>
              </w:rPr>
            </w:pPr>
          </w:p>
        </w:tc>
        <w:tc>
          <w:tcPr>
            <w:tcW w:w="1980" w:type="dxa"/>
            <w:vMerge/>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spacing w:line="500" w:lineRule="exact"/>
              <w:rPr>
                <w:rFonts w:ascii="宋体" w:eastAsia="宋体" w:hAnsi="宋体" w:cs="仿宋"/>
                <w:sz w:val="24"/>
                <w:szCs w:val="24"/>
              </w:rPr>
            </w:pPr>
          </w:p>
        </w:tc>
        <w:tc>
          <w:tcPr>
            <w:tcW w:w="3855"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left"/>
              <w:textAlignment w:val="center"/>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安装</w:t>
            </w:r>
            <w:r w:rsidRPr="00FA5DF5">
              <w:rPr>
                <w:rFonts w:ascii="宋体" w:eastAsia="宋体" w:hAnsi="宋体" w:cs="仿宋" w:hint="eastAsia"/>
                <w:color w:val="000000"/>
                <w:kern w:val="0"/>
                <w:sz w:val="24"/>
                <w:szCs w:val="24"/>
                <w:lang/>
              </w:rPr>
              <w:t>Windows8</w:t>
            </w:r>
            <w:r w:rsidRPr="00FA5DF5">
              <w:rPr>
                <w:rFonts w:ascii="宋体" w:eastAsia="宋体" w:hAnsi="宋体" w:cs="仿宋" w:hint="eastAsia"/>
                <w:color w:val="000000"/>
                <w:kern w:val="0"/>
                <w:sz w:val="24"/>
                <w:szCs w:val="24"/>
                <w:lang/>
              </w:rPr>
              <w:t>或</w:t>
            </w:r>
            <w:r w:rsidRPr="00FA5DF5">
              <w:rPr>
                <w:rFonts w:ascii="宋体" w:eastAsia="宋体" w:hAnsi="宋体" w:cs="仿宋" w:hint="eastAsia"/>
                <w:color w:val="000000"/>
                <w:kern w:val="0"/>
                <w:sz w:val="24"/>
                <w:szCs w:val="24"/>
                <w:lang/>
              </w:rPr>
              <w:t>Window10</w:t>
            </w:r>
            <w:r w:rsidRPr="00FA5DF5">
              <w:rPr>
                <w:rFonts w:ascii="宋体" w:eastAsia="宋体" w:hAnsi="宋体" w:cs="仿宋" w:hint="eastAsia"/>
                <w:color w:val="000000"/>
                <w:kern w:val="0"/>
                <w:sz w:val="24"/>
                <w:szCs w:val="24"/>
                <w:lang/>
              </w:rPr>
              <w:t>操作系统软件的计算机台数</w:t>
            </w:r>
          </w:p>
        </w:tc>
        <w:tc>
          <w:tcPr>
            <w:tcW w:w="2430" w:type="dxa"/>
            <w:vMerge/>
            <w:tcBorders>
              <w:top w:val="single" w:sz="4" w:space="0" w:color="000000"/>
              <w:left w:val="single" w:sz="4" w:space="0" w:color="000000"/>
              <w:bottom w:val="single" w:sz="4" w:space="0" w:color="000000"/>
              <w:right w:val="single" w:sz="4" w:space="0" w:color="000000"/>
            </w:tcBorders>
            <w:vAlign w:val="center"/>
          </w:tcPr>
          <w:p w:rsidR="00DE1A63" w:rsidRPr="00FA5DF5" w:rsidRDefault="00DE1A63" w:rsidP="00FA5DF5">
            <w:pPr>
              <w:spacing w:line="500" w:lineRule="exact"/>
              <w:rPr>
                <w:rFonts w:ascii="宋体" w:eastAsia="宋体" w:hAnsi="宋体" w:cs="仿宋"/>
                <w:sz w:val="24"/>
                <w:szCs w:val="24"/>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jc w:val="left"/>
              <w:textAlignment w:val="center"/>
              <w:rPr>
                <w:rFonts w:ascii="宋体" w:eastAsia="宋体" w:hAnsi="宋体" w:cs="仿宋"/>
                <w:color w:val="000000"/>
                <w:sz w:val="24"/>
                <w:szCs w:val="24"/>
              </w:rPr>
            </w:pPr>
            <w:r w:rsidRPr="00FA5DF5">
              <w:rPr>
                <w:rStyle w:val="font31"/>
                <w:rFonts w:ascii="宋体" w:eastAsia="宋体" w:hAnsi="宋体" w:cs="仿宋" w:hint="eastAsia"/>
                <w:sz w:val="24"/>
                <w:szCs w:val="24"/>
                <w:lang/>
              </w:rPr>
              <w:t>台</w:t>
            </w:r>
          </w:p>
        </w:tc>
      </w:tr>
      <w:tr w:rsidR="00DE1A63" w:rsidRPr="00FA5DF5">
        <w:trPr>
          <w:trHeight w:val="567"/>
          <w:jc w:val="center"/>
        </w:trPr>
        <w:tc>
          <w:tcPr>
            <w:tcW w:w="10050" w:type="dxa"/>
            <w:gridSpan w:val="5"/>
            <w:tcBorders>
              <w:top w:val="single" w:sz="4" w:space="0" w:color="000000"/>
              <w:left w:val="single" w:sz="4" w:space="0" w:color="000000"/>
              <w:bottom w:val="single" w:sz="4" w:space="0" w:color="000000"/>
              <w:right w:val="single" w:sz="4" w:space="0" w:color="000000"/>
            </w:tcBorders>
            <w:vAlign w:val="center"/>
          </w:tcPr>
          <w:p w:rsidR="00DE1A63" w:rsidRPr="00FA5DF5" w:rsidRDefault="009928E0" w:rsidP="00FA5DF5">
            <w:pPr>
              <w:widowControl/>
              <w:spacing w:line="500" w:lineRule="exact"/>
              <w:textAlignment w:val="top"/>
              <w:rPr>
                <w:rFonts w:ascii="宋体" w:eastAsia="宋体" w:hAnsi="宋体" w:cs="仿宋"/>
                <w:color w:val="000000"/>
                <w:sz w:val="24"/>
                <w:szCs w:val="24"/>
              </w:rPr>
            </w:pPr>
            <w:r w:rsidRPr="00FA5DF5">
              <w:rPr>
                <w:rFonts w:ascii="宋体" w:eastAsia="宋体" w:hAnsi="宋体" w:cs="仿宋" w:hint="eastAsia"/>
                <w:color w:val="000000"/>
                <w:kern w:val="0"/>
                <w:sz w:val="24"/>
                <w:szCs w:val="24"/>
                <w:lang/>
              </w:rPr>
              <w:t>备注：如有需要说明的事项，可在此栏填写，也可另附页说明。</w:t>
            </w:r>
          </w:p>
        </w:tc>
      </w:tr>
    </w:tbl>
    <w:p w:rsidR="00DE1A63" w:rsidRPr="00FA5DF5" w:rsidRDefault="00DE1A63" w:rsidP="00FA5DF5">
      <w:pPr>
        <w:spacing w:line="500" w:lineRule="exact"/>
        <w:rPr>
          <w:rFonts w:ascii="宋体" w:eastAsia="宋体" w:hAnsi="宋体" w:cs="仿宋"/>
          <w:sz w:val="24"/>
          <w:szCs w:val="24"/>
        </w:rPr>
        <w:sectPr w:rsidR="00DE1A63" w:rsidRPr="00FA5DF5">
          <w:footerReference w:type="default" r:id="rId7"/>
          <w:pgSz w:w="11906" w:h="16838"/>
          <w:pgMar w:top="2098" w:right="1474" w:bottom="1984" w:left="1587" w:header="851" w:footer="992" w:gutter="0"/>
          <w:cols w:space="720"/>
          <w:docGrid w:type="lines" w:linePitch="312"/>
        </w:sectPr>
      </w:pPr>
    </w:p>
    <w:p w:rsidR="00DE1A63" w:rsidRPr="00FA5DF5" w:rsidRDefault="009928E0" w:rsidP="00FA5DF5">
      <w:pPr>
        <w:pStyle w:val="4"/>
        <w:spacing w:line="500" w:lineRule="exact"/>
        <w:rPr>
          <w:rFonts w:ascii="宋体" w:eastAsia="宋体" w:hAnsi="宋体" w:cs="仿宋"/>
          <w:sz w:val="24"/>
          <w:szCs w:val="24"/>
        </w:rPr>
      </w:pPr>
      <w:r w:rsidRPr="00FA5DF5">
        <w:rPr>
          <w:rFonts w:ascii="宋体" w:eastAsia="宋体" w:hAnsi="宋体" w:cs="仿宋" w:hint="eastAsia"/>
          <w:sz w:val="24"/>
          <w:szCs w:val="24"/>
        </w:rPr>
        <w:t>（</w:t>
      </w:r>
      <w:r w:rsidRPr="00FA5DF5">
        <w:rPr>
          <w:rFonts w:ascii="宋体" w:eastAsia="宋体" w:hAnsi="宋体" w:cs="仿宋" w:hint="eastAsia"/>
          <w:sz w:val="24"/>
          <w:szCs w:val="24"/>
        </w:rPr>
        <w:t>5</w:t>
      </w:r>
      <w:r w:rsidRPr="00FA5DF5">
        <w:rPr>
          <w:rFonts w:ascii="宋体" w:eastAsia="宋体" w:hAnsi="宋体" w:cs="仿宋" w:hint="eastAsia"/>
          <w:sz w:val="24"/>
          <w:szCs w:val="24"/>
        </w:rPr>
        <w:t>）软件使用情况汇总表</w:t>
      </w:r>
    </w:p>
    <w:tbl>
      <w:tblPr>
        <w:tblW w:w="14405" w:type="dxa"/>
        <w:jc w:val="center"/>
        <w:tblLayout w:type="fixed"/>
        <w:tblLook w:val="04A0"/>
      </w:tblPr>
      <w:tblGrid>
        <w:gridCol w:w="675"/>
        <w:gridCol w:w="1080"/>
        <w:gridCol w:w="1185"/>
        <w:gridCol w:w="1155"/>
        <w:gridCol w:w="1260"/>
        <w:gridCol w:w="1140"/>
        <w:gridCol w:w="1215"/>
        <w:gridCol w:w="1080"/>
        <w:gridCol w:w="1125"/>
        <w:gridCol w:w="1290"/>
        <w:gridCol w:w="1116"/>
        <w:gridCol w:w="898"/>
        <w:gridCol w:w="1186"/>
      </w:tblGrid>
      <w:tr w:rsidR="00DE1A63" w:rsidRPr="00FA5DF5">
        <w:trPr>
          <w:trHeight w:val="643"/>
          <w:jc w:val="center"/>
        </w:trPr>
        <w:tc>
          <w:tcPr>
            <w:tcW w:w="14405" w:type="dxa"/>
            <w:gridSpan w:val="13"/>
            <w:tcBorders>
              <w:top w:val="nil"/>
              <w:left w:val="nil"/>
              <w:bottom w:val="nil"/>
              <w:right w:val="nil"/>
            </w:tcBorders>
            <w:vAlign w:val="center"/>
          </w:tcPr>
          <w:p w:rsidR="00DE1A63" w:rsidRPr="00FA5DF5" w:rsidRDefault="009928E0" w:rsidP="00FA5DF5">
            <w:pPr>
              <w:spacing w:line="500" w:lineRule="exact"/>
              <w:jc w:val="center"/>
              <w:rPr>
                <w:rFonts w:ascii="宋体" w:eastAsia="宋体" w:hAnsi="宋体" w:cs="仿宋"/>
                <w:sz w:val="24"/>
                <w:szCs w:val="24"/>
              </w:rPr>
            </w:pPr>
            <w:r w:rsidRPr="00FA5DF5">
              <w:rPr>
                <w:rFonts w:ascii="宋体" w:eastAsia="宋体" w:hAnsi="宋体" w:cs="仿宋" w:hint="eastAsia"/>
                <w:sz w:val="24"/>
                <w:szCs w:val="24"/>
              </w:rPr>
              <w:t>软件使用情况汇总表</w:t>
            </w:r>
          </w:p>
        </w:tc>
      </w:tr>
      <w:tr w:rsidR="00DE1A63" w:rsidRPr="00FA5DF5">
        <w:trPr>
          <w:trHeight w:val="600"/>
          <w:jc w:val="center"/>
        </w:trPr>
        <w:tc>
          <w:tcPr>
            <w:tcW w:w="14405" w:type="dxa"/>
            <w:gridSpan w:val="13"/>
            <w:tcBorders>
              <w:top w:val="nil"/>
              <w:left w:val="nil"/>
              <w:bottom w:val="nil"/>
              <w:right w:val="nil"/>
            </w:tcBorders>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kern w:val="0"/>
                <w:sz w:val="24"/>
                <w:szCs w:val="24"/>
              </w:rPr>
              <w:t>单位名称（盖章）：</w:t>
            </w:r>
            <w:r w:rsidRPr="00FA5DF5">
              <w:rPr>
                <w:rFonts w:ascii="宋体" w:eastAsia="宋体" w:hAnsi="宋体" w:cs="仿宋" w:hint="eastAsia"/>
                <w:kern w:val="0"/>
                <w:sz w:val="24"/>
                <w:szCs w:val="24"/>
              </w:rPr>
              <w:t xml:space="preserve">  </w:t>
            </w:r>
            <w:r w:rsidRPr="00FA5DF5">
              <w:rPr>
                <w:rFonts w:ascii="宋体" w:eastAsia="宋体" w:hAnsi="宋体" w:cs="仿宋" w:hint="eastAsia"/>
                <w:kern w:val="0"/>
                <w:sz w:val="24"/>
                <w:szCs w:val="24"/>
              </w:rPr>
              <w:t>填表人：</w:t>
            </w:r>
            <w:r w:rsidRPr="00FA5DF5">
              <w:rPr>
                <w:rFonts w:ascii="宋体" w:eastAsia="宋体" w:hAnsi="宋体" w:cs="仿宋" w:hint="eastAsia"/>
                <w:kern w:val="0"/>
                <w:sz w:val="24"/>
                <w:szCs w:val="24"/>
              </w:rPr>
              <w:t xml:space="preserve"> </w:t>
            </w:r>
            <w:r w:rsidRPr="00FA5DF5">
              <w:rPr>
                <w:rFonts w:ascii="宋体" w:eastAsia="宋体" w:hAnsi="宋体" w:cs="仿宋" w:hint="eastAsia"/>
                <w:kern w:val="0"/>
                <w:sz w:val="24"/>
                <w:szCs w:val="24"/>
              </w:rPr>
              <w:t>联系电话：</w:t>
            </w:r>
            <w:r w:rsidRPr="00FA5DF5">
              <w:rPr>
                <w:rFonts w:ascii="宋体" w:eastAsia="宋体" w:hAnsi="宋体" w:cs="仿宋" w:hint="eastAsia"/>
                <w:kern w:val="0"/>
                <w:sz w:val="24"/>
                <w:szCs w:val="24"/>
              </w:rPr>
              <w:t xml:space="preserve">    </w:t>
            </w:r>
            <w:r w:rsidRPr="00FA5DF5">
              <w:rPr>
                <w:rFonts w:ascii="宋体" w:eastAsia="宋体" w:hAnsi="宋体" w:cs="仿宋" w:hint="eastAsia"/>
                <w:kern w:val="0"/>
                <w:sz w:val="24"/>
                <w:szCs w:val="24"/>
              </w:rPr>
              <w:t>填表日期：年月日</w:t>
            </w:r>
            <w:r w:rsidRPr="00FA5DF5">
              <w:rPr>
                <w:rFonts w:ascii="宋体" w:eastAsia="宋体" w:hAnsi="宋体" w:cs="仿宋" w:hint="eastAsia"/>
                <w:kern w:val="0"/>
                <w:sz w:val="24"/>
                <w:szCs w:val="24"/>
              </w:rPr>
              <w:t xml:space="preserve">    </w:t>
            </w:r>
          </w:p>
        </w:tc>
      </w:tr>
      <w:tr w:rsidR="00DE1A63" w:rsidRPr="00FA5DF5">
        <w:trPr>
          <w:trHeight w:val="441"/>
          <w:jc w:val="center"/>
        </w:trPr>
        <w:tc>
          <w:tcPr>
            <w:tcW w:w="1755" w:type="dxa"/>
            <w:gridSpan w:val="2"/>
            <w:tcBorders>
              <w:top w:val="single" w:sz="4" w:space="0" w:color="auto"/>
              <w:left w:val="single" w:sz="4" w:space="0" w:color="auto"/>
              <w:bottom w:val="single" w:sz="4" w:space="0" w:color="auto"/>
              <w:right w:val="single" w:sz="4" w:space="0" w:color="auto"/>
            </w:tcBorders>
            <w:vAlign w:val="center"/>
          </w:tcPr>
          <w:p w:rsidR="00DE1A63" w:rsidRPr="00FA5DF5" w:rsidRDefault="009928E0" w:rsidP="00FA5DF5">
            <w:pPr>
              <w:spacing w:line="500" w:lineRule="exact"/>
              <w:jc w:val="center"/>
              <w:rPr>
                <w:rFonts w:ascii="宋体" w:eastAsia="宋体" w:hAnsi="宋体" w:cs="仿宋"/>
                <w:b/>
                <w:sz w:val="24"/>
                <w:szCs w:val="24"/>
              </w:rPr>
            </w:pPr>
            <w:r w:rsidRPr="00FA5DF5">
              <w:rPr>
                <w:rFonts w:ascii="宋体" w:eastAsia="宋体" w:hAnsi="宋体" w:cs="仿宋" w:hint="eastAsia"/>
                <w:b/>
                <w:sz w:val="24"/>
                <w:szCs w:val="24"/>
              </w:rPr>
              <w:t>人员情况</w:t>
            </w:r>
          </w:p>
        </w:tc>
        <w:tc>
          <w:tcPr>
            <w:tcW w:w="1185" w:type="dxa"/>
            <w:tcBorders>
              <w:top w:val="single" w:sz="4" w:space="0" w:color="auto"/>
              <w:left w:val="nil"/>
              <w:bottom w:val="single" w:sz="4" w:space="0" w:color="auto"/>
              <w:right w:val="single" w:sz="4" w:space="0" w:color="auto"/>
            </w:tcBorders>
            <w:vAlign w:val="center"/>
          </w:tcPr>
          <w:p w:rsidR="00DE1A63" w:rsidRPr="00FA5DF5" w:rsidRDefault="009928E0" w:rsidP="00FA5DF5">
            <w:pPr>
              <w:spacing w:line="500" w:lineRule="exact"/>
              <w:jc w:val="center"/>
              <w:rPr>
                <w:rFonts w:ascii="宋体" w:eastAsia="宋体" w:hAnsi="宋体" w:cs="仿宋"/>
                <w:sz w:val="24"/>
                <w:szCs w:val="24"/>
              </w:rPr>
            </w:pPr>
            <w:r w:rsidRPr="00FA5DF5">
              <w:rPr>
                <w:rFonts w:ascii="宋体" w:eastAsia="宋体" w:hAnsi="宋体" w:cs="仿宋" w:hint="eastAsia"/>
                <w:sz w:val="24"/>
                <w:szCs w:val="24"/>
              </w:rPr>
              <w:t>总人数</w:t>
            </w:r>
          </w:p>
        </w:tc>
        <w:tc>
          <w:tcPr>
            <w:tcW w:w="3555" w:type="dxa"/>
            <w:gridSpan w:val="3"/>
            <w:tcBorders>
              <w:top w:val="single" w:sz="4" w:space="0" w:color="auto"/>
              <w:left w:val="nil"/>
              <w:bottom w:val="single" w:sz="4" w:space="0" w:color="auto"/>
              <w:right w:val="single" w:sz="4" w:space="0" w:color="auto"/>
            </w:tcBorders>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 xml:space="preserve">　</w:t>
            </w:r>
          </w:p>
        </w:tc>
        <w:tc>
          <w:tcPr>
            <w:tcW w:w="2295" w:type="dxa"/>
            <w:gridSpan w:val="2"/>
            <w:tcBorders>
              <w:top w:val="single" w:sz="4" w:space="0" w:color="auto"/>
              <w:left w:val="nil"/>
              <w:bottom w:val="single" w:sz="4" w:space="0" w:color="auto"/>
              <w:right w:val="single" w:sz="4" w:space="0" w:color="auto"/>
            </w:tcBorders>
            <w:vAlign w:val="center"/>
          </w:tcPr>
          <w:p w:rsidR="00DE1A63" w:rsidRPr="00FA5DF5" w:rsidRDefault="009928E0" w:rsidP="00FA5DF5">
            <w:pPr>
              <w:spacing w:line="500" w:lineRule="exact"/>
              <w:jc w:val="center"/>
              <w:rPr>
                <w:rFonts w:ascii="宋体" w:eastAsia="宋体" w:hAnsi="宋体" w:cs="仿宋"/>
                <w:sz w:val="24"/>
                <w:szCs w:val="24"/>
              </w:rPr>
            </w:pPr>
            <w:r w:rsidRPr="00FA5DF5">
              <w:rPr>
                <w:rFonts w:ascii="宋体" w:eastAsia="宋体" w:hAnsi="宋体" w:cs="仿宋" w:hint="eastAsia"/>
                <w:sz w:val="24"/>
                <w:szCs w:val="24"/>
              </w:rPr>
              <w:t>使用计算机人数</w:t>
            </w:r>
          </w:p>
        </w:tc>
        <w:tc>
          <w:tcPr>
            <w:tcW w:w="5615" w:type="dxa"/>
            <w:gridSpan w:val="5"/>
            <w:tcBorders>
              <w:top w:val="single" w:sz="4" w:space="0" w:color="auto"/>
              <w:left w:val="nil"/>
              <w:bottom w:val="single" w:sz="4" w:space="0" w:color="auto"/>
              <w:right w:val="single" w:sz="4" w:space="0" w:color="auto"/>
            </w:tcBorders>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 xml:space="preserve">　</w:t>
            </w:r>
          </w:p>
        </w:tc>
      </w:tr>
      <w:tr w:rsidR="00DE1A63" w:rsidRPr="00FA5DF5">
        <w:trPr>
          <w:trHeight w:val="415"/>
          <w:jc w:val="center"/>
        </w:trPr>
        <w:tc>
          <w:tcPr>
            <w:tcW w:w="1755" w:type="dxa"/>
            <w:gridSpan w:val="2"/>
            <w:tcBorders>
              <w:top w:val="single" w:sz="4" w:space="0" w:color="auto"/>
              <w:left w:val="single" w:sz="4" w:space="0" w:color="auto"/>
              <w:bottom w:val="nil"/>
              <w:right w:val="single" w:sz="4" w:space="0" w:color="auto"/>
            </w:tcBorders>
            <w:vAlign w:val="center"/>
          </w:tcPr>
          <w:p w:rsidR="00DE1A63" w:rsidRPr="00FA5DF5" w:rsidRDefault="009928E0" w:rsidP="00FA5DF5">
            <w:pPr>
              <w:spacing w:line="500" w:lineRule="exact"/>
              <w:jc w:val="center"/>
              <w:rPr>
                <w:rFonts w:ascii="宋体" w:eastAsia="宋体" w:hAnsi="宋体" w:cs="仿宋"/>
                <w:b/>
                <w:sz w:val="24"/>
                <w:szCs w:val="24"/>
              </w:rPr>
            </w:pPr>
            <w:r w:rsidRPr="00FA5DF5">
              <w:rPr>
                <w:rFonts w:ascii="宋体" w:eastAsia="宋体" w:hAnsi="宋体" w:cs="仿宋" w:hint="eastAsia"/>
                <w:b/>
                <w:sz w:val="24"/>
                <w:szCs w:val="24"/>
              </w:rPr>
              <w:t>计算机情况</w:t>
            </w:r>
          </w:p>
        </w:tc>
        <w:tc>
          <w:tcPr>
            <w:tcW w:w="1185" w:type="dxa"/>
            <w:tcBorders>
              <w:top w:val="nil"/>
              <w:left w:val="nil"/>
              <w:bottom w:val="nil"/>
              <w:right w:val="single" w:sz="4" w:space="0" w:color="auto"/>
            </w:tcBorders>
            <w:vAlign w:val="center"/>
          </w:tcPr>
          <w:p w:rsidR="00DE1A63" w:rsidRPr="00FA5DF5" w:rsidRDefault="009928E0" w:rsidP="00FA5DF5">
            <w:pPr>
              <w:spacing w:line="500" w:lineRule="exact"/>
              <w:jc w:val="center"/>
              <w:rPr>
                <w:rFonts w:ascii="宋体" w:eastAsia="宋体" w:hAnsi="宋体" w:cs="仿宋"/>
                <w:sz w:val="24"/>
                <w:szCs w:val="24"/>
              </w:rPr>
            </w:pPr>
            <w:r w:rsidRPr="00FA5DF5">
              <w:rPr>
                <w:rFonts w:ascii="宋体" w:eastAsia="宋体" w:hAnsi="宋体" w:cs="仿宋" w:hint="eastAsia"/>
                <w:sz w:val="24"/>
                <w:szCs w:val="24"/>
              </w:rPr>
              <w:t>服务器数</w:t>
            </w:r>
          </w:p>
        </w:tc>
        <w:tc>
          <w:tcPr>
            <w:tcW w:w="3555" w:type="dxa"/>
            <w:gridSpan w:val="3"/>
            <w:tcBorders>
              <w:top w:val="single" w:sz="4" w:space="0" w:color="auto"/>
              <w:left w:val="nil"/>
              <w:bottom w:val="nil"/>
              <w:right w:val="single" w:sz="4" w:space="0" w:color="auto"/>
            </w:tcBorders>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 xml:space="preserve">　</w:t>
            </w:r>
          </w:p>
        </w:tc>
        <w:tc>
          <w:tcPr>
            <w:tcW w:w="2295" w:type="dxa"/>
            <w:gridSpan w:val="2"/>
            <w:tcBorders>
              <w:top w:val="single" w:sz="4" w:space="0" w:color="auto"/>
              <w:left w:val="nil"/>
              <w:bottom w:val="nil"/>
              <w:right w:val="single" w:sz="4" w:space="0" w:color="auto"/>
            </w:tcBorders>
            <w:vAlign w:val="center"/>
          </w:tcPr>
          <w:p w:rsidR="00DE1A63" w:rsidRPr="00FA5DF5" w:rsidRDefault="009928E0" w:rsidP="00FA5DF5">
            <w:pPr>
              <w:spacing w:line="500" w:lineRule="exact"/>
              <w:jc w:val="center"/>
              <w:rPr>
                <w:rFonts w:ascii="宋体" w:eastAsia="宋体" w:hAnsi="宋体" w:cs="仿宋"/>
                <w:sz w:val="24"/>
                <w:szCs w:val="24"/>
              </w:rPr>
            </w:pPr>
            <w:r w:rsidRPr="00FA5DF5">
              <w:rPr>
                <w:rFonts w:ascii="宋体" w:eastAsia="宋体" w:hAnsi="宋体" w:cs="仿宋" w:hint="eastAsia"/>
                <w:sz w:val="24"/>
                <w:szCs w:val="24"/>
              </w:rPr>
              <w:t>台式机数</w:t>
            </w:r>
          </w:p>
        </w:tc>
        <w:tc>
          <w:tcPr>
            <w:tcW w:w="2415" w:type="dxa"/>
            <w:gridSpan w:val="2"/>
            <w:tcBorders>
              <w:top w:val="single" w:sz="4" w:space="0" w:color="auto"/>
              <w:left w:val="single" w:sz="4" w:space="0" w:color="auto"/>
              <w:bottom w:val="nil"/>
              <w:right w:val="single" w:sz="4" w:space="0" w:color="auto"/>
            </w:tcBorders>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 xml:space="preserve">　</w:t>
            </w:r>
          </w:p>
        </w:tc>
        <w:tc>
          <w:tcPr>
            <w:tcW w:w="1116" w:type="dxa"/>
            <w:tcBorders>
              <w:top w:val="nil"/>
              <w:left w:val="nil"/>
              <w:bottom w:val="nil"/>
              <w:right w:val="single" w:sz="4" w:space="0" w:color="auto"/>
            </w:tcBorders>
            <w:vAlign w:val="center"/>
          </w:tcPr>
          <w:p w:rsidR="00DE1A63" w:rsidRPr="00FA5DF5" w:rsidRDefault="009928E0" w:rsidP="00FA5DF5">
            <w:pPr>
              <w:spacing w:line="500" w:lineRule="exact"/>
              <w:jc w:val="center"/>
              <w:rPr>
                <w:rFonts w:ascii="宋体" w:eastAsia="宋体" w:hAnsi="宋体" w:cs="仿宋"/>
                <w:sz w:val="24"/>
                <w:szCs w:val="24"/>
              </w:rPr>
            </w:pPr>
            <w:r w:rsidRPr="00FA5DF5">
              <w:rPr>
                <w:rFonts w:ascii="宋体" w:eastAsia="宋体" w:hAnsi="宋体" w:cs="仿宋" w:hint="eastAsia"/>
                <w:sz w:val="24"/>
                <w:szCs w:val="24"/>
              </w:rPr>
              <w:t>便携机数</w:t>
            </w:r>
          </w:p>
        </w:tc>
        <w:tc>
          <w:tcPr>
            <w:tcW w:w="2084" w:type="dxa"/>
            <w:gridSpan w:val="2"/>
            <w:tcBorders>
              <w:top w:val="single" w:sz="4" w:space="0" w:color="auto"/>
              <w:left w:val="nil"/>
              <w:bottom w:val="nil"/>
              <w:right w:val="single" w:sz="4" w:space="0" w:color="auto"/>
            </w:tcBorders>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 xml:space="preserve">　</w:t>
            </w:r>
          </w:p>
        </w:tc>
      </w:tr>
      <w:tr w:rsidR="00DE1A63" w:rsidRPr="00FA5DF5">
        <w:trPr>
          <w:trHeight w:val="679"/>
          <w:jc w:val="center"/>
        </w:trPr>
        <w:tc>
          <w:tcPr>
            <w:tcW w:w="675" w:type="dxa"/>
            <w:tcBorders>
              <w:top w:val="single" w:sz="4" w:space="0" w:color="auto"/>
              <w:left w:val="single" w:sz="4" w:space="0" w:color="auto"/>
              <w:bottom w:val="single" w:sz="4" w:space="0" w:color="auto"/>
              <w:right w:val="single" w:sz="4" w:space="0" w:color="auto"/>
            </w:tcBorders>
            <w:vAlign w:val="center"/>
          </w:tcPr>
          <w:p w:rsidR="00DE1A63" w:rsidRPr="00FA5DF5" w:rsidRDefault="009928E0" w:rsidP="00FA5DF5">
            <w:pPr>
              <w:spacing w:line="500" w:lineRule="exact"/>
              <w:jc w:val="center"/>
              <w:rPr>
                <w:rFonts w:ascii="宋体" w:eastAsia="宋体" w:hAnsi="宋体" w:cs="仿宋"/>
                <w:b/>
                <w:sz w:val="24"/>
                <w:szCs w:val="24"/>
              </w:rPr>
            </w:pPr>
            <w:r w:rsidRPr="00FA5DF5">
              <w:rPr>
                <w:rFonts w:ascii="宋体" w:eastAsia="宋体" w:hAnsi="宋体" w:cs="仿宋" w:hint="eastAsia"/>
                <w:b/>
                <w:sz w:val="24"/>
                <w:szCs w:val="24"/>
              </w:rPr>
              <w:t>序号</w:t>
            </w:r>
          </w:p>
        </w:tc>
        <w:tc>
          <w:tcPr>
            <w:tcW w:w="1080" w:type="dxa"/>
            <w:tcBorders>
              <w:top w:val="single" w:sz="4" w:space="0" w:color="auto"/>
              <w:left w:val="nil"/>
              <w:bottom w:val="single" w:sz="4" w:space="0" w:color="auto"/>
              <w:right w:val="single" w:sz="4" w:space="0" w:color="auto"/>
            </w:tcBorders>
            <w:vAlign w:val="center"/>
          </w:tcPr>
          <w:p w:rsidR="00DE1A63" w:rsidRPr="00FA5DF5" w:rsidRDefault="009928E0" w:rsidP="00FA5DF5">
            <w:pPr>
              <w:spacing w:line="500" w:lineRule="exact"/>
              <w:jc w:val="center"/>
              <w:rPr>
                <w:rFonts w:ascii="宋体" w:eastAsia="宋体" w:hAnsi="宋体" w:cs="仿宋"/>
                <w:b/>
                <w:sz w:val="24"/>
                <w:szCs w:val="24"/>
              </w:rPr>
            </w:pPr>
            <w:r w:rsidRPr="00FA5DF5">
              <w:rPr>
                <w:rFonts w:ascii="宋体" w:eastAsia="宋体" w:hAnsi="宋体" w:cs="仿宋" w:hint="eastAsia"/>
                <w:b/>
                <w:sz w:val="24"/>
                <w:szCs w:val="24"/>
              </w:rPr>
              <w:t>软件编号</w:t>
            </w:r>
          </w:p>
        </w:tc>
        <w:tc>
          <w:tcPr>
            <w:tcW w:w="1185" w:type="dxa"/>
            <w:tcBorders>
              <w:top w:val="single" w:sz="4" w:space="0" w:color="auto"/>
              <w:left w:val="nil"/>
              <w:bottom w:val="single" w:sz="4" w:space="0" w:color="auto"/>
              <w:right w:val="single" w:sz="4" w:space="0" w:color="auto"/>
            </w:tcBorders>
            <w:vAlign w:val="center"/>
          </w:tcPr>
          <w:p w:rsidR="00DE1A63" w:rsidRPr="00FA5DF5" w:rsidRDefault="009928E0" w:rsidP="00FA5DF5">
            <w:pPr>
              <w:spacing w:line="500" w:lineRule="exact"/>
              <w:jc w:val="center"/>
              <w:rPr>
                <w:rFonts w:ascii="宋体" w:eastAsia="宋体" w:hAnsi="宋体" w:cs="仿宋"/>
                <w:b/>
                <w:sz w:val="24"/>
                <w:szCs w:val="24"/>
              </w:rPr>
            </w:pPr>
            <w:r w:rsidRPr="00FA5DF5">
              <w:rPr>
                <w:rFonts w:ascii="宋体" w:eastAsia="宋体" w:hAnsi="宋体" w:cs="仿宋" w:hint="eastAsia"/>
                <w:b/>
                <w:sz w:val="24"/>
                <w:szCs w:val="24"/>
              </w:rPr>
              <w:t>软件名称</w:t>
            </w:r>
          </w:p>
        </w:tc>
        <w:tc>
          <w:tcPr>
            <w:tcW w:w="1155" w:type="dxa"/>
            <w:tcBorders>
              <w:top w:val="single" w:sz="4" w:space="0" w:color="auto"/>
              <w:left w:val="nil"/>
              <w:bottom w:val="single" w:sz="4" w:space="0" w:color="auto"/>
              <w:right w:val="single" w:sz="4" w:space="0" w:color="auto"/>
            </w:tcBorders>
            <w:vAlign w:val="center"/>
          </w:tcPr>
          <w:p w:rsidR="00DE1A63" w:rsidRPr="00FA5DF5" w:rsidRDefault="009928E0" w:rsidP="00FA5DF5">
            <w:pPr>
              <w:spacing w:line="500" w:lineRule="exact"/>
              <w:jc w:val="center"/>
              <w:rPr>
                <w:rFonts w:ascii="宋体" w:eastAsia="宋体" w:hAnsi="宋体" w:cs="仿宋"/>
                <w:b/>
                <w:sz w:val="24"/>
                <w:szCs w:val="24"/>
              </w:rPr>
            </w:pPr>
            <w:r w:rsidRPr="00FA5DF5">
              <w:rPr>
                <w:rFonts w:ascii="宋体" w:eastAsia="宋体" w:hAnsi="宋体" w:cs="仿宋" w:hint="eastAsia"/>
                <w:b/>
                <w:sz w:val="24"/>
                <w:szCs w:val="24"/>
              </w:rPr>
              <w:t>软件版本</w:t>
            </w:r>
          </w:p>
        </w:tc>
        <w:tc>
          <w:tcPr>
            <w:tcW w:w="1260" w:type="dxa"/>
            <w:tcBorders>
              <w:top w:val="single" w:sz="4" w:space="0" w:color="auto"/>
              <w:left w:val="nil"/>
              <w:bottom w:val="single" w:sz="4" w:space="0" w:color="auto"/>
              <w:right w:val="single" w:sz="4" w:space="0" w:color="auto"/>
            </w:tcBorders>
            <w:vAlign w:val="center"/>
          </w:tcPr>
          <w:p w:rsidR="00DE1A63" w:rsidRPr="00FA5DF5" w:rsidRDefault="009928E0" w:rsidP="00FA5DF5">
            <w:pPr>
              <w:spacing w:line="500" w:lineRule="exact"/>
              <w:jc w:val="center"/>
              <w:rPr>
                <w:rFonts w:ascii="宋体" w:eastAsia="宋体" w:hAnsi="宋体" w:cs="仿宋"/>
                <w:b/>
                <w:sz w:val="24"/>
                <w:szCs w:val="24"/>
              </w:rPr>
            </w:pPr>
            <w:r w:rsidRPr="00FA5DF5">
              <w:rPr>
                <w:rFonts w:ascii="宋体" w:eastAsia="宋体" w:hAnsi="宋体" w:cs="仿宋" w:hint="eastAsia"/>
                <w:b/>
                <w:sz w:val="24"/>
                <w:szCs w:val="24"/>
              </w:rPr>
              <w:t>软件类型</w:t>
            </w:r>
          </w:p>
        </w:tc>
        <w:tc>
          <w:tcPr>
            <w:tcW w:w="1140" w:type="dxa"/>
            <w:tcBorders>
              <w:top w:val="single" w:sz="4" w:space="0" w:color="auto"/>
              <w:left w:val="nil"/>
              <w:bottom w:val="single" w:sz="4" w:space="0" w:color="auto"/>
              <w:right w:val="single" w:sz="4" w:space="0" w:color="auto"/>
            </w:tcBorders>
            <w:vAlign w:val="center"/>
          </w:tcPr>
          <w:p w:rsidR="00DE1A63" w:rsidRPr="00FA5DF5" w:rsidRDefault="009928E0" w:rsidP="00FA5DF5">
            <w:pPr>
              <w:spacing w:line="500" w:lineRule="exact"/>
              <w:jc w:val="center"/>
              <w:rPr>
                <w:rFonts w:ascii="宋体" w:eastAsia="宋体" w:hAnsi="宋体" w:cs="仿宋"/>
                <w:b/>
                <w:sz w:val="24"/>
                <w:szCs w:val="24"/>
              </w:rPr>
            </w:pPr>
            <w:r w:rsidRPr="00FA5DF5">
              <w:rPr>
                <w:rFonts w:ascii="宋体" w:eastAsia="宋体" w:hAnsi="宋体" w:cs="仿宋" w:hint="eastAsia"/>
                <w:b/>
                <w:sz w:val="24"/>
                <w:szCs w:val="24"/>
              </w:rPr>
              <w:t>采购时间</w:t>
            </w:r>
          </w:p>
        </w:tc>
        <w:tc>
          <w:tcPr>
            <w:tcW w:w="1215" w:type="dxa"/>
            <w:tcBorders>
              <w:top w:val="single" w:sz="4" w:space="0" w:color="auto"/>
              <w:left w:val="nil"/>
              <w:bottom w:val="single" w:sz="4" w:space="0" w:color="auto"/>
              <w:right w:val="single" w:sz="4" w:space="0" w:color="auto"/>
            </w:tcBorders>
            <w:vAlign w:val="center"/>
          </w:tcPr>
          <w:p w:rsidR="00DE1A63" w:rsidRPr="00FA5DF5" w:rsidRDefault="009928E0" w:rsidP="00FA5DF5">
            <w:pPr>
              <w:spacing w:line="500" w:lineRule="exact"/>
              <w:jc w:val="center"/>
              <w:rPr>
                <w:rFonts w:ascii="宋体" w:eastAsia="宋体" w:hAnsi="宋体" w:cs="仿宋"/>
                <w:b/>
                <w:sz w:val="24"/>
                <w:szCs w:val="24"/>
              </w:rPr>
            </w:pPr>
            <w:r w:rsidRPr="00FA5DF5">
              <w:rPr>
                <w:rFonts w:ascii="宋体" w:eastAsia="宋体" w:hAnsi="宋体" w:cs="仿宋" w:hint="eastAsia"/>
                <w:b/>
                <w:sz w:val="24"/>
                <w:szCs w:val="24"/>
              </w:rPr>
              <w:t>采购金额</w:t>
            </w:r>
            <w:r w:rsidRPr="00FA5DF5">
              <w:rPr>
                <w:rFonts w:ascii="宋体" w:eastAsia="宋体" w:hAnsi="宋体" w:cs="仿宋" w:hint="eastAsia"/>
                <w:b/>
                <w:sz w:val="24"/>
                <w:szCs w:val="24"/>
              </w:rPr>
              <w:t xml:space="preserve"> (</w:t>
            </w:r>
            <w:r w:rsidRPr="00FA5DF5">
              <w:rPr>
                <w:rFonts w:ascii="宋体" w:eastAsia="宋体" w:hAnsi="宋体" w:cs="仿宋" w:hint="eastAsia"/>
                <w:b/>
                <w:sz w:val="24"/>
                <w:szCs w:val="24"/>
              </w:rPr>
              <w:t>单位</w:t>
            </w:r>
            <w:r w:rsidRPr="00FA5DF5">
              <w:rPr>
                <w:rFonts w:ascii="宋体" w:eastAsia="宋体" w:hAnsi="宋体" w:cs="仿宋" w:hint="eastAsia"/>
                <w:b/>
                <w:sz w:val="24"/>
                <w:szCs w:val="24"/>
              </w:rPr>
              <w:t>:</w:t>
            </w:r>
            <w:r w:rsidRPr="00FA5DF5">
              <w:rPr>
                <w:rFonts w:ascii="宋体" w:eastAsia="宋体" w:hAnsi="宋体" w:cs="仿宋" w:hint="eastAsia"/>
                <w:b/>
                <w:sz w:val="24"/>
                <w:szCs w:val="24"/>
              </w:rPr>
              <w:t>元</w:t>
            </w:r>
            <w:r w:rsidRPr="00FA5DF5">
              <w:rPr>
                <w:rFonts w:ascii="宋体" w:eastAsia="宋体" w:hAnsi="宋体" w:cs="仿宋" w:hint="eastAsia"/>
                <w:b/>
                <w:sz w:val="24"/>
                <w:szCs w:val="24"/>
              </w:rPr>
              <w:t>)</w:t>
            </w:r>
          </w:p>
        </w:tc>
        <w:tc>
          <w:tcPr>
            <w:tcW w:w="1080" w:type="dxa"/>
            <w:tcBorders>
              <w:top w:val="single" w:sz="4" w:space="0" w:color="auto"/>
              <w:left w:val="nil"/>
              <w:bottom w:val="single" w:sz="4" w:space="0" w:color="auto"/>
              <w:right w:val="single" w:sz="4" w:space="0" w:color="auto"/>
            </w:tcBorders>
            <w:vAlign w:val="center"/>
          </w:tcPr>
          <w:p w:rsidR="00DE1A63" w:rsidRPr="00FA5DF5" w:rsidRDefault="009928E0" w:rsidP="00FA5DF5">
            <w:pPr>
              <w:spacing w:line="500" w:lineRule="exact"/>
              <w:jc w:val="center"/>
              <w:rPr>
                <w:rFonts w:ascii="宋体" w:eastAsia="宋体" w:hAnsi="宋体" w:cs="仿宋"/>
                <w:b/>
                <w:sz w:val="24"/>
                <w:szCs w:val="24"/>
              </w:rPr>
            </w:pPr>
            <w:r w:rsidRPr="00FA5DF5">
              <w:rPr>
                <w:rFonts w:ascii="宋体" w:eastAsia="宋体" w:hAnsi="宋体" w:cs="仿宋" w:hint="eastAsia"/>
                <w:b/>
                <w:sz w:val="24"/>
                <w:szCs w:val="24"/>
              </w:rPr>
              <w:t>许可类型</w:t>
            </w:r>
          </w:p>
        </w:tc>
        <w:tc>
          <w:tcPr>
            <w:tcW w:w="1125" w:type="dxa"/>
            <w:tcBorders>
              <w:top w:val="single" w:sz="4" w:space="0" w:color="auto"/>
              <w:left w:val="nil"/>
              <w:bottom w:val="single" w:sz="4" w:space="0" w:color="auto"/>
              <w:right w:val="single" w:sz="4" w:space="0" w:color="auto"/>
            </w:tcBorders>
            <w:vAlign w:val="center"/>
          </w:tcPr>
          <w:p w:rsidR="00DE1A63" w:rsidRPr="00FA5DF5" w:rsidRDefault="009928E0" w:rsidP="00FA5DF5">
            <w:pPr>
              <w:spacing w:line="500" w:lineRule="exact"/>
              <w:jc w:val="center"/>
              <w:rPr>
                <w:rFonts w:ascii="宋体" w:eastAsia="宋体" w:hAnsi="宋体" w:cs="仿宋"/>
                <w:b/>
                <w:sz w:val="24"/>
                <w:szCs w:val="24"/>
              </w:rPr>
            </w:pPr>
            <w:r w:rsidRPr="00FA5DF5">
              <w:rPr>
                <w:rFonts w:ascii="宋体" w:eastAsia="宋体" w:hAnsi="宋体" w:cs="仿宋" w:hint="eastAsia"/>
                <w:b/>
                <w:sz w:val="24"/>
                <w:szCs w:val="24"/>
              </w:rPr>
              <w:t>许可数量</w:t>
            </w:r>
          </w:p>
        </w:tc>
        <w:tc>
          <w:tcPr>
            <w:tcW w:w="1290" w:type="dxa"/>
            <w:tcBorders>
              <w:top w:val="single" w:sz="4" w:space="0" w:color="auto"/>
              <w:left w:val="nil"/>
              <w:bottom w:val="single" w:sz="4" w:space="0" w:color="auto"/>
              <w:right w:val="single" w:sz="4" w:space="0" w:color="auto"/>
            </w:tcBorders>
            <w:vAlign w:val="center"/>
          </w:tcPr>
          <w:p w:rsidR="00DE1A63" w:rsidRPr="00FA5DF5" w:rsidRDefault="009928E0" w:rsidP="00FA5DF5">
            <w:pPr>
              <w:spacing w:line="500" w:lineRule="exact"/>
              <w:jc w:val="center"/>
              <w:rPr>
                <w:rFonts w:ascii="宋体" w:eastAsia="宋体" w:hAnsi="宋体" w:cs="仿宋"/>
                <w:b/>
                <w:sz w:val="24"/>
                <w:szCs w:val="24"/>
              </w:rPr>
            </w:pPr>
            <w:r w:rsidRPr="00FA5DF5">
              <w:rPr>
                <w:rFonts w:ascii="宋体" w:eastAsia="宋体" w:hAnsi="宋体" w:cs="仿宋" w:hint="eastAsia"/>
                <w:b/>
                <w:sz w:val="24"/>
                <w:szCs w:val="24"/>
              </w:rPr>
              <w:t>可使用版本</w:t>
            </w:r>
          </w:p>
        </w:tc>
        <w:tc>
          <w:tcPr>
            <w:tcW w:w="1116" w:type="dxa"/>
            <w:tcBorders>
              <w:top w:val="single" w:sz="4" w:space="0" w:color="auto"/>
              <w:left w:val="nil"/>
              <w:bottom w:val="single" w:sz="4" w:space="0" w:color="auto"/>
              <w:right w:val="single" w:sz="4" w:space="0" w:color="auto"/>
            </w:tcBorders>
            <w:vAlign w:val="center"/>
          </w:tcPr>
          <w:p w:rsidR="00DE1A63" w:rsidRPr="00FA5DF5" w:rsidRDefault="009928E0" w:rsidP="00FA5DF5">
            <w:pPr>
              <w:spacing w:line="500" w:lineRule="exact"/>
              <w:jc w:val="center"/>
              <w:rPr>
                <w:rFonts w:ascii="宋体" w:eastAsia="宋体" w:hAnsi="宋体" w:cs="仿宋"/>
                <w:b/>
                <w:sz w:val="24"/>
                <w:szCs w:val="24"/>
              </w:rPr>
            </w:pPr>
            <w:r w:rsidRPr="00FA5DF5">
              <w:rPr>
                <w:rFonts w:ascii="宋体" w:eastAsia="宋体" w:hAnsi="宋体" w:cs="仿宋" w:hint="eastAsia"/>
                <w:b/>
                <w:sz w:val="24"/>
                <w:szCs w:val="24"/>
              </w:rPr>
              <w:t>许可期限</w:t>
            </w:r>
          </w:p>
        </w:tc>
        <w:tc>
          <w:tcPr>
            <w:tcW w:w="898" w:type="dxa"/>
            <w:tcBorders>
              <w:top w:val="single" w:sz="4" w:space="0" w:color="auto"/>
              <w:left w:val="nil"/>
              <w:bottom w:val="single" w:sz="4" w:space="0" w:color="auto"/>
              <w:right w:val="single" w:sz="4" w:space="0" w:color="auto"/>
            </w:tcBorders>
            <w:vAlign w:val="center"/>
          </w:tcPr>
          <w:p w:rsidR="00DE1A63" w:rsidRPr="00FA5DF5" w:rsidRDefault="009928E0" w:rsidP="00FA5DF5">
            <w:pPr>
              <w:spacing w:line="500" w:lineRule="exact"/>
              <w:jc w:val="center"/>
              <w:rPr>
                <w:rFonts w:ascii="宋体" w:eastAsia="宋体" w:hAnsi="宋体" w:cs="仿宋"/>
                <w:b/>
                <w:sz w:val="24"/>
                <w:szCs w:val="24"/>
              </w:rPr>
            </w:pPr>
            <w:r w:rsidRPr="00FA5DF5">
              <w:rPr>
                <w:rFonts w:ascii="宋体" w:eastAsia="宋体" w:hAnsi="宋体" w:cs="仿宋" w:hint="eastAsia"/>
                <w:b/>
                <w:sz w:val="24"/>
                <w:szCs w:val="24"/>
              </w:rPr>
              <w:t>序列号</w:t>
            </w:r>
          </w:p>
        </w:tc>
        <w:tc>
          <w:tcPr>
            <w:tcW w:w="1186" w:type="dxa"/>
            <w:tcBorders>
              <w:top w:val="single" w:sz="4" w:space="0" w:color="auto"/>
              <w:left w:val="nil"/>
              <w:bottom w:val="single" w:sz="4" w:space="0" w:color="auto"/>
              <w:right w:val="single" w:sz="4" w:space="0" w:color="auto"/>
            </w:tcBorders>
            <w:vAlign w:val="center"/>
          </w:tcPr>
          <w:p w:rsidR="00DE1A63" w:rsidRPr="00FA5DF5" w:rsidRDefault="009928E0" w:rsidP="00FA5DF5">
            <w:pPr>
              <w:spacing w:line="500" w:lineRule="exact"/>
              <w:jc w:val="center"/>
              <w:rPr>
                <w:rFonts w:ascii="宋体" w:eastAsia="宋体" w:hAnsi="宋体" w:cs="仿宋"/>
                <w:b/>
                <w:sz w:val="24"/>
                <w:szCs w:val="24"/>
              </w:rPr>
            </w:pPr>
            <w:r w:rsidRPr="00FA5DF5">
              <w:rPr>
                <w:rFonts w:ascii="宋体" w:eastAsia="宋体" w:hAnsi="宋体" w:cs="仿宋" w:hint="eastAsia"/>
                <w:b/>
                <w:sz w:val="24"/>
                <w:szCs w:val="24"/>
              </w:rPr>
              <w:t>安装数量</w:t>
            </w:r>
          </w:p>
        </w:tc>
      </w:tr>
      <w:tr w:rsidR="00DE1A63" w:rsidRPr="00FA5DF5">
        <w:trPr>
          <w:trHeight w:val="439"/>
          <w:jc w:val="center"/>
        </w:trPr>
        <w:tc>
          <w:tcPr>
            <w:tcW w:w="675" w:type="dxa"/>
            <w:vMerge w:val="restart"/>
            <w:tcBorders>
              <w:top w:val="nil"/>
              <w:left w:val="single" w:sz="4" w:space="0" w:color="auto"/>
              <w:bottom w:val="single" w:sz="4" w:space="0" w:color="auto"/>
              <w:right w:val="single" w:sz="4" w:space="0" w:color="auto"/>
            </w:tcBorders>
            <w:vAlign w:val="center"/>
          </w:tcPr>
          <w:p w:rsidR="00DE1A63" w:rsidRPr="00FA5DF5" w:rsidRDefault="009928E0" w:rsidP="00FA5DF5">
            <w:pPr>
              <w:spacing w:line="500" w:lineRule="exact"/>
              <w:jc w:val="center"/>
              <w:rPr>
                <w:rFonts w:ascii="宋体" w:eastAsia="宋体" w:hAnsi="宋体" w:cs="仿宋"/>
                <w:sz w:val="24"/>
                <w:szCs w:val="24"/>
              </w:rPr>
            </w:pPr>
            <w:r w:rsidRPr="00FA5DF5">
              <w:rPr>
                <w:rFonts w:ascii="宋体" w:eastAsia="宋体" w:hAnsi="宋体" w:cs="仿宋" w:hint="eastAsia"/>
                <w:sz w:val="24"/>
                <w:szCs w:val="24"/>
              </w:rPr>
              <w:t>1</w:t>
            </w:r>
          </w:p>
        </w:tc>
        <w:tc>
          <w:tcPr>
            <w:tcW w:w="1080" w:type="dxa"/>
            <w:vMerge w:val="restart"/>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jc w:val="center"/>
              <w:rPr>
                <w:rFonts w:ascii="宋体" w:eastAsia="宋体" w:hAnsi="宋体" w:cs="仿宋"/>
                <w:sz w:val="24"/>
                <w:szCs w:val="24"/>
              </w:rPr>
            </w:pPr>
          </w:p>
        </w:tc>
        <w:tc>
          <w:tcPr>
            <w:tcW w:w="1185" w:type="dxa"/>
            <w:vMerge w:val="restart"/>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jc w:val="center"/>
              <w:rPr>
                <w:rFonts w:ascii="宋体" w:eastAsia="宋体" w:hAnsi="宋体" w:cs="仿宋"/>
                <w:sz w:val="24"/>
                <w:szCs w:val="24"/>
              </w:rPr>
            </w:pPr>
          </w:p>
        </w:tc>
        <w:tc>
          <w:tcPr>
            <w:tcW w:w="1155" w:type="dxa"/>
            <w:vMerge w:val="restart"/>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jc w:val="center"/>
              <w:rPr>
                <w:rFonts w:ascii="宋体" w:eastAsia="宋体" w:hAnsi="宋体" w:cs="仿宋"/>
                <w:sz w:val="24"/>
                <w:szCs w:val="24"/>
              </w:rPr>
            </w:pPr>
          </w:p>
        </w:tc>
        <w:tc>
          <w:tcPr>
            <w:tcW w:w="1260" w:type="dxa"/>
            <w:vMerge w:val="restart"/>
            <w:tcBorders>
              <w:top w:val="nil"/>
              <w:left w:val="single" w:sz="4" w:space="0" w:color="auto"/>
              <w:bottom w:val="single" w:sz="4" w:space="0" w:color="auto"/>
              <w:right w:val="single" w:sz="4" w:space="0" w:color="auto"/>
            </w:tcBorders>
            <w:vAlign w:val="center"/>
          </w:tcPr>
          <w:p w:rsidR="00DE1A63" w:rsidRPr="00FA5DF5" w:rsidRDefault="009928E0" w:rsidP="00FA5DF5">
            <w:pPr>
              <w:spacing w:line="500" w:lineRule="exact"/>
              <w:jc w:val="center"/>
              <w:rPr>
                <w:rFonts w:ascii="宋体" w:eastAsia="宋体" w:hAnsi="宋体" w:cs="仿宋"/>
                <w:sz w:val="24"/>
                <w:szCs w:val="24"/>
              </w:rPr>
            </w:pPr>
            <w:r w:rsidRPr="00FA5DF5">
              <w:rPr>
                <w:rFonts w:ascii="宋体" w:eastAsia="宋体" w:hAnsi="宋体" w:cs="仿宋" w:hint="eastAsia"/>
                <w:sz w:val="24"/>
                <w:szCs w:val="24"/>
              </w:rPr>
              <w:t>商业软件</w:t>
            </w:r>
          </w:p>
        </w:tc>
        <w:tc>
          <w:tcPr>
            <w:tcW w:w="1140" w:type="dxa"/>
            <w:vMerge w:val="restart"/>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jc w:val="center"/>
              <w:rPr>
                <w:rFonts w:ascii="宋体" w:eastAsia="宋体" w:hAnsi="宋体" w:cs="仿宋"/>
                <w:sz w:val="24"/>
                <w:szCs w:val="24"/>
              </w:rPr>
            </w:pPr>
          </w:p>
        </w:tc>
        <w:tc>
          <w:tcPr>
            <w:tcW w:w="1215" w:type="dxa"/>
            <w:vMerge w:val="restart"/>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jc w:val="center"/>
              <w:rPr>
                <w:rFonts w:ascii="宋体" w:eastAsia="宋体" w:hAnsi="宋体" w:cs="仿宋"/>
                <w:sz w:val="24"/>
                <w:szCs w:val="24"/>
              </w:rPr>
            </w:pPr>
          </w:p>
        </w:tc>
        <w:tc>
          <w:tcPr>
            <w:tcW w:w="1080" w:type="dxa"/>
            <w:vMerge w:val="restart"/>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jc w:val="center"/>
              <w:rPr>
                <w:rFonts w:ascii="宋体" w:eastAsia="宋体" w:hAnsi="宋体" w:cs="仿宋"/>
                <w:sz w:val="24"/>
                <w:szCs w:val="24"/>
              </w:rPr>
            </w:pPr>
          </w:p>
        </w:tc>
        <w:tc>
          <w:tcPr>
            <w:tcW w:w="1125" w:type="dxa"/>
            <w:vMerge w:val="restart"/>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jc w:val="center"/>
              <w:rPr>
                <w:rFonts w:ascii="宋体" w:eastAsia="宋体" w:hAnsi="宋体" w:cs="仿宋"/>
                <w:sz w:val="24"/>
                <w:szCs w:val="24"/>
              </w:rPr>
            </w:pPr>
          </w:p>
        </w:tc>
        <w:tc>
          <w:tcPr>
            <w:tcW w:w="1290" w:type="dxa"/>
            <w:tcBorders>
              <w:top w:val="nil"/>
              <w:left w:val="nil"/>
              <w:bottom w:val="single" w:sz="4" w:space="0" w:color="auto"/>
              <w:right w:val="single" w:sz="4" w:space="0" w:color="auto"/>
            </w:tcBorders>
            <w:vAlign w:val="center"/>
          </w:tcPr>
          <w:p w:rsidR="00DE1A63" w:rsidRPr="00FA5DF5" w:rsidRDefault="00DE1A63" w:rsidP="00FA5DF5">
            <w:pPr>
              <w:spacing w:line="500" w:lineRule="exact"/>
              <w:jc w:val="center"/>
              <w:rPr>
                <w:rFonts w:ascii="宋体" w:eastAsia="宋体" w:hAnsi="宋体" w:cs="仿宋"/>
                <w:sz w:val="24"/>
                <w:szCs w:val="24"/>
              </w:rPr>
            </w:pPr>
          </w:p>
        </w:tc>
        <w:tc>
          <w:tcPr>
            <w:tcW w:w="1116" w:type="dxa"/>
            <w:tcBorders>
              <w:top w:val="nil"/>
              <w:left w:val="nil"/>
              <w:bottom w:val="single" w:sz="4" w:space="0" w:color="auto"/>
              <w:right w:val="single" w:sz="4" w:space="0" w:color="auto"/>
            </w:tcBorders>
            <w:vAlign w:val="center"/>
          </w:tcPr>
          <w:p w:rsidR="00DE1A63" w:rsidRPr="00FA5DF5" w:rsidRDefault="00DE1A63" w:rsidP="00FA5DF5">
            <w:pPr>
              <w:spacing w:line="500" w:lineRule="exact"/>
              <w:jc w:val="center"/>
              <w:rPr>
                <w:rFonts w:ascii="宋体" w:eastAsia="宋体" w:hAnsi="宋体" w:cs="仿宋"/>
                <w:sz w:val="24"/>
                <w:szCs w:val="24"/>
              </w:rPr>
            </w:pPr>
          </w:p>
        </w:tc>
        <w:tc>
          <w:tcPr>
            <w:tcW w:w="898" w:type="dxa"/>
            <w:tcBorders>
              <w:top w:val="nil"/>
              <w:left w:val="nil"/>
              <w:bottom w:val="single" w:sz="4" w:space="0" w:color="auto"/>
              <w:right w:val="single" w:sz="4" w:space="0" w:color="auto"/>
            </w:tcBorders>
            <w:vAlign w:val="center"/>
          </w:tcPr>
          <w:p w:rsidR="00DE1A63" w:rsidRPr="00FA5DF5" w:rsidRDefault="00DE1A63" w:rsidP="00FA5DF5">
            <w:pPr>
              <w:spacing w:line="500" w:lineRule="exact"/>
              <w:jc w:val="center"/>
              <w:rPr>
                <w:rFonts w:ascii="宋体" w:eastAsia="宋体" w:hAnsi="宋体" w:cs="仿宋"/>
                <w:sz w:val="24"/>
                <w:szCs w:val="24"/>
              </w:rPr>
            </w:pPr>
          </w:p>
        </w:tc>
        <w:tc>
          <w:tcPr>
            <w:tcW w:w="1186" w:type="dxa"/>
            <w:tcBorders>
              <w:top w:val="nil"/>
              <w:left w:val="nil"/>
              <w:bottom w:val="single" w:sz="4" w:space="0" w:color="auto"/>
              <w:right w:val="single" w:sz="4" w:space="0" w:color="auto"/>
            </w:tcBorders>
            <w:vAlign w:val="center"/>
          </w:tcPr>
          <w:p w:rsidR="00DE1A63" w:rsidRPr="00FA5DF5" w:rsidRDefault="00DE1A63" w:rsidP="00FA5DF5">
            <w:pPr>
              <w:spacing w:line="500" w:lineRule="exact"/>
              <w:jc w:val="center"/>
              <w:rPr>
                <w:rFonts w:ascii="宋体" w:eastAsia="宋体" w:hAnsi="宋体" w:cs="仿宋"/>
                <w:sz w:val="24"/>
                <w:szCs w:val="24"/>
              </w:rPr>
            </w:pPr>
          </w:p>
        </w:tc>
      </w:tr>
      <w:tr w:rsidR="00DE1A63" w:rsidRPr="00FA5DF5">
        <w:trPr>
          <w:trHeight w:val="439"/>
          <w:jc w:val="center"/>
        </w:trPr>
        <w:tc>
          <w:tcPr>
            <w:tcW w:w="675"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080"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185"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155"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260"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140"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215"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080"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125"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290" w:type="dxa"/>
            <w:tcBorders>
              <w:top w:val="nil"/>
              <w:left w:val="nil"/>
              <w:bottom w:val="single" w:sz="4" w:space="0" w:color="auto"/>
              <w:right w:val="single" w:sz="4" w:space="0" w:color="auto"/>
            </w:tcBorders>
            <w:vAlign w:val="center"/>
          </w:tcPr>
          <w:p w:rsidR="00DE1A63" w:rsidRPr="00FA5DF5" w:rsidRDefault="00DE1A63" w:rsidP="00FA5DF5">
            <w:pPr>
              <w:spacing w:line="500" w:lineRule="exact"/>
              <w:jc w:val="center"/>
              <w:rPr>
                <w:rFonts w:ascii="宋体" w:eastAsia="宋体" w:hAnsi="宋体" w:cs="仿宋"/>
                <w:sz w:val="24"/>
                <w:szCs w:val="24"/>
              </w:rPr>
            </w:pPr>
          </w:p>
        </w:tc>
        <w:tc>
          <w:tcPr>
            <w:tcW w:w="1116" w:type="dxa"/>
            <w:tcBorders>
              <w:top w:val="nil"/>
              <w:left w:val="nil"/>
              <w:bottom w:val="single" w:sz="4" w:space="0" w:color="auto"/>
              <w:right w:val="single" w:sz="4" w:space="0" w:color="auto"/>
            </w:tcBorders>
            <w:vAlign w:val="center"/>
          </w:tcPr>
          <w:p w:rsidR="00DE1A63" w:rsidRPr="00FA5DF5" w:rsidRDefault="00DE1A63" w:rsidP="00FA5DF5">
            <w:pPr>
              <w:spacing w:line="500" w:lineRule="exact"/>
              <w:jc w:val="center"/>
              <w:rPr>
                <w:rFonts w:ascii="宋体" w:eastAsia="宋体" w:hAnsi="宋体" w:cs="仿宋"/>
                <w:sz w:val="24"/>
                <w:szCs w:val="24"/>
              </w:rPr>
            </w:pPr>
          </w:p>
        </w:tc>
        <w:tc>
          <w:tcPr>
            <w:tcW w:w="898" w:type="dxa"/>
            <w:tcBorders>
              <w:top w:val="nil"/>
              <w:left w:val="nil"/>
              <w:bottom w:val="single" w:sz="4" w:space="0" w:color="auto"/>
              <w:right w:val="single" w:sz="4" w:space="0" w:color="auto"/>
            </w:tcBorders>
            <w:vAlign w:val="center"/>
          </w:tcPr>
          <w:p w:rsidR="00DE1A63" w:rsidRPr="00FA5DF5" w:rsidRDefault="00DE1A63" w:rsidP="00FA5DF5">
            <w:pPr>
              <w:spacing w:line="500" w:lineRule="exact"/>
              <w:jc w:val="center"/>
              <w:rPr>
                <w:rFonts w:ascii="宋体" w:eastAsia="宋体" w:hAnsi="宋体" w:cs="仿宋"/>
                <w:sz w:val="24"/>
                <w:szCs w:val="24"/>
              </w:rPr>
            </w:pPr>
          </w:p>
        </w:tc>
        <w:tc>
          <w:tcPr>
            <w:tcW w:w="1186" w:type="dxa"/>
            <w:tcBorders>
              <w:top w:val="nil"/>
              <w:left w:val="nil"/>
              <w:bottom w:val="single" w:sz="4" w:space="0" w:color="auto"/>
              <w:right w:val="single" w:sz="4" w:space="0" w:color="auto"/>
            </w:tcBorders>
            <w:vAlign w:val="center"/>
          </w:tcPr>
          <w:p w:rsidR="00DE1A63" w:rsidRPr="00FA5DF5" w:rsidRDefault="00DE1A63" w:rsidP="00FA5DF5">
            <w:pPr>
              <w:spacing w:line="500" w:lineRule="exact"/>
              <w:jc w:val="center"/>
              <w:rPr>
                <w:rFonts w:ascii="宋体" w:eastAsia="宋体" w:hAnsi="宋体" w:cs="仿宋"/>
                <w:sz w:val="24"/>
                <w:szCs w:val="24"/>
              </w:rPr>
            </w:pPr>
          </w:p>
        </w:tc>
      </w:tr>
      <w:tr w:rsidR="00DE1A63" w:rsidRPr="00FA5DF5">
        <w:trPr>
          <w:trHeight w:val="439"/>
          <w:jc w:val="center"/>
        </w:trPr>
        <w:tc>
          <w:tcPr>
            <w:tcW w:w="675"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080"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185"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155"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260"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140"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215"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080"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125"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290" w:type="dxa"/>
            <w:tcBorders>
              <w:top w:val="nil"/>
              <w:left w:val="nil"/>
              <w:bottom w:val="single" w:sz="4" w:space="0" w:color="auto"/>
              <w:right w:val="single" w:sz="4" w:space="0" w:color="auto"/>
            </w:tcBorders>
            <w:vAlign w:val="center"/>
          </w:tcPr>
          <w:p w:rsidR="00DE1A63" w:rsidRPr="00FA5DF5" w:rsidRDefault="00DE1A63" w:rsidP="00FA5DF5">
            <w:pPr>
              <w:spacing w:line="500" w:lineRule="exact"/>
              <w:jc w:val="center"/>
              <w:rPr>
                <w:rFonts w:ascii="宋体" w:eastAsia="宋体" w:hAnsi="宋体" w:cs="仿宋"/>
                <w:sz w:val="24"/>
                <w:szCs w:val="24"/>
              </w:rPr>
            </w:pPr>
          </w:p>
        </w:tc>
        <w:tc>
          <w:tcPr>
            <w:tcW w:w="1116" w:type="dxa"/>
            <w:tcBorders>
              <w:top w:val="nil"/>
              <w:left w:val="nil"/>
              <w:bottom w:val="single" w:sz="4" w:space="0" w:color="auto"/>
              <w:right w:val="single" w:sz="4" w:space="0" w:color="auto"/>
            </w:tcBorders>
            <w:vAlign w:val="center"/>
          </w:tcPr>
          <w:p w:rsidR="00DE1A63" w:rsidRPr="00FA5DF5" w:rsidRDefault="00DE1A63" w:rsidP="00FA5DF5">
            <w:pPr>
              <w:spacing w:line="500" w:lineRule="exact"/>
              <w:jc w:val="center"/>
              <w:rPr>
                <w:rFonts w:ascii="宋体" w:eastAsia="宋体" w:hAnsi="宋体" w:cs="仿宋"/>
                <w:sz w:val="24"/>
                <w:szCs w:val="24"/>
              </w:rPr>
            </w:pPr>
          </w:p>
        </w:tc>
        <w:tc>
          <w:tcPr>
            <w:tcW w:w="898" w:type="dxa"/>
            <w:tcBorders>
              <w:top w:val="nil"/>
              <w:left w:val="nil"/>
              <w:bottom w:val="single" w:sz="4" w:space="0" w:color="auto"/>
              <w:right w:val="single" w:sz="4" w:space="0" w:color="auto"/>
            </w:tcBorders>
            <w:vAlign w:val="center"/>
          </w:tcPr>
          <w:p w:rsidR="00DE1A63" w:rsidRPr="00FA5DF5" w:rsidRDefault="00DE1A63" w:rsidP="00FA5DF5">
            <w:pPr>
              <w:spacing w:line="500" w:lineRule="exact"/>
              <w:jc w:val="center"/>
              <w:rPr>
                <w:rFonts w:ascii="宋体" w:eastAsia="宋体" w:hAnsi="宋体" w:cs="仿宋"/>
                <w:sz w:val="24"/>
                <w:szCs w:val="24"/>
              </w:rPr>
            </w:pPr>
          </w:p>
        </w:tc>
        <w:tc>
          <w:tcPr>
            <w:tcW w:w="1186" w:type="dxa"/>
            <w:tcBorders>
              <w:top w:val="nil"/>
              <w:left w:val="nil"/>
              <w:bottom w:val="single" w:sz="4" w:space="0" w:color="auto"/>
              <w:right w:val="single" w:sz="4" w:space="0" w:color="auto"/>
            </w:tcBorders>
            <w:vAlign w:val="center"/>
          </w:tcPr>
          <w:p w:rsidR="00DE1A63" w:rsidRPr="00FA5DF5" w:rsidRDefault="00DE1A63" w:rsidP="00FA5DF5">
            <w:pPr>
              <w:spacing w:line="500" w:lineRule="exact"/>
              <w:jc w:val="center"/>
              <w:rPr>
                <w:rFonts w:ascii="宋体" w:eastAsia="宋体" w:hAnsi="宋体" w:cs="仿宋"/>
                <w:sz w:val="24"/>
                <w:szCs w:val="24"/>
              </w:rPr>
            </w:pPr>
          </w:p>
        </w:tc>
      </w:tr>
      <w:tr w:rsidR="00DE1A63" w:rsidRPr="00FA5DF5">
        <w:trPr>
          <w:trHeight w:val="439"/>
          <w:jc w:val="center"/>
        </w:trPr>
        <w:tc>
          <w:tcPr>
            <w:tcW w:w="675" w:type="dxa"/>
            <w:vMerge w:val="restart"/>
            <w:tcBorders>
              <w:top w:val="nil"/>
              <w:left w:val="single" w:sz="4" w:space="0" w:color="auto"/>
              <w:bottom w:val="single" w:sz="4" w:space="0" w:color="auto"/>
              <w:right w:val="single" w:sz="4" w:space="0" w:color="auto"/>
            </w:tcBorders>
            <w:vAlign w:val="center"/>
          </w:tcPr>
          <w:p w:rsidR="00DE1A63" w:rsidRPr="00FA5DF5" w:rsidRDefault="009928E0" w:rsidP="00FA5DF5">
            <w:pPr>
              <w:spacing w:line="500" w:lineRule="exact"/>
              <w:jc w:val="center"/>
              <w:rPr>
                <w:rFonts w:ascii="宋体" w:eastAsia="宋体" w:hAnsi="宋体" w:cs="仿宋"/>
                <w:sz w:val="24"/>
                <w:szCs w:val="24"/>
              </w:rPr>
            </w:pPr>
            <w:r w:rsidRPr="00FA5DF5">
              <w:rPr>
                <w:rFonts w:ascii="宋体" w:eastAsia="宋体" w:hAnsi="宋体" w:cs="仿宋" w:hint="eastAsia"/>
                <w:sz w:val="24"/>
                <w:szCs w:val="24"/>
              </w:rPr>
              <w:t>2</w:t>
            </w:r>
          </w:p>
        </w:tc>
        <w:tc>
          <w:tcPr>
            <w:tcW w:w="1080" w:type="dxa"/>
            <w:vMerge w:val="restart"/>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jc w:val="center"/>
              <w:rPr>
                <w:rFonts w:ascii="宋体" w:eastAsia="宋体" w:hAnsi="宋体" w:cs="仿宋"/>
                <w:sz w:val="24"/>
                <w:szCs w:val="24"/>
              </w:rPr>
            </w:pPr>
          </w:p>
        </w:tc>
        <w:tc>
          <w:tcPr>
            <w:tcW w:w="1185" w:type="dxa"/>
            <w:vMerge w:val="restart"/>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jc w:val="center"/>
              <w:rPr>
                <w:rFonts w:ascii="宋体" w:eastAsia="宋体" w:hAnsi="宋体" w:cs="仿宋"/>
                <w:sz w:val="24"/>
                <w:szCs w:val="24"/>
              </w:rPr>
            </w:pPr>
          </w:p>
        </w:tc>
        <w:tc>
          <w:tcPr>
            <w:tcW w:w="1155" w:type="dxa"/>
            <w:vMerge w:val="restart"/>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jc w:val="center"/>
              <w:rPr>
                <w:rFonts w:ascii="宋体" w:eastAsia="宋体" w:hAnsi="宋体" w:cs="仿宋"/>
                <w:sz w:val="24"/>
                <w:szCs w:val="24"/>
              </w:rPr>
            </w:pPr>
          </w:p>
        </w:tc>
        <w:tc>
          <w:tcPr>
            <w:tcW w:w="1260" w:type="dxa"/>
            <w:vMerge w:val="restart"/>
            <w:tcBorders>
              <w:top w:val="nil"/>
              <w:left w:val="single" w:sz="4" w:space="0" w:color="auto"/>
              <w:bottom w:val="single" w:sz="4" w:space="0" w:color="auto"/>
              <w:right w:val="single" w:sz="4" w:space="0" w:color="auto"/>
            </w:tcBorders>
            <w:vAlign w:val="center"/>
          </w:tcPr>
          <w:p w:rsidR="00DE1A63" w:rsidRPr="00FA5DF5" w:rsidRDefault="009928E0" w:rsidP="00FA5DF5">
            <w:pPr>
              <w:spacing w:line="500" w:lineRule="exact"/>
              <w:jc w:val="center"/>
              <w:rPr>
                <w:rFonts w:ascii="宋体" w:eastAsia="宋体" w:hAnsi="宋体" w:cs="仿宋"/>
                <w:sz w:val="24"/>
                <w:szCs w:val="24"/>
              </w:rPr>
            </w:pPr>
            <w:r w:rsidRPr="00FA5DF5">
              <w:rPr>
                <w:rFonts w:ascii="宋体" w:eastAsia="宋体" w:hAnsi="宋体" w:cs="仿宋" w:hint="eastAsia"/>
                <w:sz w:val="24"/>
                <w:szCs w:val="24"/>
              </w:rPr>
              <w:t>商业软件</w:t>
            </w:r>
          </w:p>
        </w:tc>
        <w:tc>
          <w:tcPr>
            <w:tcW w:w="1140" w:type="dxa"/>
            <w:vMerge w:val="restart"/>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jc w:val="center"/>
              <w:rPr>
                <w:rFonts w:ascii="宋体" w:eastAsia="宋体" w:hAnsi="宋体" w:cs="仿宋"/>
                <w:sz w:val="24"/>
                <w:szCs w:val="24"/>
              </w:rPr>
            </w:pPr>
          </w:p>
        </w:tc>
        <w:tc>
          <w:tcPr>
            <w:tcW w:w="1215" w:type="dxa"/>
            <w:vMerge w:val="restart"/>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jc w:val="center"/>
              <w:rPr>
                <w:rFonts w:ascii="宋体" w:eastAsia="宋体" w:hAnsi="宋体" w:cs="仿宋"/>
                <w:sz w:val="24"/>
                <w:szCs w:val="24"/>
              </w:rPr>
            </w:pPr>
          </w:p>
        </w:tc>
        <w:tc>
          <w:tcPr>
            <w:tcW w:w="1080" w:type="dxa"/>
            <w:vMerge w:val="restart"/>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jc w:val="center"/>
              <w:rPr>
                <w:rFonts w:ascii="宋体" w:eastAsia="宋体" w:hAnsi="宋体" w:cs="仿宋"/>
                <w:sz w:val="24"/>
                <w:szCs w:val="24"/>
              </w:rPr>
            </w:pPr>
          </w:p>
        </w:tc>
        <w:tc>
          <w:tcPr>
            <w:tcW w:w="1125" w:type="dxa"/>
            <w:vMerge w:val="restart"/>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jc w:val="center"/>
              <w:rPr>
                <w:rFonts w:ascii="宋体" w:eastAsia="宋体" w:hAnsi="宋体" w:cs="仿宋"/>
                <w:sz w:val="24"/>
                <w:szCs w:val="24"/>
              </w:rPr>
            </w:pPr>
          </w:p>
        </w:tc>
        <w:tc>
          <w:tcPr>
            <w:tcW w:w="1290" w:type="dxa"/>
            <w:tcBorders>
              <w:top w:val="nil"/>
              <w:left w:val="nil"/>
              <w:bottom w:val="single" w:sz="4" w:space="0" w:color="auto"/>
              <w:right w:val="single" w:sz="4" w:space="0" w:color="auto"/>
            </w:tcBorders>
            <w:vAlign w:val="center"/>
          </w:tcPr>
          <w:p w:rsidR="00DE1A63" w:rsidRPr="00FA5DF5" w:rsidRDefault="00DE1A63" w:rsidP="00FA5DF5">
            <w:pPr>
              <w:spacing w:line="500" w:lineRule="exact"/>
              <w:jc w:val="center"/>
              <w:rPr>
                <w:rFonts w:ascii="宋体" w:eastAsia="宋体" w:hAnsi="宋体" w:cs="仿宋"/>
                <w:sz w:val="24"/>
                <w:szCs w:val="24"/>
              </w:rPr>
            </w:pPr>
          </w:p>
        </w:tc>
        <w:tc>
          <w:tcPr>
            <w:tcW w:w="1116" w:type="dxa"/>
            <w:tcBorders>
              <w:top w:val="nil"/>
              <w:left w:val="nil"/>
              <w:bottom w:val="single" w:sz="4" w:space="0" w:color="auto"/>
              <w:right w:val="single" w:sz="4" w:space="0" w:color="auto"/>
            </w:tcBorders>
            <w:vAlign w:val="center"/>
          </w:tcPr>
          <w:p w:rsidR="00DE1A63" w:rsidRPr="00FA5DF5" w:rsidRDefault="00DE1A63" w:rsidP="00FA5DF5">
            <w:pPr>
              <w:spacing w:line="500" w:lineRule="exact"/>
              <w:jc w:val="center"/>
              <w:rPr>
                <w:rFonts w:ascii="宋体" w:eastAsia="宋体" w:hAnsi="宋体" w:cs="仿宋"/>
                <w:sz w:val="24"/>
                <w:szCs w:val="24"/>
              </w:rPr>
            </w:pPr>
          </w:p>
        </w:tc>
        <w:tc>
          <w:tcPr>
            <w:tcW w:w="898" w:type="dxa"/>
            <w:tcBorders>
              <w:top w:val="nil"/>
              <w:left w:val="nil"/>
              <w:bottom w:val="single" w:sz="4" w:space="0" w:color="auto"/>
              <w:right w:val="single" w:sz="4" w:space="0" w:color="auto"/>
            </w:tcBorders>
            <w:vAlign w:val="center"/>
          </w:tcPr>
          <w:p w:rsidR="00DE1A63" w:rsidRPr="00FA5DF5" w:rsidRDefault="00DE1A63" w:rsidP="00FA5DF5">
            <w:pPr>
              <w:spacing w:line="500" w:lineRule="exact"/>
              <w:jc w:val="center"/>
              <w:rPr>
                <w:rFonts w:ascii="宋体" w:eastAsia="宋体" w:hAnsi="宋体" w:cs="仿宋"/>
                <w:sz w:val="24"/>
                <w:szCs w:val="24"/>
              </w:rPr>
            </w:pPr>
          </w:p>
        </w:tc>
        <w:tc>
          <w:tcPr>
            <w:tcW w:w="1186" w:type="dxa"/>
            <w:tcBorders>
              <w:top w:val="nil"/>
              <w:left w:val="nil"/>
              <w:bottom w:val="single" w:sz="4" w:space="0" w:color="auto"/>
              <w:right w:val="single" w:sz="4" w:space="0" w:color="auto"/>
            </w:tcBorders>
            <w:vAlign w:val="center"/>
          </w:tcPr>
          <w:p w:rsidR="00DE1A63" w:rsidRPr="00FA5DF5" w:rsidRDefault="00DE1A63" w:rsidP="00FA5DF5">
            <w:pPr>
              <w:spacing w:line="500" w:lineRule="exact"/>
              <w:jc w:val="center"/>
              <w:rPr>
                <w:rFonts w:ascii="宋体" w:eastAsia="宋体" w:hAnsi="宋体" w:cs="仿宋"/>
                <w:sz w:val="24"/>
                <w:szCs w:val="24"/>
              </w:rPr>
            </w:pPr>
          </w:p>
        </w:tc>
      </w:tr>
      <w:tr w:rsidR="00DE1A63" w:rsidRPr="00FA5DF5">
        <w:trPr>
          <w:trHeight w:val="439"/>
          <w:jc w:val="center"/>
        </w:trPr>
        <w:tc>
          <w:tcPr>
            <w:tcW w:w="675"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080"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185"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155"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260"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140"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215"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080"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125"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290" w:type="dxa"/>
            <w:tcBorders>
              <w:top w:val="nil"/>
              <w:left w:val="nil"/>
              <w:bottom w:val="single" w:sz="4" w:space="0" w:color="auto"/>
              <w:right w:val="single" w:sz="4" w:space="0" w:color="auto"/>
            </w:tcBorders>
            <w:vAlign w:val="center"/>
          </w:tcPr>
          <w:p w:rsidR="00DE1A63" w:rsidRPr="00FA5DF5" w:rsidRDefault="00DE1A63" w:rsidP="00FA5DF5">
            <w:pPr>
              <w:spacing w:line="500" w:lineRule="exact"/>
              <w:jc w:val="center"/>
              <w:rPr>
                <w:rFonts w:ascii="宋体" w:eastAsia="宋体" w:hAnsi="宋体" w:cs="仿宋"/>
                <w:sz w:val="24"/>
                <w:szCs w:val="24"/>
              </w:rPr>
            </w:pPr>
          </w:p>
        </w:tc>
        <w:tc>
          <w:tcPr>
            <w:tcW w:w="1116" w:type="dxa"/>
            <w:tcBorders>
              <w:top w:val="nil"/>
              <w:left w:val="nil"/>
              <w:bottom w:val="single" w:sz="4" w:space="0" w:color="auto"/>
              <w:right w:val="single" w:sz="4" w:space="0" w:color="auto"/>
            </w:tcBorders>
            <w:vAlign w:val="center"/>
          </w:tcPr>
          <w:p w:rsidR="00DE1A63" w:rsidRPr="00FA5DF5" w:rsidRDefault="00DE1A63" w:rsidP="00FA5DF5">
            <w:pPr>
              <w:spacing w:line="500" w:lineRule="exact"/>
              <w:jc w:val="center"/>
              <w:rPr>
                <w:rFonts w:ascii="宋体" w:eastAsia="宋体" w:hAnsi="宋体" w:cs="仿宋"/>
                <w:sz w:val="24"/>
                <w:szCs w:val="24"/>
              </w:rPr>
            </w:pPr>
          </w:p>
        </w:tc>
        <w:tc>
          <w:tcPr>
            <w:tcW w:w="898" w:type="dxa"/>
            <w:tcBorders>
              <w:top w:val="nil"/>
              <w:left w:val="nil"/>
              <w:bottom w:val="single" w:sz="4" w:space="0" w:color="auto"/>
              <w:right w:val="single" w:sz="4" w:space="0" w:color="auto"/>
            </w:tcBorders>
            <w:vAlign w:val="center"/>
          </w:tcPr>
          <w:p w:rsidR="00DE1A63" w:rsidRPr="00FA5DF5" w:rsidRDefault="00DE1A63" w:rsidP="00FA5DF5">
            <w:pPr>
              <w:spacing w:line="500" w:lineRule="exact"/>
              <w:jc w:val="center"/>
              <w:rPr>
                <w:rFonts w:ascii="宋体" w:eastAsia="宋体" w:hAnsi="宋体" w:cs="仿宋"/>
                <w:sz w:val="24"/>
                <w:szCs w:val="24"/>
              </w:rPr>
            </w:pPr>
          </w:p>
        </w:tc>
        <w:tc>
          <w:tcPr>
            <w:tcW w:w="1186" w:type="dxa"/>
            <w:tcBorders>
              <w:top w:val="nil"/>
              <w:left w:val="nil"/>
              <w:bottom w:val="single" w:sz="4" w:space="0" w:color="auto"/>
              <w:right w:val="single" w:sz="4" w:space="0" w:color="auto"/>
            </w:tcBorders>
            <w:vAlign w:val="center"/>
          </w:tcPr>
          <w:p w:rsidR="00DE1A63" w:rsidRPr="00FA5DF5" w:rsidRDefault="00DE1A63" w:rsidP="00FA5DF5">
            <w:pPr>
              <w:spacing w:line="500" w:lineRule="exact"/>
              <w:jc w:val="center"/>
              <w:rPr>
                <w:rFonts w:ascii="宋体" w:eastAsia="宋体" w:hAnsi="宋体" w:cs="仿宋"/>
                <w:sz w:val="24"/>
                <w:szCs w:val="24"/>
              </w:rPr>
            </w:pPr>
          </w:p>
        </w:tc>
      </w:tr>
      <w:tr w:rsidR="00DE1A63" w:rsidRPr="00FA5DF5">
        <w:trPr>
          <w:trHeight w:val="439"/>
          <w:jc w:val="center"/>
        </w:trPr>
        <w:tc>
          <w:tcPr>
            <w:tcW w:w="675"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080"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185"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155"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260"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140"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215"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080"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125"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290" w:type="dxa"/>
            <w:tcBorders>
              <w:top w:val="nil"/>
              <w:left w:val="nil"/>
              <w:bottom w:val="single" w:sz="4" w:space="0" w:color="auto"/>
              <w:right w:val="single" w:sz="4" w:space="0" w:color="auto"/>
            </w:tcBorders>
            <w:vAlign w:val="center"/>
          </w:tcPr>
          <w:p w:rsidR="00DE1A63" w:rsidRPr="00FA5DF5" w:rsidRDefault="00DE1A63" w:rsidP="00FA5DF5">
            <w:pPr>
              <w:spacing w:line="500" w:lineRule="exact"/>
              <w:jc w:val="center"/>
              <w:rPr>
                <w:rFonts w:ascii="宋体" w:eastAsia="宋体" w:hAnsi="宋体" w:cs="仿宋"/>
                <w:sz w:val="24"/>
                <w:szCs w:val="24"/>
              </w:rPr>
            </w:pPr>
          </w:p>
        </w:tc>
        <w:tc>
          <w:tcPr>
            <w:tcW w:w="1116" w:type="dxa"/>
            <w:tcBorders>
              <w:top w:val="nil"/>
              <w:left w:val="nil"/>
              <w:bottom w:val="single" w:sz="4" w:space="0" w:color="auto"/>
              <w:right w:val="single" w:sz="4" w:space="0" w:color="auto"/>
            </w:tcBorders>
            <w:vAlign w:val="center"/>
          </w:tcPr>
          <w:p w:rsidR="00DE1A63" w:rsidRPr="00FA5DF5" w:rsidRDefault="00DE1A63" w:rsidP="00FA5DF5">
            <w:pPr>
              <w:spacing w:line="500" w:lineRule="exact"/>
              <w:jc w:val="center"/>
              <w:rPr>
                <w:rFonts w:ascii="宋体" w:eastAsia="宋体" w:hAnsi="宋体" w:cs="仿宋"/>
                <w:sz w:val="24"/>
                <w:szCs w:val="24"/>
              </w:rPr>
            </w:pPr>
          </w:p>
        </w:tc>
        <w:tc>
          <w:tcPr>
            <w:tcW w:w="898" w:type="dxa"/>
            <w:tcBorders>
              <w:top w:val="nil"/>
              <w:left w:val="nil"/>
              <w:bottom w:val="single" w:sz="4" w:space="0" w:color="auto"/>
              <w:right w:val="single" w:sz="4" w:space="0" w:color="auto"/>
            </w:tcBorders>
            <w:vAlign w:val="center"/>
          </w:tcPr>
          <w:p w:rsidR="00DE1A63" w:rsidRPr="00FA5DF5" w:rsidRDefault="00DE1A63" w:rsidP="00FA5DF5">
            <w:pPr>
              <w:spacing w:line="500" w:lineRule="exact"/>
              <w:jc w:val="center"/>
              <w:rPr>
                <w:rFonts w:ascii="宋体" w:eastAsia="宋体" w:hAnsi="宋体" w:cs="仿宋"/>
                <w:sz w:val="24"/>
                <w:szCs w:val="24"/>
              </w:rPr>
            </w:pPr>
          </w:p>
        </w:tc>
        <w:tc>
          <w:tcPr>
            <w:tcW w:w="1186" w:type="dxa"/>
            <w:tcBorders>
              <w:top w:val="nil"/>
              <w:left w:val="nil"/>
              <w:bottom w:val="single" w:sz="4" w:space="0" w:color="auto"/>
              <w:right w:val="single" w:sz="4" w:space="0" w:color="auto"/>
            </w:tcBorders>
            <w:vAlign w:val="center"/>
          </w:tcPr>
          <w:p w:rsidR="00DE1A63" w:rsidRPr="00FA5DF5" w:rsidRDefault="00DE1A63" w:rsidP="00FA5DF5">
            <w:pPr>
              <w:spacing w:line="500" w:lineRule="exact"/>
              <w:jc w:val="center"/>
              <w:rPr>
                <w:rFonts w:ascii="宋体" w:eastAsia="宋体" w:hAnsi="宋体" w:cs="仿宋"/>
                <w:sz w:val="24"/>
                <w:szCs w:val="24"/>
              </w:rPr>
            </w:pPr>
          </w:p>
        </w:tc>
      </w:tr>
      <w:tr w:rsidR="00DE1A63" w:rsidRPr="00FA5DF5">
        <w:trPr>
          <w:trHeight w:val="544"/>
          <w:jc w:val="center"/>
        </w:trPr>
        <w:tc>
          <w:tcPr>
            <w:tcW w:w="675" w:type="dxa"/>
            <w:tcBorders>
              <w:top w:val="single" w:sz="4" w:space="0" w:color="auto"/>
              <w:left w:val="single" w:sz="4" w:space="0" w:color="auto"/>
              <w:bottom w:val="single" w:sz="4" w:space="0" w:color="auto"/>
              <w:right w:val="single" w:sz="4" w:space="0" w:color="auto"/>
            </w:tcBorders>
            <w:vAlign w:val="center"/>
          </w:tcPr>
          <w:p w:rsidR="00DE1A63" w:rsidRPr="00FA5DF5" w:rsidRDefault="009928E0" w:rsidP="00FA5DF5">
            <w:pPr>
              <w:spacing w:line="500" w:lineRule="exact"/>
              <w:jc w:val="center"/>
              <w:rPr>
                <w:rFonts w:ascii="宋体" w:eastAsia="宋体" w:hAnsi="宋体" w:cs="仿宋"/>
                <w:sz w:val="24"/>
                <w:szCs w:val="24"/>
              </w:rPr>
            </w:pPr>
            <w:r w:rsidRPr="00FA5DF5">
              <w:rPr>
                <w:rFonts w:ascii="宋体" w:eastAsia="宋体" w:hAnsi="宋体" w:cs="仿宋" w:hint="eastAsia"/>
                <w:sz w:val="24"/>
                <w:szCs w:val="24"/>
              </w:rPr>
              <w:t>3</w:t>
            </w:r>
          </w:p>
        </w:tc>
        <w:tc>
          <w:tcPr>
            <w:tcW w:w="1080" w:type="dxa"/>
            <w:tcBorders>
              <w:top w:val="single" w:sz="4" w:space="0" w:color="auto"/>
              <w:left w:val="nil"/>
              <w:bottom w:val="single" w:sz="4" w:space="0" w:color="auto"/>
              <w:right w:val="single" w:sz="4" w:space="0" w:color="auto"/>
            </w:tcBorders>
            <w:vAlign w:val="center"/>
          </w:tcPr>
          <w:p w:rsidR="00DE1A63" w:rsidRPr="00FA5DF5" w:rsidRDefault="00DE1A63" w:rsidP="00FA5DF5">
            <w:pPr>
              <w:spacing w:line="500" w:lineRule="exact"/>
              <w:jc w:val="center"/>
              <w:rPr>
                <w:rFonts w:ascii="宋体" w:eastAsia="宋体" w:hAnsi="宋体" w:cs="仿宋"/>
                <w:sz w:val="24"/>
                <w:szCs w:val="24"/>
              </w:rPr>
            </w:pPr>
          </w:p>
        </w:tc>
        <w:tc>
          <w:tcPr>
            <w:tcW w:w="1185" w:type="dxa"/>
            <w:tcBorders>
              <w:top w:val="single" w:sz="4" w:space="0" w:color="auto"/>
              <w:left w:val="nil"/>
              <w:bottom w:val="single" w:sz="4" w:space="0" w:color="auto"/>
              <w:right w:val="single" w:sz="4" w:space="0" w:color="auto"/>
            </w:tcBorders>
            <w:vAlign w:val="center"/>
          </w:tcPr>
          <w:p w:rsidR="00DE1A63" w:rsidRPr="00FA5DF5" w:rsidRDefault="00DE1A63" w:rsidP="00FA5DF5">
            <w:pPr>
              <w:spacing w:line="500" w:lineRule="exact"/>
              <w:jc w:val="center"/>
              <w:rPr>
                <w:rFonts w:ascii="宋体" w:eastAsia="宋体" w:hAnsi="宋体" w:cs="仿宋"/>
                <w:sz w:val="24"/>
                <w:szCs w:val="24"/>
              </w:rPr>
            </w:pPr>
          </w:p>
        </w:tc>
        <w:tc>
          <w:tcPr>
            <w:tcW w:w="1155" w:type="dxa"/>
            <w:tcBorders>
              <w:top w:val="single" w:sz="4" w:space="0" w:color="auto"/>
              <w:left w:val="nil"/>
              <w:bottom w:val="single" w:sz="4" w:space="0" w:color="auto"/>
              <w:right w:val="nil"/>
            </w:tcBorders>
            <w:vAlign w:val="center"/>
          </w:tcPr>
          <w:p w:rsidR="00DE1A63" w:rsidRPr="00FA5DF5" w:rsidRDefault="00DE1A63" w:rsidP="00FA5DF5">
            <w:pPr>
              <w:spacing w:line="500" w:lineRule="exact"/>
              <w:jc w:val="center"/>
              <w:rPr>
                <w:rFonts w:ascii="宋体" w:eastAsia="宋体" w:hAnsi="宋体" w:cs="仿宋"/>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1A63" w:rsidRPr="00FA5DF5" w:rsidRDefault="009928E0" w:rsidP="00FA5DF5">
            <w:pPr>
              <w:spacing w:line="500" w:lineRule="exact"/>
              <w:jc w:val="center"/>
              <w:rPr>
                <w:rFonts w:ascii="宋体" w:eastAsia="宋体" w:hAnsi="宋体" w:cs="仿宋"/>
                <w:sz w:val="24"/>
                <w:szCs w:val="24"/>
              </w:rPr>
            </w:pPr>
            <w:r w:rsidRPr="00FA5DF5">
              <w:rPr>
                <w:rFonts w:ascii="宋体" w:eastAsia="宋体" w:hAnsi="宋体" w:cs="仿宋" w:hint="eastAsia"/>
                <w:sz w:val="24"/>
                <w:szCs w:val="24"/>
              </w:rPr>
              <w:t>OEM</w:t>
            </w:r>
            <w:r w:rsidRPr="00FA5DF5">
              <w:rPr>
                <w:rFonts w:ascii="宋体" w:eastAsia="宋体" w:hAnsi="宋体" w:cs="仿宋" w:hint="eastAsia"/>
                <w:sz w:val="24"/>
                <w:szCs w:val="24"/>
              </w:rPr>
              <w:t>软件</w:t>
            </w:r>
          </w:p>
        </w:tc>
        <w:tc>
          <w:tcPr>
            <w:tcW w:w="7864" w:type="dxa"/>
            <w:gridSpan w:val="7"/>
            <w:tcBorders>
              <w:top w:val="single" w:sz="4" w:space="0" w:color="auto"/>
              <w:left w:val="nil"/>
              <w:bottom w:val="single" w:sz="4" w:space="0" w:color="auto"/>
              <w:right w:val="single" w:sz="4" w:space="0" w:color="auto"/>
            </w:tcBorders>
            <w:vAlign w:val="center"/>
          </w:tcPr>
          <w:p w:rsidR="00DE1A63" w:rsidRPr="00FA5DF5" w:rsidRDefault="00DE1A63" w:rsidP="00FA5DF5">
            <w:pPr>
              <w:spacing w:line="500" w:lineRule="exact"/>
              <w:jc w:val="center"/>
              <w:rPr>
                <w:rFonts w:ascii="宋体" w:eastAsia="宋体" w:hAnsi="宋体" w:cs="仿宋"/>
                <w:sz w:val="24"/>
                <w:szCs w:val="24"/>
              </w:rPr>
            </w:pPr>
          </w:p>
        </w:tc>
        <w:tc>
          <w:tcPr>
            <w:tcW w:w="1186" w:type="dxa"/>
            <w:tcBorders>
              <w:top w:val="nil"/>
              <w:left w:val="nil"/>
              <w:bottom w:val="single" w:sz="4" w:space="0" w:color="auto"/>
              <w:right w:val="single" w:sz="4" w:space="0" w:color="auto"/>
            </w:tcBorders>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 xml:space="preserve">　</w:t>
            </w:r>
          </w:p>
        </w:tc>
      </w:tr>
      <w:tr w:rsidR="00DE1A63" w:rsidRPr="00FA5DF5">
        <w:trPr>
          <w:trHeight w:val="544"/>
          <w:jc w:val="center"/>
        </w:trPr>
        <w:tc>
          <w:tcPr>
            <w:tcW w:w="675" w:type="dxa"/>
            <w:tcBorders>
              <w:top w:val="nil"/>
              <w:left w:val="single" w:sz="4" w:space="0" w:color="auto"/>
              <w:bottom w:val="single" w:sz="4" w:space="0" w:color="auto"/>
              <w:right w:val="single" w:sz="4" w:space="0" w:color="auto"/>
            </w:tcBorders>
            <w:vAlign w:val="center"/>
          </w:tcPr>
          <w:p w:rsidR="00DE1A63" w:rsidRPr="00FA5DF5" w:rsidRDefault="009928E0" w:rsidP="00FA5DF5">
            <w:pPr>
              <w:spacing w:line="500" w:lineRule="exact"/>
              <w:jc w:val="center"/>
              <w:rPr>
                <w:rFonts w:ascii="宋体" w:eastAsia="宋体" w:hAnsi="宋体" w:cs="仿宋"/>
                <w:sz w:val="24"/>
                <w:szCs w:val="24"/>
              </w:rPr>
            </w:pPr>
            <w:r w:rsidRPr="00FA5DF5">
              <w:rPr>
                <w:rFonts w:ascii="宋体" w:eastAsia="宋体" w:hAnsi="宋体" w:cs="仿宋" w:hint="eastAsia"/>
                <w:sz w:val="24"/>
                <w:szCs w:val="24"/>
              </w:rPr>
              <w:t>4</w:t>
            </w:r>
          </w:p>
        </w:tc>
        <w:tc>
          <w:tcPr>
            <w:tcW w:w="1080" w:type="dxa"/>
            <w:tcBorders>
              <w:top w:val="nil"/>
              <w:left w:val="nil"/>
              <w:bottom w:val="single" w:sz="4" w:space="0" w:color="auto"/>
              <w:right w:val="single" w:sz="4" w:space="0" w:color="auto"/>
            </w:tcBorders>
            <w:vAlign w:val="center"/>
          </w:tcPr>
          <w:p w:rsidR="00DE1A63" w:rsidRPr="00FA5DF5" w:rsidRDefault="00DE1A63" w:rsidP="00FA5DF5">
            <w:pPr>
              <w:spacing w:line="500" w:lineRule="exact"/>
              <w:jc w:val="center"/>
              <w:rPr>
                <w:rFonts w:ascii="宋体" w:eastAsia="宋体" w:hAnsi="宋体" w:cs="仿宋"/>
                <w:sz w:val="24"/>
                <w:szCs w:val="24"/>
              </w:rPr>
            </w:pPr>
          </w:p>
        </w:tc>
        <w:tc>
          <w:tcPr>
            <w:tcW w:w="1185" w:type="dxa"/>
            <w:tcBorders>
              <w:top w:val="nil"/>
              <w:left w:val="nil"/>
              <w:bottom w:val="single" w:sz="4" w:space="0" w:color="auto"/>
              <w:right w:val="single" w:sz="4" w:space="0" w:color="auto"/>
            </w:tcBorders>
            <w:vAlign w:val="center"/>
          </w:tcPr>
          <w:p w:rsidR="00DE1A63" w:rsidRPr="00FA5DF5" w:rsidRDefault="00DE1A63" w:rsidP="00FA5DF5">
            <w:pPr>
              <w:spacing w:line="500" w:lineRule="exact"/>
              <w:jc w:val="center"/>
              <w:rPr>
                <w:rFonts w:ascii="宋体" w:eastAsia="宋体" w:hAnsi="宋体" w:cs="仿宋"/>
                <w:sz w:val="24"/>
                <w:szCs w:val="24"/>
              </w:rPr>
            </w:pPr>
          </w:p>
        </w:tc>
        <w:tc>
          <w:tcPr>
            <w:tcW w:w="1155" w:type="dxa"/>
            <w:tcBorders>
              <w:top w:val="nil"/>
              <w:left w:val="nil"/>
              <w:bottom w:val="single" w:sz="4" w:space="0" w:color="auto"/>
              <w:right w:val="nil"/>
            </w:tcBorders>
            <w:vAlign w:val="center"/>
          </w:tcPr>
          <w:p w:rsidR="00DE1A63" w:rsidRPr="00FA5DF5" w:rsidRDefault="00DE1A63" w:rsidP="00FA5DF5">
            <w:pPr>
              <w:spacing w:line="500" w:lineRule="exact"/>
              <w:jc w:val="center"/>
              <w:rPr>
                <w:rFonts w:ascii="宋体" w:eastAsia="宋体" w:hAnsi="宋体" w:cs="仿宋"/>
                <w:sz w:val="24"/>
                <w:szCs w:val="24"/>
              </w:rPr>
            </w:pPr>
          </w:p>
        </w:tc>
        <w:tc>
          <w:tcPr>
            <w:tcW w:w="1260" w:type="dxa"/>
            <w:tcBorders>
              <w:top w:val="nil"/>
              <w:left w:val="single" w:sz="4" w:space="0" w:color="auto"/>
              <w:bottom w:val="single" w:sz="4" w:space="0" w:color="auto"/>
              <w:right w:val="single" w:sz="4" w:space="0" w:color="auto"/>
            </w:tcBorders>
            <w:vAlign w:val="center"/>
          </w:tcPr>
          <w:p w:rsidR="00DE1A63" w:rsidRPr="00FA5DF5" w:rsidRDefault="009928E0" w:rsidP="00FA5DF5">
            <w:pPr>
              <w:spacing w:line="500" w:lineRule="exact"/>
              <w:jc w:val="center"/>
              <w:rPr>
                <w:rFonts w:ascii="宋体" w:eastAsia="宋体" w:hAnsi="宋体" w:cs="仿宋"/>
                <w:sz w:val="24"/>
                <w:szCs w:val="24"/>
              </w:rPr>
            </w:pPr>
            <w:r w:rsidRPr="00FA5DF5">
              <w:rPr>
                <w:rFonts w:ascii="宋体" w:eastAsia="宋体" w:hAnsi="宋体" w:cs="仿宋" w:hint="eastAsia"/>
                <w:sz w:val="24"/>
                <w:szCs w:val="24"/>
              </w:rPr>
              <w:t>OEM</w:t>
            </w:r>
            <w:r w:rsidRPr="00FA5DF5">
              <w:rPr>
                <w:rFonts w:ascii="宋体" w:eastAsia="宋体" w:hAnsi="宋体" w:cs="仿宋" w:hint="eastAsia"/>
                <w:sz w:val="24"/>
                <w:szCs w:val="24"/>
              </w:rPr>
              <w:t>软件</w:t>
            </w:r>
          </w:p>
        </w:tc>
        <w:tc>
          <w:tcPr>
            <w:tcW w:w="7864" w:type="dxa"/>
            <w:gridSpan w:val="7"/>
            <w:tcBorders>
              <w:top w:val="single" w:sz="4" w:space="0" w:color="auto"/>
              <w:left w:val="nil"/>
              <w:bottom w:val="single" w:sz="4" w:space="0" w:color="auto"/>
              <w:right w:val="single" w:sz="4" w:space="0" w:color="auto"/>
            </w:tcBorders>
            <w:vAlign w:val="center"/>
          </w:tcPr>
          <w:p w:rsidR="00DE1A63" w:rsidRPr="00FA5DF5" w:rsidRDefault="00DE1A63" w:rsidP="00FA5DF5">
            <w:pPr>
              <w:spacing w:line="500" w:lineRule="exact"/>
              <w:jc w:val="center"/>
              <w:rPr>
                <w:rFonts w:ascii="宋体" w:eastAsia="宋体" w:hAnsi="宋体" w:cs="仿宋"/>
                <w:sz w:val="24"/>
                <w:szCs w:val="24"/>
              </w:rPr>
            </w:pPr>
          </w:p>
        </w:tc>
        <w:tc>
          <w:tcPr>
            <w:tcW w:w="1186" w:type="dxa"/>
            <w:tcBorders>
              <w:top w:val="nil"/>
              <w:left w:val="nil"/>
              <w:bottom w:val="nil"/>
              <w:right w:val="single" w:sz="4" w:space="0" w:color="auto"/>
            </w:tcBorders>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 xml:space="preserve">　</w:t>
            </w:r>
          </w:p>
        </w:tc>
      </w:tr>
      <w:tr w:rsidR="00DE1A63" w:rsidRPr="00FA5DF5">
        <w:trPr>
          <w:trHeight w:val="544"/>
          <w:jc w:val="center"/>
        </w:trPr>
        <w:tc>
          <w:tcPr>
            <w:tcW w:w="675" w:type="dxa"/>
            <w:tcBorders>
              <w:top w:val="nil"/>
              <w:left w:val="single" w:sz="4" w:space="0" w:color="auto"/>
              <w:bottom w:val="single" w:sz="4" w:space="0" w:color="auto"/>
              <w:right w:val="single" w:sz="4" w:space="0" w:color="auto"/>
            </w:tcBorders>
            <w:vAlign w:val="center"/>
          </w:tcPr>
          <w:p w:rsidR="00DE1A63" w:rsidRPr="00FA5DF5" w:rsidRDefault="009928E0" w:rsidP="00FA5DF5">
            <w:pPr>
              <w:spacing w:line="500" w:lineRule="exact"/>
              <w:jc w:val="center"/>
              <w:rPr>
                <w:rFonts w:ascii="宋体" w:eastAsia="宋体" w:hAnsi="宋体" w:cs="仿宋"/>
                <w:sz w:val="24"/>
                <w:szCs w:val="24"/>
              </w:rPr>
            </w:pPr>
            <w:r w:rsidRPr="00FA5DF5">
              <w:rPr>
                <w:rFonts w:ascii="宋体" w:eastAsia="宋体" w:hAnsi="宋体" w:cs="仿宋" w:hint="eastAsia"/>
                <w:sz w:val="24"/>
                <w:szCs w:val="24"/>
              </w:rPr>
              <w:t>5</w:t>
            </w:r>
          </w:p>
        </w:tc>
        <w:tc>
          <w:tcPr>
            <w:tcW w:w="1080" w:type="dxa"/>
            <w:tcBorders>
              <w:top w:val="nil"/>
              <w:left w:val="nil"/>
              <w:bottom w:val="single" w:sz="4" w:space="0" w:color="auto"/>
              <w:right w:val="single" w:sz="4" w:space="0" w:color="auto"/>
            </w:tcBorders>
            <w:vAlign w:val="center"/>
          </w:tcPr>
          <w:p w:rsidR="00DE1A63" w:rsidRPr="00FA5DF5" w:rsidRDefault="00DE1A63" w:rsidP="00FA5DF5">
            <w:pPr>
              <w:spacing w:line="500" w:lineRule="exact"/>
              <w:jc w:val="center"/>
              <w:rPr>
                <w:rFonts w:ascii="宋体" w:eastAsia="宋体" w:hAnsi="宋体" w:cs="仿宋"/>
                <w:sz w:val="24"/>
                <w:szCs w:val="24"/>
              </w:rPr>
            </w:pPr>
          </w:p>
        </w:tc>
        <w:tc>
          <w:tcPr>
            <w:tcW w:w="1185" w:type="dxa"/>
            <w:tcBorders>
              <w:top w:val="nil"/>
              <w:left w:val="nil"/>
              <w:bottom w:val="single" w:sz="4" w:space="0" w:color="auto"/>
              <w:right w:val="single" w:sz="4" w:space="0" w:color="auto"/>
            </w:tcBorders>
            <w:vAlign w:val="center"/>
          </w:tcPr>
          <w:p w:rsidR="00DE1A63" w:rsidRPr="00FA5DF5" w:rsidRDefault="00DE1A63" w:rsidP="00FA5DF5">
            <w:pPr>
              <w:spacing w:line="500" w:lineRule="exact"/>
              <w:jc w:val="center"/>
              <w:rPr>
                <w:rFonts w:ascii="宋体" w:eastAsia="宋体" w:hAnsi="宋体" w:cs="仿宋"/>
                <w:sz w:val="24"/>
                <w:szCs w:val="24"/>
              </w:rPr>
            </w:pPr>
          </w:p>
        </w:tc>
        <w:tc>
          <w:tcPr>
            <w:tcW w:w="1155" w:type="dxa"/>
            <w:tcBorders>
              <w:top w:val="nil"/>
              <w:left w:val="nil"/>
              <w:bottom w:val="single" w:sz="4" w:space="0" w:color="auto"/>
              <w:right w:val="nil"/>
            </w:tcBorders>
            <w:vAlign w:val="center"/>
          </w:tcPr>
          <w:p w:rsidR="00DE1A63" w:rsidRPr="00FA5DF5" w:rsidRDefault="00DE1A63" w:rsidP="00FA5DF5">
            <w:pPr>
              <w:spacing w:line="500" w:lineRule="exact"/>
              <w:jc w:val="center"/>
              <w:rPr>
                <w:rFonts w:ascii="宋体" w:eastAsia="宋体" w:hAnsi="宋体" w:cs="仿宋"/>
                <w:sz w:val="24"/>
                <w:szCs w:val="24"/>
              </w:rPr>
            </w:pPr>
          </w:p>
        </w:tc>
        <w:tc>
          <w:tcPr>
            <w:tcW w:w="1260" w:type="dxa"/>
            <w:tcBorders>
              <w:top w:val="nil"/>
              <w:left w:val="single" w:sz="4" w:space="0" w:color="auto"/>
              <w:bottom w:val="single" w:sz="4" w:space="0" w:color="auto"/>
              <w:right w:val="single" w:sz="4" w:space="0" w:color="auto"/>
            </w:tcBorders>
            <w:vAlign w:val="center"/>
          </w:tcPr>
          <w:p w:rsidR="00DE1A63" w:rsidRPr="00FA5DF5" w:rsidRDefault="009928E0" w:rsidP="00FA5DF5">
            <w:pPr>
              <w:spacing w:line="500" w:lineRule="exact"/>
              <w:jc w:val="center"/>
              <w:rPr>
                <w:rFonts w:ascii="宋体" w:eastAsia="宋体" w:hAnsi="宋体" w:cs="仿宋"/>
                <w:sz w:val="24"/>
                <w:szCs w:val="24"/>
              </w:rPr>
            </w:pPr>
            <w:r w:rsidRPr="00FA5DF5">
              <w:rPr>
                <w:rFonts w:ascii="宋体" w:eastAsia="宋体" w:hAnsi="宋体" w:cs="仿宋" w:hint="eastAsia"/>
                <w:sz w:val="24"/>
                <w:szCs w:val="24"/>
              </w:rPr>
              <w:t>免费软件</w:t>
            </w:r>
          </w:p>
        </w:tc>
        <w:tc>
          <w:tcPr>
            <w:tcW w:w="7864" w:type="dxa"/>
            <w:gridSpan w:val="7"/>
            <w:tcBorders>
              <w:top w:val="single" w:sz="4" w:space="0" w:color="auto"/>
              <w:left w:val="nil"/>
              <w:bottom w:val="single" w:sz="4" w:space="0" w:color="auto"/>
              <w:right w:val="single" w:sz="4" w:space="0" w:color="auto"/>
            </w:tcBorders>
            <w:vAlign w:val="center"/>
          </w:tcPr>
          <w:p w:rsidR="00DE1A63" w:rsidRPr="00FA5DF5" w:rsidRDefault="00DE1A63" w:rsidP="00FA5DF5">
            <w:pPr>
              <w:spacing w:line="500" w:lineRule="exact"/>
              <w:jc w:val="center"/>
              <w:rPr>
                <w:rFonts w:ascii="宋体" w:eastAsia="宋体" w:hAnsi="宋体" w:cs="仿宋"/>
                <w:sz w:val="24"/>
                <w:szCs w:val="24"/>
              </w:rPr>
            </w:pPr>
          </w:p>
        </w:tc>
        <w:tc>
          <w:tcPr>
            <w:tcW w:w="1186" w:type="dxa"/>
            <w:tcBorders>
              <w:top w:val="single" w:sz="4" w:space="0" w:color="auto"/>
              <w:left w:val="nil"/>
              <w:bottom w:val="single" w:sz="4" w:space="0" w:color="auto"/>
              <w:right w:val="single" w:sz="4" w:space="0" w:color="auto"/>
            </w:tcBorders>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 xml:space="preserve">　</w:t>
            </w:r>
          </w:p>
        </w:tc>
      </w:tr>
      <w:tr w:rsidR="00DE1A63" w:rsidRPr="00FA5DF5">
        <w:trPr>
          <w:trHeight w:val="544"/>
          <w:jc w:val="center"/>
        </w:trPr>
        <w:tc>
          <w:tcPr>
            <w:tcW w:w="675" w:type="dxa"/>
            <w:tcBorders>
              <w:top w:val="nil"/>
              <w:left w:val="single" w:sz="4" w:space="0" w:color="auto"/>
              <w:bottom w:val="single" w:sz="4" w:space="0" w:color="auto"/>
              <w:right w:val="single" w:sz="4" w:space="0" w:color="auto"/>
            </w:tcBorders>
            <w:vAlign w:val="center"/>
          </w:tcPr>
          <w:p w:rsidR="00DE1A63" w:rsidRPr="00FA5DF5" w:rsidRDefault="009928E0" w:rsidP="00FA5DF5">
            <w:pPr>
              <w:spacing w:line="500" w:lineRule="exact"/>
              <w:jc w:val="center"/>
              <w:rPr>
                <w:rFonts w:ascii="宋体" w:eastAsia="宋体" w:hAnsi="宋体" w:cs="仿宋"/>
                <w:sz w:val="24"/>
                <w:szCs w:val="24"/>
              </w:rPr>
            </w:pPr>
            <w:r w:rsidRPr="00FA5DF5">
              <w:rPr>
                <w:rFonts w:ascii="宋体" w:eastAsia="宋体" w:hAnsi="宋体" w:cs="仿宋" w:hint="eastAsia"/>
                <w:sz w:val="24"/>
                <w:szCs w:val="24"/>
              </w:rPr>
              <w:t>6</w:t>
            </w:r>
          </w:p>
        </w:tc>
        <w:tc>
          <w:tcPr>
            <w:tcW w:w="1080" w:type="dxa"/>
            <w:tcBorders>
              <w:top w:val="nil"/>
              <w:left w:val="nil"/>
              <w:bottom w:val="single" w:sz="4" w:space="0" w:color="auto"/>
              <w:right w:val="single" w:sz="4" w:space="0" w:color="auto"/>
            </w:tcBorders>
            <w:vAlign w:val="center"/>
          </w:tcPr>
          <w:p w:rsidR="00DE1A63" w:rsidRPr="00FA5DF5" w:rsidRDefault="00DE1A63" w:rsidP="00FA5DF5">
            <w:pPr>
              <w:spacing w:line="500" w:lineRule="exact"/>
              <w:jc w:val="center"/>
              <w:rPr>
                <w:rFonts w:ascii="宋体" w:eastAsia="宋体" w:hAnsi="宋体" w:cs="仿宋"/>
                <w:sz w:val="24"/>
                <w:szCs w:val="24"/>
              </w:rPr>
            </w:pPr>
          </w:p>
        </w:tc>
        <w:tc>
          <w:tcPr>
            <w:tcW w:w="1185" w:type="dxa"/>
            <w:tcBorders>
              <w:top w:val="nil"/>
              <w:left w:val="nil"/>
              <w:bottom w:val="single" w:sz="4" w:space="0" w:color="auto"/>
              <w:right w:val="single" w:sz="4" w:space="0" w:color="auto"/>
            </w:tcBorders>
            <w:vAlign w:val="center"/>
          </w:tcPr>
          <w:p w:rsidR="00DE1A63" w:rsidRPr="00FA5DF5" w:rsidRDefault="00DE1A63" w:rsidP="00FA5DF5">
            <w:pPr>
              <w:spacing w:line="500" w:lineRule="exact"/>
              <w:jc w:val="center"/>
              <w:rPr>
                <w:rFonts w:ascii="宋体" w:eastAsia="宋体" w:hAnsi="宋体" w:cs="仿宋"/>
                <w:sz w:val="24"/>
                <w:szCs w:val="24"/>
              </w:rPr>
            </w:pPr>
          </w:p>
        </w:tc>
        <w:tc>
          <w:tcPr>
            <w:tcW w:w="1155" w:type="dxa"/>
            <w:tcBorders>
              <w:top w:val="nil"/>
              <w:left w:val="nil"/>
              <w:bottom w:val="single" w:sz="4" w:space="0" w:color="auto"/>
              <w:right w:val="nil"/>
            </w:tcBorders>
            <w:vAlign w:val="center"/>
          </w:tcPr>
          <w:p w:rsidR="00DE1A63" w:rsidRPr="00FA5DF5" w:rsidRDefault="00DE1A63" w:rsidP="00FA5DF5">
            <w:pPr>
              <w:spacing w:line="500" w:lineRule="exact"/>
              <w:jc w:val="center"/>
              <w:rPr>
                <w:rFonts w:ascii="宋体" w:eastAsia="宋体" w:hAnsi="宋体" w:cs="仿宋"/>
                <w:sz w:val="24"/>
                <w:szCs w:val="24"/>
              </w:rPr>
            </w:pPr>
          </w:p>
        </w:tc>
        <w:tc>
          <w:tcPr>
            <w:tcW w:w="1260" w:type="dxa"/>
            <w:tcBorders>
              <w:top w:val="nil"/>
              <w:left w:val="single" w:sz="4" w:space="0" w:color="auto"/>
              <w:bottom w:val="single" w:sz="4" w:space="0" w:color="auto"/>
              <w:right w:val="single" w:sz="4" w:space="0" w:color="auto"/>
            </w:tcBorders>
            <w:vAlign w:val="center"/>
          </w:tcPr>
          <w:p w:rsidR="00DE1A63" w:rsidRPr="00FA5DF5" w:rsidRDefault="009928E0" w:rsidP="00FA5DF5">
            <w:pPr>
              <w:spacing w:line="500" w:lineRule="exact"/>
              <w:jc w:val="center"/>
              <w:rPr>
                <w:rFonts w:ascii="宋体" w:eastAsia="宋体" w:hAnsi="宋体" w:cs="仿宋"/>
                <w:sz w:val="24"/>
                <w:szCs w:val="24"/>
              </w:rPr>
            </w:pPr>
            <w:r w:rsidRPr="00FA5DF5">
              <w:rPr>
                <w:rFonts w:ascii="宋体" w:eastAsia="宋体" w:hAnsi="宋体" w:cs="仿宋" w:hint="eastAsia"/>
                <w:sz w:val="24"/>
                <w:szCs w:val="24"/>
              </w:rPr>
              <w:t>免费软件</w:t>
            </w:r>
          </w:p>
        </w:tc>
        <w:tc>
          <w:tcPr>
            <w:tcW w:w="7864" w:type="dxa"/>
            <w:gridSpan w:val="7"/>
            <w:tcBorders>
              <w:top w:val="single" w:sz="4" w:space="0" w:color="auto"/>
              <w:left w:val="nil"/>
              <w:bottom w:val="single" w:sz="4" w:space="0" w:color="auto"/>
              <w:right w:val="single" w:sz="4" w:space="0" w:color="auto"/>
            </w:tcBorders>
            <w:vAlign w:val="center"/>
          </w:tcPr>
          <w:p w:rsidR="00DE1A63" w:rsidRPr="00FA5DF5" w:rsidRDefault="00DE1A63" w:rsidP="00FA5DF5">
            <w:pPr>
              <w:spacing w:line="500" w:lineRule="exact"/>
              <w:jc w:val="center"/>
              <w:rPr>
                <w:rFonts w:ascii="宋体" w:eastAsia="宋体" w:hAnsi="宋体" w:cs="仿宋"/>
                <w:sz w:val="24"/>
                <w:szCs w:val="24"/>
              </w:rPr>
            </w:pPr>
          </w:p>
        </w:tc>
        <w:tc>
          <w:tcPr>
            <w:tcW w:w="1186" w:type="dxa"/>
            <w:tcBorders>
              <w:top w:val="nil"/>
              <w:left w:val="nil"/>
              <w:bottom w:val="single" w:sz="4" w:space="0" w:color="auto"/>
              <w:right w:val="single" w:sz="4" w:space="0" w:color="auto"/>
            </w:tcBorders>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 xml:space="preserve">　</w:t>
            </w:r>
          </w:p>
        </w:tc>
      </w:tr>
      <w:tr w:rsidR="00DE1A63" w:rsidRPr="00FA5DF5">
        <w:trPr>
          <w:trHeight w:val="285"/>
          <w:jc w:val="center"/>
        </w:trPr>
        <w:tc>
          <w:tcPr>
            <w:tcW w:w="14405" w:type="dxa"/>
            <w:gridSpan w:val="13"/>
            <w:tcBorders>
              <w:top w:val="nil"/>
              <w:left w:val="nil"/>
              <w:bottom w:val="nil"/>
              <w:right w:val="nil"/>
            </w:tcBorders>
            <w:vAlign w:val="center"/>
          </w:tcPr>
          <w:p w:rsidR="00DE1A63" w:rsidRPr="00FA5DF5" w:rsidRDefault="009928E0" w:rsidP="00FA5DF5">
            <w:pPr>
              <w:spacing w:line="500" w:lineRule="exact"/>
              <w:rPr>
                <w:rFonts w:ascii="宋体" w:eastAsia="宋体" w:hAnsi="宋体" w:cs="仿宋"/>
                <w:sz w:val="24"/>
                <w:szCs w:val="24"/>
              </w:rPr>
            </w:pPr>
            <w:r w:rsidRPr="00FA5DF5">
              <w:rPr>
                <w:rFonts w:ascii="宋体" w:eastAsia="宋体" w:hAnsi="宋体" w:cs="仿宋" w:hint="eastAsia"/>
                <w:sz w:val="24"/>
                <w:szCs w:val="24"/>
              </w:rPr>
              <w:t>说明：</w:t>
            </w:r>
            <w:r w:rsidRPr="00FA5DF5">
              <w:rPr>
                <w:rFonts w:ascii="宋体" w:eastAsia="宋体" w:hAnsi="宋体" w:cs="仿宋" w:hint="eastAsia"/>
                <w:sz w:val="24"/>
                <w:szCs w:val="24"/>
              </w:rPr>
              <w:t>1.</w:t>
            </w:r>
            <w:r w:rsidRPr="00FA5DF5">
              <w:rPr>
                <w:rFonts w:ascii="宋体" w:eastAsia="宋体" w:hAnsi="宋体" w:cs="仿宋" w:hint="eastAsia"/>
                <w:sz w:val="24"/>
                <w:szCs w:val="24"/>
              </w:rPr>
              <w:t>只填写操作系统、办公和杀毒三类软件使用情况。</w:t>
            </w:r>
            <w:r w:rsidRPr="00FA5DF5">
              <w:rPr>
                <w:rFonts w:ascii="宋体" w:eastAsia="宋体" w:hAnsi="宋体" w:cs="仿宋" w:hint="eastAsia"/>
                <w:sz w:val="24"/>
                <w:szCs w:val="24"/>
              </w:rPr>
              <w:t>2.</w:t>
            </w:r>
            <w:r w:rsidRPr="00FA5DF5">
              <w:rPr>
                <w:rFonts w:ascii="宋体" w:eastAsia="宋体" w:hAnsi="宋体" w:cs="仿宋" w:hint="eastAsia"/>
                <w:sz w:val="24"/>
                <w:szCs w:val="24"/>
              </w:rPr>
              <w:t>各栏目行数可自行增加，可另附页。</w:t>
            </w:r>
          </w:p>
        </w:tc>
      </w:tr>
    </w:tbl>
    <w:p w:rsidR="00DE1A63" w:rsidRPr="00FA5DF5" w:rsidRDefault="009928E0" w:rsidP="00FA5DF5">
      <w:pPr>
        <w:pStyle w:val="4"/>
        <w:spacing w:line="500" w:lineRule="exact"/>
        <w:rPr>
          <w:rFonts w:ascii="宋体" w:eastAsia="宋体" w:hAnsi="宋体" w:cs="仿宋"/>
          <w:sz w:val="24"/>
          <w:szCs w:val="24"/>
        </w:rPr>
      </w:pPr>
      <w:r w:rsidRPr="00FA5DF5">
        <w:rPr>
          <w:rFonts w:ascii="宋体" w:eastAsia="宋体" w:hAnsi="宋体" w:cs="仿宋" w:hint="eastAsia"/>
          <w:sz w:val="24"/>
          <w:szCs w:val="24"/>
        </w:rPr>
        <w:t>（</w:t>
      </w:r>
      <w:r w:rsidRPr="00FA5DF5">
        <w:rPr>
          <w:rFonts w:ascii="宋体" w:eastAsia="宋体" w:hAnsi="宋体" w:cs="仿宋" w:hint="eastAsia"/>
          <w:sz w:val="24"/>
          <w:szCs w:val="24"/>
        </w:rPr>
        <w:t>6</w:t>
      </w:r>
      <w:r w:rsidRPr="00FA5DF5">
        <w:rPr>
          <w:rFonts w:ascii="宋体" w:eastAsia="宋体" w:hAnsi="宋体" w:cs="仿宋" w:hint="eastAsia"/>
          <w:sz w:val="24"/>
          <w:szCs w:val="24"/>
        </w:rPr>
        <w:t>）软件使用情况明细表</w:t>
      </w:r>
    </w:p>
    <w:tbl>
      <w:tblPr>
        <w:tblW w:w="15695" w:type="dxa"/>
        <w:jc w:val="center"/>
        <w:tblLayout w:type="fixed"/>
        <w:tblLook w:val="04A0"/>
      </w:tblPr>
      <w:tblGrid>
        <w:gridCol w:w="738"/>
        <w:gridCol w:w="840"/>
        <w:gridCol w:w="915"/>
        <w:gridCol w:w="1472"/>
        <w:gridCol w:w="1455"/>
        <w:gridCol w:w="1200"/>
        <w:gridCol w:w="1268"/>
        <w:gridCol w:w="1290"/>
        <w:gridCol w:w="1191"/>
        <w:gridCol w:w="879"/>
        <w:gridCol w:w="750"/>
        <w:gridCol w:w="750"/>
        <w:gridCol w:w="1208"/>
        <w:gridCol w:w="1739"/>
      </w:tblGrid>
      <w:tr w:rsidR="00DE1A63" w:rsidRPr="00FA5DF5">
        <w:trPr>
          <w:trHeight w:val="534"/>
          <w:jc w:val="center"/>
        </w:trPr>
        <w:tc>
          <w:tcPr>
            <w:tcW w:w="15695" w:type="dxa"/>
            <w:gridSpan w:val="14"/>
            <w:tcBorders>
              <w:top w:val="nil"/>
              <w:left w:val="nil"/>
              <w:bottom w:val="nil"/>
              <w:right w:val="nil"/>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软件使用情况明细表</w:t>
            </w:r>
          </w:p>
        </w:tc>
      </w:tr>
      <w:tr w:rsidR="00DE1A63" w:rsidRPr="00FA5DF5">
        <w:trPr>
          <w:trHeight w:val="505"/>
          <w:jc w:val="center"/>
        </w:trPr>
        <w:tc>
          <w:tcPr>
            <w:tcW w:w="15695" w:type="dxa"/>
            <w:gridSpan w:val="14"/>
            <w:tcBorders>
              <w:top w:val="nil"/>
              <w:left w:val="nil"/>
              <w:bottom w:val="nil"/>
              <w:right w:val="nil"/>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单位名称（盖章）：</w:t>
            </w:r>
            <w:r w:rsidRPr="00FA5DF5">
              <w:rPr>
                <w:rFonts w:ascii="宋体" w:eastAsia="宋体" w:hAnsi="宋体" w:cs="仿宋" w:hint="eastAsia"/>
                <w:kern w:val="0"/>
                <w:sz w:val="24"/>
                <w:szCs w:val="24"/>
              </w:rPr>
              <w:t xml:space="preserve">  </w:t>
            </w:r>
            <w:r w:rsidRPr="00FA5DF5">
              <w:rPr>
                <w:rFonts w:ascii="宋体" w:eastAsia="宋体" w:hAnsi="宋体" w:cs="仿宋" w:hint="eastAsia"/>
                <w:kern w:val="0"/>
                <w:sz w:val="24"/>
                <w:szCs w:val="24"/>
              </w:rPr>
              <w:t>填表人：</w:t>
            </w:r>
            <w:r w:rsidRPr="00FA5DF5">
              <w:rPr>
                <w:rFonts w:ascii="宋体" w:eastAsia="宋体" w:hAnsi="宋体" w:cs="仿宋" w:hint="eastAsia"/>
                <w:kern w:val="0"/>
                <w:sz w:val="24"/>
                <w:szCs w:val="24"/>
              </w:rPr>
              <w:t xml:space="preserve"> </w:t>
            </w:r>
            <w:r w:rsidRPr="00FA5DF5">
              <w:rPr>
                <w:rFonts w:ascii="宋体" w:eastAsia="宋体" w:hAnsi="宋体" w:cs="仿宋" w:hint="eastAsia"/>
                <w:kern w:val="0"/>
                <w:sz w:val="24"/>
                <w:szCs w:val="24"/>
              </w:rPr>
              <w:t>联系电话：</w:t>
            </w:r>
            <w:r w:rsidRPr="00FA5DF5">
              <w:rPr>
                <w:rFonts w:ascii="宋体" w:eastAsia="宋体" w:hAnsi="宋体" w:cs="仿宋" w:hint="eastAsia"/>
                <w:kern w:val="0"/>
                <w:sz w:val="24"/>
                <w:szCs w:val="24"/>
              </w:rPr>
              <w:t xml:space="preserve">    </w:t>
            </w:r>
            <w:r w:rsidRPr="00FA5DF5">
              <w:rPr>
                <w:rFonts w:ascii="宋体" w:eastAsia="宋体" w:hAnsi="宋体" w:cs="仿宋" w:hint="eastAsia"/>
                <w:kern w:val="0"/>
                <w:sz w:val="24"/>
                <w:szCs w:val="24"/>
              </w:rPr>
              <w:t>填表日期：年月日</w:t>
            </w:r>
            <w:r w:rsidRPr="00FA5DF5">
              <w:rPr>
                <w:rFonts w:ascii="宋体" w:eastAsia="宋体" w:hAnsi="宋体" w:cs="仿宋" w:hint="eastAsia"/>
                <w:kern w:val="0"/>
                <w:sz w:val="24"/>
                <w:szCs w:val="24"/>
              </w:rPr>
              <w:t xml:space="preserve">    </w:t>
            </w:r>
          </w:p>
        </w:tc>
      </w:tr>
      <w:tr w:rsidR="00DE1A63" w:rsidRPr="00FA5DF5">
        <w:trPr>
          <w:trHeight w:val="402"/>
          <w:jc w:val="center"/>
        </w:trPr>
        <w:tc>
          <w:tcPr>
            <w:tcW w:w="738" w:type="dxa"/>
            <w:vMerge w:val="restart"/>
            <w:tcBorders>
              <w:top w:val="single" w:sz="4" w:space="0" w:color="auto"/>
              <w:left w:val="single" w:sz="4" w:space="0" w:color="auto"/>
              <w:bottom w:val="single" w:sz="4" w:space="0" w:color="auto"/>
              <w:right w:val="nil"/>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序号</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部门</w:t>
            </w:r>
          </w:p>
        </w:tc>
        <w:tc>
          <w:tcPr>
            <w:tcW w:w="915" w:type="dxa"/>
            <w:vMerge w:val="restart"/>
            <w:tcBorders>
              <w:top w:val="single" w:sz="4" w:space="0" w:color="auto"/>
              <w:left w:val="single" w:sz="4" w:space="0" w:color="auto"/>
              <w:bottom w:val="single" w:sz="4" w:space="0" w:color="auto"/>
              <w:right w:val="single" w:sz="4" w:space="0" w:color="auto"/>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姓名</w:t>
            </w:r>
          </w:p>
        </w:tc>
        <w:tc>
          <w:tcPr>
            <w:tcW w:w="1472" w:type="dxa"/>
            <w:vMerge w:val="restart"/>
            <w:tcBorders>
              <w:top w:val="single" w:sz="4" w:space="0" w:color="auto"/>
              <w:left w:val="single" w:sz="4" w:space="0" w:color="auto"/>
              <w:bottom w:val="single" w:sz="4" w:space="0" w:color="auto"/>
              <w:right w:val="single" w:sz="4" w:space="0" w:color="auto"/>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计算机编号</w:t>
            </w:r>
          </w:p>
        </w:tc>
        <w:tc>
          <w:tcPr>
            <w:tcW w:w="1455" w:type="dxa"/>
            <w:vMerge w:val="restart"/>
            <w:tcBorders>
              <w:top w:val="single" w:sz="4" w:space="0" w:color="auto"/>
              <w:left w:val="single" w:sz="4" w:space="0" w:color="auto"/>
              <w:bottom w:val="single" w:sz="4" w:space="0" w:color="auto"/>
              <w:right w:val="single" w:sz="4" w:space="0" w:color="auto"/>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计算机品牌</w:t>
            </w: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软件编号</w:t>
            </w:r>
          </w:p>
        </w:tc>
        <w:tc>
          <w:tcPr>
            <w:tcW w:w="1268" w:type="dxa"/>
            <w:vMerge w:val="restart"/>
            <w:tcBorders>
              <w:top w:val="single" w:sz="4" w:space="0" w:color="auto"/>
              <w:left w:val="single" w:sz="4" w:space="0" w:color="auto"/>
              <w:bottom w:val="single" w:sz="4" w:space="0" w:color="auto"/>
              <w:right w:val="single" w:sz="4" w:space="0" w:color="auto"/>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软件名称</w:t>
            </w:r>
          </w:p>
        </w:tc>
        <w:tc>
          <w:tcPr>
            <w:tcW w:w="1290" w:type="dxa"/>
            <w:vMerge w:val="restart"/>
            <w:tcBorders>
              <w:top w:val="single" w:sz="4" w:space="0" w:color="auto"/>
              <w:left w:val="single" w:sz="4" w:space="0" w:color="auto"/>
              <w:bottom w:val="single" w:sz="4" w:space="0" w:color="auto"/>
              <w:right w:val="single" w:sz="4" w:space="0" w:color="auto"/>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软件版本</w:t>
            </w:r>
          </w:p>
        </w:tc>
        <w:tc>
          <w:tcPr>
            <w:tcW w:w="1191" w:type="dxa"/>
            <w:vMerge w:val="restart"/>
            <w:tcBorders>
              <w:top w:val="single" w:sz="4" w:space="0" w:color="auto"/>
              <w:left w:val="single" w:sz="4" w:space="0" w:color="auto"/>
              <w:bottom w:val="single" w:sz="4" w:space="0" w:color="auto"/>
              <w:right w:val="single" w:sz="4" w:space="0" w:color="auto"/>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许可期限</w:t>
            </w:r>
          </w:p>
        </w:tc>
        <w:tc>
          <w:tcPr>
            <w:tcW w:w="2379" w:type="dxa"/>
            <w:gridSpan w:val="3"/>
            <w:tcBorders>
              <w:top w:val="single" w:sz="4" w:space="0" w:color="auto"/>
              <w:left w:val="nil"/>
              <w:bottom w:val="single" w:sz="4" w:space="0" w:color="auto"/>
              <w:right w:val="single" w:sz="4" w:space="0" w:color="auto"/>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软件类型</w:t>
            </w:r>
          </w:p>
        </w:tc>
        <w:tc>
          <w:tcPr>
            <w:tcW w:w="1208" w:type="dxa"/>
            <w:vMerge w:val="restart"/>
            <w:tcBorders>
              <w:top w:val="single" w:sz="4" w:space="0" w:color="auto"/>
              <w:left w:val="single" w:sz="4" w:space="0" w:color="auto"/>
              <w:bottom w:val="single" w:sz="4" w:space="0" w:color="auto"/>
              <w:right w:val="single" w:sz="4" w:space="0" w:color="auto"/>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安装日期</w:t>
            </w:r>
          </w:p>
        </w:tc>
        <w:tc>
          <w:tcPr>
            <w:tcW w:w="1739" w:type="dxa"/>
            <w:vMerge w:val="restart"/>
            <w:tcBorders>
              <w:top w:val="single" w:sz="4" w:space="0" w:color="auto"/>
              <w:left w:val="single" w:sz="4" w:space="0" w:color="auto"/>
              <w:bottom w:val="single" w:sz="4" w:space="0" w:color="auto"/>
              <w:right w:val="single" w:sz="4" w:space="0" w:color="auto"/>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现场核查情况</w:t>
            </w:r>
          </w:p>
        </w:tc>
      </w:tr>
      <w:tr w:rsidR="00DE1A63" w:rsidRPr="00FA5DF5">
        <w:trPr>
          <w:trHeight w:val="660"/>
          <w:jc w:val="center"/>
        </w:trPr>
        <w:tc>
          <w:tcPr>
            <w:tcW w:w="738" w:type="dxa"/>
            <w:vMerge/>
            <w:tcBorders>
              <w:top w:val="single" w:sz="4" w:space="0" w:color="auto"/>
              <w:left w:val="single" w:sz="4" w:space="0" w:color="auto"/>
              <w:bottom w:val="single" w:sz="4" w:space="0" w:color="auto"/>
              <w:right w:val="nil"/>
            </w:tcBorders>
            <w:vAlign w:val="center"/>
          </w:tcPr>
          <w:p w:rsidR="00DE1A63" w:rsidRPr="00FA5DF5" w:rsidRDefault="00DE1A63" w:rsidP="00FA5DF5">
            <w:pPr>
              <w:spacing w:line="500" w:lineRule="exact"/>
              <w:rPr>
                <w:rFonts w:ascii="宋体" w:eastAsia="宋体" w:hAnsi="宋体" w:cs="仿宋"/>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915" w:type="dxa"/>
            <w:vMerge/>
            <w:tcBorders>
              <w:top w:val="single" w:sz="4" w:space="0" w:color="auto"/>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472" w:type="dxa"/>
            <w:vMerge/>
            <w:tcBorders>
              <w:top w:val="single" w:sz="4" w:space="0" w:color="auto"/>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455" w:type="dxa"/>
            <w:vMerge/>
            <w:tcBorders>
              <w:top w:val="single" w:sz="4" w:space="0" w:color="auto"/>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268" w:type="dxa"/>
            <w:vMerge/>
            <w:tcBorders>
              <w:top w:val="single" w:sz="4" w:space="0" w:color="auto"/>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290" w:type="dxa"/>
            <w:vMerge/>
            <w:tcBorders>
              <w:top w:val="single" w:sz="4" w:space="0" w:color="auto"/>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191" w:type="dxa"/>
            <w:vMerge/>
            <w:tcBorders>
              <w:top w:val="single" w:sz="4" w:space="0" w:color="auto"/>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879"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商业</w:t>
            </w:r>
            <w:r w:rsidRPr="00FA5DF5">
              <w:rPr>
                <w:rFonts w:ascii="宋体" w:eastAsia="宋体" w:hAnsi="宋体" w:cs="仿宋" w:hint="eastAsia"/>
                <w:kern w:val="0"/>
                <w:sz w:val="24"/>
                <w:szCs w:val="24"/>
              </w:rPr>
              <w:br/>
            </w:r>
            <w:r w:rsidRPr="00FA5DF5">
              <w:rPr>
                <w:rFonts w:ascii="宋体" w:eastAsia="宋体" w:hAnsi="宋体" w:cs="仿宋" w:hint="eastAsia"/>
                <w:kern w:val="0"/>
                <w:sz w:val="24"/>
                <w:szCs w:val="24"/>
              </w:rPr>
              <w:t>软件</w:t>
            </w:r>
          </w:p>
        </w:tc>
        <w:tc>
          <w:tcPr>
            <w:tcW w:w="750"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OEM</w:t>
            </w:r>
            <w:r w:rsidRPr="00FA5DF5">
              <w:rPr>
                <w:rFonts w:ascii="宋体" w:eastAsia="宋体" w:hAnsi="宋体" w:cs="仿宋" w:hint="eastAsia"/>
                <w:kern w:val="0"/>
                <w:sz w:val="24"/>
                <w:szCs w:val="24"/>
              </w:rPr>
              <w:br/>
            </w:r>
            <w:r w:rsidRPr="00FA5DF5">
              <w:rPr>
                <w:rFonts w:ascii="宋体" w:eastAsia="宋体" w:hAnsi="宋体" w:cs="仿宋" w:hint="eastAsia"/>
                <w:kern w:val="0"/>
                <w:sz w:val="24"/>
                <w:szCs w:val="24"/>
              </w:rPr>
              <w:t>软件</w:t>
            </w:r>
          </w:p>
        </w:tc>
        <w:tc>
          <w:tcPr>
            <w:tcW w:w="750"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免费</w:t>
            </w:r>
            <w:r w:rsidRPr="00FA5DF5">
              <w:rPr>
                <w:rFonts w:ascii="宋体" w:eastAsia="宋体" w:hAnsi="宋体" w:cs="仿宋" w:hint="eastAsia"/>
                <w:kern w:val="0"/>
                <w:sz w:val="24"/>
                <w:szCs w:val="24"/>
              </w:rPr>
              <w:br/>
            </w:r>
            <w:r w:rsidRPr="00FA5DF5">
              <w:rPr>
                <w:rFonts w:ascii="宋体" w:eastAsia="宋体" w:hAnsi="宋体" w:cs="仿宋" w:hint="eastAsia"/>
                <w:kern w:val="0"/>
                <w:sz w:val="24"/>
                <w:szCs w:val="24"/>
              </w:rPr>
              <w:t>软件</w:t>
            </w:r>
          </w:p>
        </w:tc>
        <w:tc>
          <w:tcPr>
            <w:tcW w:w="1208" w:type="dxa"/>
            <w:vMerge/>
            <w:tcBorders>
              <w:top w:val="single" w:sz="4" w:space="0" w:color="auto"/>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739" w:type="dxa"/>
            <w:vMerge/>
            <w:tcBorders>
              <w:top w:val="single" w:sz="4" w:space="0" w:color="auto"/>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r>
      <w:tr w:rsidR="00DE1A63" w:rsidRPr="00FA5DF5">
        <w:trPr>
          <w:trHeight w:hRule="exact" w:val="397"/>
          <w:jc w:val="center"/>
        </w:trPr>
        <w:tc>
          <w:tcPr>
            <w:tcW w:w="738" w:type="dxa"/>
            <w:tcBorders>
              <w:top w:val="nil"/>
              <w:left w:val="single" w:sz="4" w:space="0" w:color="auto"/>
              <w:bottom w:val="single" w:sz="4" w:space="0" w:color="auto"/>
              <w:right w:val="nil"/>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1</w:t>
            </w:r>
          </w:p>
        </w:tc>
        <w:tc>
          <w:tcPr>
            <w:tcW w:w="840" w:type="dxa"/>
            <w:vMerge w:val="restart"/>
            <w:tcBorders>
              <w:top w:val="nil"/>
              <w:left w:val="single" w:sz="4" w:space="0" w:color="auto"/>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915" w:type="dxa"/>
            <w:vMerge w:val="restart"/>
            <w:tcBorders>
              <w:top w:val="nil"/>
              <w:left w:val="single" w:sz="4" w:space="0" w:color="auto"/>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1472" w:type="dxa"/>
            <w:vMerge w:val="restart"/>
            <w:tcBorders>
              <w:top w:val="nil"/>
              <w:left w:val="single" w:sz="4" w:space="0" w:color="auto"/>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1455" w:type="dxa"/>
            <w:vMerge w:val="restart"/>
            <w:tcBorders>
              <w:top w:val="nil"/>
              <w:left w:val="single" w:sz="4" w:space="0" w:color="auto"/>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1200"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1268"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1290"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1191"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879"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w:t>
            </w:r>
          </w:p>
        </w:tc>
        <w:tc>
          <w:tcPr>
            <w:tcW w:w="750"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w:t>
            </w:r>
          </w:p>
        </w:tc>
        <w:tc>
          <w:tcPr>
            <w:tcW w:w="750"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w:t>
            </w:r>
          </w:p>
        </w:tc>
        <w:tc>
          <w:tcPr>
            <w:tcW w:w="1208"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1739"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r>
      <w:tr w:rsidR="00DE1A63" w:rsidRPr="00FA5DF5">
        <w:trPr>
          <w:trHeight w:hRule="exact" w:val="397"/>
          <w:jc w:val="center"/>
        </w:trPr>
        <w:tc>
          <w:tcPr>
            <w:tcW w:w="738" w:type="dxa"/>
            <w:tcBorders>
              <w:top w:val="nil"/>
              <w:left w:val="single" w:sz="4" w:space="0" w:color="auto"/>
              <w:bottom w:val="single" w:sz="4" w:space="0" w:color="auto"/>
              <w:right w:val="nil"/>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2</w:t>
            </w:r>
          </w:p>
        </w:tc>
        <w:tc>
          <w:tcPr>
            <w:tcW w:w="840"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915"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472"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455"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200"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1268"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1290"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1191"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879"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w:t>
            </w:r>
          </w:p>
        </w:tc>
        <w:tc>
          <w:tcPr>
            <w:tcW w:w="750"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w:t>
            </w:r>
          </w:p>
        </w:tc>
        <w:tc>
          <w:tcPr>
            <w:tcW w:w="750"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w:t>
            </w:r>
          </w:p>
        </w:tc>
        <w:tc>
          <w:tcPr>
            <w:tcW w:w="1208"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1739"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r>
      <w:tr w:rsidR="00DE1A63" w:rsidRPr="00FA5DF5">
        <w:trPr>
          <w:trHeight w:hRule="exact" w:val="397"/>
          <w:jc w:val="center"/>
        </w:trPr>
        <w:tc>
          <w:tcPr>
            <w:tcW w:w="738" w:type="dxa"/>
            <w:tcBorders>
              <w:top w:val="nil"/>
              <w:left w:val="single" w:sz="4" w:space="0" w:color="auto"/>
              <w:bottom w:val="single" w:sz="4" w:space="0" w:color="auto"/>
              <w:right w:val="nil"/>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3</w:t>
            </w:r>
          </w:p>
        </w:tc>
        <w:tc>
          <w:tcPr>
            <w:tcW w:w="840"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915"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472"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455"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200"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1268"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1290"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1191"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879"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w:t>
            </w:r>
          </w:p>
        </w:tc>
        <w:tc>
          <w:tcPr>
            <w:tcW w:w="750"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w:t>
            </w:r>
          </w:p>
        </w:tc>
        <w:tc>
          <w:tcPr>
            <w:tcW w:w="750"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w:t>
            </w:r>
          </w:p>
        </w:tc>
        <w:tc>
          <w:tcPr>
            <w:tcW w:w="1208"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1739"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r>
      <w:tr w:rsidR="00DE1A63" w:rsidRPr="00FA5DF5">
        <w:trPr>
          <w:trHeight w:hRule="exact" w:val="397"/>
          <w:jc w:val="center"/>
        </w:trPr>
        <w:tc>
          <w:tcPr>
            <w:tcW w:w="738" w:type="dxa"/>
            <w:tcBorders>
              <w:top w:val="nil"/>
              <w:left w:val="single" w:sz="4" w:space="0" w:color="auto"/>
              <w:bottom w:val="single" w:sz="4" w:space="0" w:color="auto"/>
              <w:right w:val="nil"/>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4</w:t>
            </w:r>
          </w:p>
        </w:tc>
        <w:tc>
          <w:tcPr>
            <w:tcW w:w="840" w:type="dxa"/>
            <w:vMerge w:val="restart"/>
            <w:tcBorders>
              <w:top w:val="nil"/>
              <w:left w:val="single" w:sz="4" w:space="0" w:color="auto"/>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915" w:type="dxa"/>
            <w:vMerge w:val="restart"/>
            <w:tcBorders>
              <w:top w:val="nil"/>
              <w:left w:val="single" w:sz="4" w:space="0" w:color="auto"/>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1472" w:type="dxa"/>
            <w:vMerge w:val="restart"/>
            <w:tcBorders>
              <w:top w:val="nil"/>
              <w:left w:val="single" w:sz="4" w:space="0" w:color="auto"/>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1455" w:type="dxa"/>
            <w:vMerge w:val="restart"/>
            <w:tcBorders>
              <w:top w:val="nil"/>
              <w:left w:val="single" w:sz="4" w:space="0" w:color="auto"/>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1200"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1268"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1290"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1191"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879"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w:t>
            </w:r>
          </w:p>
        </w:tc>
        <w:tc>
          <w:tcPr>
            <w:tcW w:w="750"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w:t>
            </w:r>
          </w:p>
        </w:tc>
        <w:tc>
          <w:tcPr>
            <w:tcW w:w="750"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w:t>
            </w:r>
          </w:p>
        </w:tc>
        <w:tc>
          <w:tcPr>
            <w:tcW w:w="1208"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1739"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r>
      <w:tr w:rsidR="00DE1A63" w:rsidRPr="00FA5DF5">
        <w:trPr>
          <w:trHeight w:hRule="exact" w:val="397"/>
          <w:jc w:val="center"/>
        </w:trPr>
        <w:tc>
          <w:tcPr>
            <w:tcW w:w="738" w:type="dxa"/>
            <w:tcBorders>
              <w:top w:val="nil"/>
              <w:left w:val="single" w:sz="4" w:space="0" w:color="auto"/>
              <w:bottom w:val="single" w:sz="4" w:space="0" w:color="auto"/>
              <w:right w:val="nil"/>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5</w:t>
            </w:r>
          </w:p>
        </w:tc>
        <w:tc>
          <w:tcPr>
            <w:tcW w:w="840"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915"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472"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455"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200"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1268"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1290"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1191"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879"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w:t>
            </w:r>
          </w:p>
        </w:tc>
        <w:tc>
          <w:tcPr>
            <w:tcW w:w="750"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w:t>
            </w:r>
          </w:p>
        </w:tc>
        <w:tc>
          <w:tcPr>
            <w:tcW w:w="750"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w:t>
            </w:r>
          </w:p>
        </w:tc>
        <w:tc>
          <w:tcPr>
            <w:tcW w:w="1208"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1739"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r>
      <w:tr w:rsidR="00DE1A63" w:rsidRPr="00FA5DF5">
        <w:trPr>
          <w:trHeight w:hRule="exact" w:val="397"/>
          <w:jc w:val="center"/>
        </w:trPr>
        <w:tc>
          <w:tcPr>
            <w:tcW w:w="738" w:type="dxa"/>
            <w:tcBorders>
              <w:top w:val="nil"/>
              <w:left w:val="single" w:sz="4" w:space="0" w:color="auto"/>
              <w:bottom w:val="single" w:sz="4" w:space="0" w:color="auto"/>
              <w:right w:val="nil"/>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6</w:t>
            </w:r>
          </w:p>
        </w:tc>
        <w:tc>
          <w:tcPr>
            <w:tcW w:w="840"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915"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472"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455"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200"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1268"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1290"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1191"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879"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w:t>
            </w:r>
          </w:p>
        </w:tc>
        <w:tc>
          <w:tcPr>
            <w:tcW w:w="750"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w:t>
            </w:r>
          </w:p>
        </w:tc>
        <w:tc>
          <w:tcPr>
            <w:tcW w:w="750"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w:t>
            </w:r>
          </w:p>
        </w:tc>
        <w:tc>
          <w:tcPr>
            <w:tcW w:w="1208"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1739"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r>
      <w:tr w:rsidR="00DE1A63" w:rsidRPr="00FA5DF5">
        <w:trPr>
          <w:trHeight w:hRule="exact" w:val="397"/>
          <w:jc w:val="center"/>
        </w:trPr>
        <w:tc>
          <w:tcPr>
            <w:tcW w:w="738" w:type="dxa"/>
            <w:tcBorders>
              <w:top w:val="nil"/>
              <w:left w:val="single" w:sz="4" w:space="0" w:color="auto"/>
              <w:bottom w:val="single" w:sz="4" w:space="0" w:color="auto"/>
              <w:right w:val="nil"/>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7</w:t>
            </w:r>
          </w:p>
        </w:tc>
        <w:tc>
          <w:tcPr>
            <w:tcW w:w="840" w:type="dxa"/>
            <w:vMerge w:val="restart"/>
            <w:tcBorders>
              <w:top w:val="nil"/>
              <w:left w:val="single" w:sz="4" w:space="0" w:color="auto"/>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915" w:type="dxa"/>
            <w:vMerge w:val="restart"/>
            <w:tcBorders>
              <w:top w:val="nil"/>
              <w:left w:val="single" w:sz="4" w:space="0" w:color="auto"/>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1472" w:type="dxa"/>
            <w:vMerge w:val="restart"/>
            <w:tcBorders>
              <w:top w:val="nil"/>
              <w:left w:val="single" w:sz="4" w:space="0" w:color="auto"/>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1455" w:type="dxa"/>
            <w:vMerge w:val="restart"/>
            <w:tcBorders>
              <w:top w:val="nil"/>
              <w:left w:val="single" w:sz="4" w:space="0" w:color="auto"/>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1200"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1268"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1290"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1191"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879"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w:t>
            </w:r>
          </w:p>
        </w:tc>
        <w:tc>
          <w:tcPr>
            <w:tcW w:w="750"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w:t>
            </w:r>
          </w:p>
        </w:tc>
        <w:tc>
          <w:tcPr>
            <w:tcW w:w="750"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w:t>
            </w:r>
          </w:p>
        </w:tc>
        <w:tc>
          <w:tcPr>
            <w:tcW w:w="1208"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1739"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r>
      <w:tr w:rsidR="00DE1A63" w:rsidRPr="00FA5DF5">
        <w:trPr>
          <w:trHeight w:hRule="exact" w:val="397"/>
          <w:jc w:val="center"/>
        </w:trPr>
        <w:tc>
          <w:tcPr>
            <w:tcW w:w="738" w:type="dxa"/>
            <w:tcBorders>
              <w:top w:val="nil"/>
              <w:left w:val="single" w:sz="4" w:space="0" w:color="auto"/>
              <w:bottom w:val="single" w:sz="4" w:space="0" w:color="auto"/>
              <w:right w:val="nil"/>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8</w:t>
            </w:r>
          </w:p>
        </w:tc>
        <w:tc>
          <w:tcPr>
            <w:tcW w:w="840"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915"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472"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455"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200"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1268"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1290"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1191"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879"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w:t>
            </w:r>
          </w:p>
        </w:tc>
        <w:tc>
          <w:tcPr>
            <w:tcW w:w="750"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w:t>
            </w:r>
          </w:p>
        </w:tc>
        <w:tc>
          <w:tcPr>
            <w:tcW w:w="750"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w:t>
            </w:r>
          </w:p>
        </w:tc>
        <w:tc>
          <w:tcPr>
            <w:tcW w:w="1208"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1739"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r>
      <w:tr w:rsidR="00DE1A63" w:rsidRPr="00FA5DF5">
        <w:trPr>
          <w:trHeight w:hRule="exact" w:val="397"/>
          <w:jc w:val="center"/>
        </w:trPr>
        <w:tc>
          <w:tcPr>
            <w:tcW w:w="738" w:type="dxa"/>
            <w:tcBorders>
              <w:top w:val="nil"/>
              <w:left w:val="single" w:sz="4" w:space="0" w:color="auto"/>
              <w:bottom w:val="single" w:sz="4" w:space="0" w:color="auto"/>
              <w:right w:val="nil"/>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9</w:t>
            </w:r>
          </w:p>
        </w:tc>
        <w:tc>
          <w:tcPr>
            <w:tcW w:w="840"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915"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472"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455"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200"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1268"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1290"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1191"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879"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w:t>
            </w:r>
          </w:p>
        </w:tc>
        <w:tc>
          <w:tcPr>
            <w:tcW w:w="750"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w:t>
            </w:r>
          </w:p>
        </w:tc>
        <w:tc>
          <w:tcPr>
            <w:tcW w:w="750"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w:t>
            </w:r>
          </w:p>
        </w:tc>
        <w:tc>
          <w:tcPr>
            <w:tcW w:w="1208"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1739"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r>
      <w:tr w:rsidR="00DE1A63" w:rsidRPr="00FA5DF5">
        <w:trPr>
          <w:trHeight w:hRule="exact" w:val="397"/>
          <w:jc w:val="center"/>
        </w:trPr>
        <w:tc>
          <w:tcPr>
            <w:tcW w:w="738" w:type="dxa"/>
            <w:tcBorders>
              <w:top w:val="nil"/>
              <w:left w:val="single" w:sz="4" w:space="0" w:color="auto"/>
              <w:bottom w:val="single" w:sz="4" w:space="0" w:color="auto"/>
              <w:right w:val="nil"/>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10</w:t>
            </w:r>
          </w:p>
        </w:tc>
        <w:tc>
          <w:tcPr>
            <w:tcW w:w="840" w:type="dxa"/>
            <w:vMerge w:val="restart"/>
            <w:tcBorders>
              <w:top w:val="nil"/>
              <w:left w:val="single" w:sz="4" w:space="0" w:color="auto"/>
              <w:bottom w:val="nil"/>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915" w:type="dxa"/>
            <w:vMerge w:val="restart"/>
            <w:tcBorders>
              <w:top w:val="nil"/>
              <w:left w:val="single" w:sz="4" w:space="0" w:color="auto"/>
              <w:bottom w:val="nil"/>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1472" w:type="dxa"/>
            <w:vMerge w:val="restart"/>
            <w:tcBorders>
              <w:top w:val="nil"/>
              <w:left w:val="single" w:sz="4" w:space="0" w:color="auto"/>
              <w:bottom w:val="nil"/>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1455" w:type="dxa"/>
            <w:vMerge w:val="restart"/>
            <w:tcBorders>
              <w:top w:val="nil"/>
              <w:left w:val="single" w:sz="4" w:space="0" w:color="auto"/>
              <w:bottom w:val="nil"/>
              <w:right w:val="single" w:sz="4" w:space="0" w:color="auto"/>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 xml:space="preserve">　</w:t>
            </w:r>
          </w:p>
        </w:tc>
        <w:tc>
          <w:tcPr>
            <w:tcW w:w="1200" w:type="dxa"/>
            <w:tcBorders>
              <w:top w:val="nil"/>
              <w:left w:val="nil"/>
              <w:bottom w:val="single" w:sz="4" w:space="0" w:color="auto"/>
              <w:right w:val="single" w:sz="4" w:space="0" w:color="auto"/>
            </w:tcBorders>
            <w:vAlign w:val="center"/>
          </w:tcPr>
          <w:p w:rsidR="00DE1A63" w:rsidRPr="00FA5DF5" w:rsidRDefault="00DE1A63" w:rsidP="00FA5DF5">
            <w:pPr>
              <w:widowControl/>
              <w:spacing w:line="500" w:lineRule="exact"/>
              <w:jc w:val="left"/>
              <w:rPr>
                <w:rFonts w:ascii="宋体" w:eastAsia="宋体" w:hAnsi="宋体" w:cs="仿宋"/>
                <w:kern w:val="0"/>
                <w:sz w:val="24"/>
                <w:szCs w:val="24"/>
              </w:rPr>
            </w:pPr>
          </w:p>
        </w:tc>
        <w:tc>
          <w:tcPr>
            <w:tcW w:w="1268" w:type="dxa"/>
            <w:tcBorders>
              <w:top w:val="nil"/>
              <w:left w:val="nil"/>
              <w:bottom w:val="single" w:sz="4" w:space="0" w:color="auto"/>
              <w:right w:val="single" w:sz="4" w:space="0" w:color="auto"/>
            </w:tcBorders>
            <w:vAlign w:val="center"/>
          </w:tcPr>
          <w:p w:rsidR="00DE1A63" w:rsidRPr="00FA5DF5" w:rsidRDefault="00DE1A63" w:rsidP="00FA5DF5">
            <w:pPr>
              <w:widowControl/>
              <w:spacing w:line="500" w:lineRule="exact"/>
              <w:jc w:val="left"/>
              <w:rPr>
                <w:rFonts w:ascii="宋体" w:eastAsia="宋体" w:hAnsi="宋体" w:cs="仿宋"/>
                <w:kern w:val="0"/>
                <w:sz w:val="24"/>
                <w:szCs w:val="24"/>
              </w:rPr>
            </w:pPr>
          </w:p>
        </w:tc>
        <w:tc>
          <w:tcPr>
            <w:tcW w:w="1290" w:type="dxa"/>
            <w:tcBorders>
              <w:top w:val="nil"/>
              <w:left w:val="nil"/>
              <w:bottom w:val="single" w:sz="4" w:space="0" w:color="auto"/>
              <w:right w:val="single" w:sz="4" w:space="0" w:color="auto"/>
            </w:tcBorders>
            <w:vAlign w:val="center"/>
          </w:tcPr>
          <w:p w:rsidR="00DE1A63" w:rsidRPr="00FA5DF5" w:rsidRDefault="00DE1A63" w:rsidP="00FA5DF5">
            <w:pPr>
              <w:widowControl/>
              <w:spacing w:line="500" w:lineRule="exact"/>
              <w:jc w:val="left"/>
              <w:rPr>
                <w:rFonts w:ascii="宋体" w:eastAsia="宋体" w:hAnsi="宋体" w:cs="仿宋"/>
                <w:kern w:val="0"/>
                <w:sz w:val="24"/>
                <w:szCs w:val="24"/>
              </w:rPr>
            </w:pPr>
          </w:p>
        </w:tc>
        <w:tc>
          <w:tcPr>
            <w:tcW w:w="1191" w:type="dxa"/>
            <w:tcBorders>
              <w:top w:val="nil"/>
              <w:left w:val="nil"/>
              <w:bottom w:val="single" w:sz="4" w:space="0" w:color="auto"/>
              <w:right w:val="single" w:sz="4" w:space="0" w:color="auto"/>
            </w:tcBorders>
            <w:vAlign w:val="center"/>
          </w:tcPr>
          <w:p w:rsidR="00DE1A63" w:rsidRPr="00FA5DF5" w:rsidRDefault="00DE1A63" w:rsidP="00FA5DF5">
            <w:pPr>
              <w:widowControl/>
              <w:spacing w:line="500" w:lineRule="exact"/>
              <w:jc w:val="left"/>
              <w:rPr>
                <w:rFonts w:ascii="宋体" w:eastAsia="宋体" w:hAnsi="宋体" w:cs="仿宋"/>
                <w:kern w:val="0"/>
                <w:sz w:val="24"/>
                <w:szCs w:val="24"/>
              </w:rPr>
            </w:pPr>
          </w:p>
        </w:tc>
        <w:tc>
          <w:tcPr>
            <w:tcW w:w="879"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w:t>
            </w:r>
          </w:p>
        </w:tc>
        <w:tc>
          <w:tcPr>
            <w:tcW w:w="750"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w:t>
            </w:r>
          </w:p>
        </w:tc>
        <w:tc>
          <w:tcPr>
            <w:tcW w:w="750"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w:t>
            </w:r>
          </w:p>
        </w:tc>
        <w:tc>
          <w:tcPr>
            <w:tcW w:w="1208" w:type="dxa"/>
            <w:tcBorders>
              <w:top w:val="nil"/>
              <w:left w:val="nil"/>
              <w:bottom w:val="single" w:sz="4" w:space="0" w:color="auto"/>
              <w:right w:val="single" w:sz="4" w:space="0" w:color="auto"/>
            </w:tcBorders>
            <w:vAlign w:val="center"/>
          </w:tcPr>
          <w:p w:rsidR="00DE1A63" w:rsidRPr="00FA5DF5" w:rsidRDefault="00DE1A63" w:rsidP="00FA5DF5">
            <w:pPr>
              <w:widowControl/>
              <w:spacing w:line="500" w:lineRule="exact"/>
              <w:jc w:val="left"/>
              <w:rPr>
                <w:rFonts w:ascii="宋体" w:eastAsia="宋体" w:hAnsi="宋体" w:cs="仿宋"/>
                <w:kern w:val="0"/>
                <w:sz w:val="24"/>
                <w:szCs w:val="24"/>
              </w:rPr>
            </w:pPr>
          </w:p>
        </w:tc>
        <w:tc>
          <w:tcPr>
            <w:tcW w:w="1739" w:type="dxa"/>
            <w:tcBorders>
              <w:top w:val="nil"/>
              <w:left w:val="nil"/>
              <w:bottom w:val="single" w:sz="4" w:space="0" w:color="auto"/>
              <w:right w:val="single" w:sz="4" w:space="0" w:color="auto"/>
            </w:tcBorders>
            <w:vAlign w:val="center"/>
          </w:tcPr>
          <w:p w:rsidR="00DE1A63" w:rsidRPr="00FA5DF5" w:rsidRDefault="00DE1A63" w:rsidP="00FA5DF5">
            <w:pPr>
              <w:widowControl/>
              <w:spacing w:line="500" w:lineRule="exact"/>
              <w:jc w:val="left"/>
              <w:rPr>
                <w:rFonts w:ascii="宋体" w:eastAsia="宋体" w:hAnsi="宋体" w:cs="仿宋"/>
                <w:kern w:val="0"/>
                <w:sz w:val="24"/>
                <w:szCs w:val="24"/>
              </w:rPr>
            </w:pPr>
          </w:p>
        </w:tc>
      </w:tr>
      <w:tr w:rsidR="00DE1A63" w:rsidRPr="00FA5DF5">
        <w:trPr>
          <w:trHeight w:hRule="exact" w:val="397"/>
          <w:jc w:val="center"/>
        </w:trPr>
        <w:tc>
          <w:tcPr>
            <w:tcW w:w="738" w:type="dxa"/>
            <w:tcBorders>
              <w:top w:val="nil"/>
              <w:left w:val="single" w:sz="4" w:space="0" w:color="auto"/>
              <w:bottom w:val="single" w:sz="4" w:space="0" w:color="auto"/>
              <w:right w:val="nil"/>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11</w:t>
            </w:r>
          </w:p>
        </w:tc>
        <w:tc>
          <w:tcPr>
            <w:tcW w:w="840" w:type="dxa"/>
            <w:vMerge/>
            <w:tcBorders>
              <w:top w:val="nil"/>
              <w:left w:val="single" w:sz="4" w:space="0" w:color="auto"/>
              <w:bottom w:val="nil"/>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915" w:type="dxa"/>
            <w:vMerge/>
            <w:tcBorders>
              <w:top w:val="nil"/>
              <w:left w:val="single" w:sz="4" w:space="0" w:color="auto"/>
              <w:bottom w:val="nil"/>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472" w:type="dxa"/>
            <w:vMerge/>
            <w:tcBorders>
              <w:top w:val="nil"/>
              <w:left w:val="single" w:sz="4" w:space="0" w:color="auto"/>
              <w:bottom w:val="nil"/>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455" w:type="dxa"/>
            <w:vMerge/>
            <w:tcBorders>
              <w:top w:val="nil"/>
              <w:left w:val="single" w:sz="4" w:space="0" w:color="auto"/>
              <w:bottom w:val="nil"/>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200" w:type="dxa"/>
            <w:tcBorders>
              <w:top w:val="nil"/>
              <w:left w:val="nil"/>
              <w:bottom w:val="single" w:sz="4" w:space="0" w:color="auto"/>
              <w:right w:val="single" w:sz="4" w:space="0" w:color="auto"/>
            </w:tcBorders>
            <w:vAlign w:val="center"/>
          </w:tcPr>
          <w:p w:rsidR="00DE1A63" w:rsidRPr="00FA5DF5" w:rsidRDefault="00DE1A63" w:rsidP="00FA5DF5">
            <w:pPr>
              <w:widowControl/>
              <w:spacing w:line="500" w:lineRule="exact"/>
              <w:jc w:val="left"/>
              <w:rPr>
                <w:rFonts w:ascii="宋体" w:eastAsia="宋体" w:hAnsi="宋体" w:cs="仿宋"/>
                <w:kern w:val="0"/>
                <w:sz w:val="24"/>
                <w:szCs w:val="24"/>
              </w:rPr>
            </w:pPr>
          </w:p>
        </w:tc>
        <w:tc>
          <w:tcPr>
            <w:tcW w:w="1268" w:type="dxa"/>
            <w:tcBorders>
              <w:top w:val="nil"/>
              <w:left w:val="nil"/>
              <w:bottom w:val="single" w:sz="4" w:space="0" w:color="auto"/>
              <w:right w:val="single" w:sz="4" w:space="0" w:color="auto"/>
            </w:tcBorders>
            <w:vAlign w:val="center"/>
          </w:tcPr>
          <w:p w:rsidR="00DE1A63" w:rsidRPr="00FA5DF5" w:rsidRDefault="00DE1A63" w:rsidP="00FA5DF5">
            <w:pPr>
              <w:widowControl/>
              <w:spacing w:line="500" w:lineRule="exact"/>
              <w:jc w:val="left"/>
              <w:rPr>
                <w:rFonts w:ascii="宋体" w:eastAsia="宋体" w:hAnsi="宋体" w:cs="仿宋"/>
                <w:kern w:val="0"/>
                <w:sz w:val="24"/>
                <w:szCs w:val="24"/>
              </w:rPr>
            </w:pPr>
          </w:p>
        </w:tc>
        <w:tc>
          <w:tcPr>
            <w:tcW w:w="1290" w:type="dxa"/>
            <w:tcBorders>
              <w:top w:val="nil"/>
              <w:left w:val="nil"/>
              <w:bottom w:val="single" w:sz="4" w:space="0" w:color="auto"/>
              <w:right w:val="single" w:sz="4" w:space="0" w:color="auto"/>
            </w:tcBorders>
            <w:vAlign w:val="center"/>
          </w:tcPr>
          <w:p w:rsidR="00DE1A63" w:rsidRPr="00FA5DF5" w:rsidRDefault="00DE1A63" w:rsidP="00FA5DF5">
            <w:pPr>
              <w:widowControl/>
              <w:spacing w:line="500" w:lineRule="exact"/>
              <w:jc w:val="left"/>
              <w:rPr>
                <w:rFonts w:ascii="宋体" w:eastAsia="宋体" w:hAnsi="宋体" w:cs="仿宋"/>
                <w:kern w:val="0"/>
                <w:sz w:val="24"/>
                <w:szCs w:val="24"/>
              </w:rPr>
            </w:pPr>
          </w:p>
        </w:tc>
        <w:tc>
          <w:tcPr>
            <w:tcW w:w="1191" w:type="dxa"/>
            <w:tcBorders>
              <w:top w:val="nil"/>
              <w:left w:val="nil"/>
              <w:bottom w:val="single" w:sz="4" w:space="0" w:color="auto"/>
              <w:right w:val="single" w:sz="4" w:space="0" w:color="auto"/>
            </w:tcBorders>
            <w:vAlign w:val="center"/>
          </w:tcPr>
          <w:p w:rsidR="00DE1A63" w:rsidRPr="00FA5DF5" w:rsidRDefault="00DE1A63" w:rsidP="00FA5DF5">
            <w:pPr>
              <w:widowControl/>
              <w:spacing w:line="500" w:lineRule="exact"/>
              <w:jc w:val="left"/>
              <w:rPr>
                <w:rFonts w:ascii="宋体" w:eastAsia="宋体" w:hAnsi="宋体" w:cs="仿宋"/>
                <w:kern w:val="0"/>
                <w:sz w:val="24"/>
                <w:szCs w:val="24"/>
              </w:rPr>
            </w:pPr>
          </w:p>
        </w:tc>
        <w:tc>
          <w:tcPr>
            <w:tcW w:w="879"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w:t>
            </w:r>
          </w:p>
        </w:tc>
        <w:tc>
          <w:tcPr>
            <w:tcW w:w="750"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w:t>
            </w:r>
          </w:p>
        </w:tc>
        <w:tc>
          <w:tcPr>
            <w:tcW w:w="750"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w:t>
            </w:r>
          </w:p>
        </w:tc>
        <w:tc>
          <w:tcPr>
            <w:tcW w:w="1208" w:type="dxa"/>
            <w:tcBorders>
              <w:top w:val="nil"/>
              <w:left w:val="nil"/>
              <w:bottom w:val="single" w:sz="4" w:space="0" w:color="auto"/>
              <w:right w:val="single" w:sz="4" w:space="0" w:color="auto"/>
            </w:tcBorders>
            <w:vAlign w:val="center"/>
          </w:tcPr>
          <w:p w:rsidR="00DE1A63" w:rsidRPr="00FA5DF5" w:rsidRDefault="00DE1A63" w:rsidP="00FA5DF5">
            <w:pPr>
              <w:widowControl/>
              <w:spacing w:line="500" w:lineRule="exact"/>
              <w:jc w:val="left"/>
              <w:rPr>
                <w:rFonts w:ascii="宋体" w:eastAsia="宋体" w:hAnsi="宋体" w:cs="仿宋"/>
                <w:kern w:val="0"/>
                <w:sz w:val="24"/>
                <w:szCs w:val="24"/>
              </w:rPr>
            </w:pPr>
          </w:p>
        </w:tc>
        <w:tc>
          <w:tcPr>
            <w:tcW w:w="1739" w:type="dxa"/>
            <w:tcBorders>
              <w:top w:val="nil"/>
              <w:left w:val="nil"/>
              <w:bottom w:val="single" w:sz="4" w:space="0" w:color="auto"/>
              <w:right w:val="single" w:sz="4" w:space="0" w:color="auto"/>
            </w:tcBorders>
            <w:vAlign w:val="center"/>
          </w:tcPr>
          <w:p w:rsidR="00DE1A63" w:rsidRPr="00FA5DF5" w:rsidRDefault="00DE1A63" w:rsidP="00FA5DF5">
            <w:pPr>
              <w:widowControl/>
              <w:spacing w:line="500" w:lineRule="exact"/>
              <w:jc w:val="left"/>
              <w:rPr>
                <w:rFonts w:ascii="宋体" w:eastAsia="宋体" w:hAnsi="宋体" w:cs="仿宋"/>
                <w:kern w:val="0"/>
                <w:sz w:val="24"/>
                <w:szCs w:val="24"/>
              </w:rPr>
            </w:pPr>
          </w:p>
        </w:tc>
      </w:tr>
      <w:tr w:rsidR="00DE1A63" w:rsidRPr="00FA5DF5">
        <w:trPr>
          <w:trHeight w:hRule="exact" w:val="397"/>
          <w:jc w:val="center"/>
        </w:trPr>
        <w:tc>
          <w:tcPr>
            <w:tcW w:w="738" w:type="dxa"/>
            <w:tcBorders>
              <w:top w:val="nil"/>
              <w:left w:val="single" w:sz="4" w:space="0" w:color="auto"/>
              <w:bottom w:val="single" w:sz="4" w:space="0" w:color="auto"/>
              <w:right w:val="nil"/>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12</w:t>
            </w:r>
          </w:p>
        </w:tc>
        <w:tc>
          <w:tcPr>
            <w:tcW w:w="840"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915"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472"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455" w:type="dxa"/>
            <w:vMerge/>
            <w:tcBorders>
              <w:top w:val="nil"/>
              <w:left w:val="single" w:sz="4" w:space="0" w:color="auto"/>
              <w:bottom w:val="single" w:sz="4" w:space="0" w:color="auto"/>
              <w:right w:val="single" w:sz="4" w:space="0" w:color="auto"/>
            </w:tcBorders>
            <w:vAlign w:val="center"/>
          </w:tcPr>
          <w:p w:rsidR="00DE1A63" w:rsidRPr="00FA5DF5" w:rsidRDefault="00DE1A63" w:rsidP="00FA5DF5">
            <w:pPr>
              <w:spacing w:line="500" w:lineRule="exact"/>
              <w:rPr>
                <w:rFonts w:ascii="宋体" w:eastAsia="宋体" w:hAnsi="宋体" w:cs="仿宋"/>
                <w:sz w:val="24"/>
                <w:szCs w:val="24"/>
              </w:rPr>
            </w:pPr>
          </w:p>
        </w:tc>
        <w:tc>
          <w:tcPr>
            <w:tcW w:w="1200" w:type="dxa"/>
            <w:tcBorders>
              <w:top w:val="nil"/>
              <w:left w:val="nil"/>
              <w:bottom w:val="single" w:sz="4" w:space="0" w:color="auto"/>
              <w:right w:val="single" w:sz="4" w:space="0" w:color="auto"/>
            </w:tcBorders>
            <w:vAlign w:val="center"/>
          </w:tcPr>
          <w:p w:rsidR="00DE1A63" w:rsidRPr="00FA5DF5" w:rsidRDefault="00DE1A63" w:rsidP="00FA5DF5">
            <w:pPr>
              <w:widowControl/>
              <w:spacing w:line="500" w:lineRule="exact"/>
              <w:jc w:val="left"/>
              <w:rPr>
                <w:rFonts w:ascii="宋体" w:eastAsia="宋体" w:hAnsi="宋体" w:cs="仿宋"/>
                <w:kern w:val="0"/>
                <w:sz w:val="24"/>
                <w:szCs w:val="24"/>
              </w:rPr>
            </w:pPr>
          </w:p>
        </w:tc>
        <w:tc>
          <w:tcPr>
            <w:tcW w:w="1268" w:type="dxa"/>
            <w:tcBorders>
              <w:top w:val="nil"/>
              <w:left w:val="nil"/>
              <w:bottom w:val="single" w:sz="4" w:space="0" w:color="auto"/>
              <w:right w:val="single" w:sz="4" w:space="0" w:color="auto"/>
            </w:tcBorders>
            <w:vAlign w:val="center"/>
          </w:tcPr>
          <w:p w:rsidR="00DE1A63" w:rsidRPr="00FA5DF5" w:rsidRDefault="00DE1A63" w:rsidP="00FA5DF5">
            <w:pPr>
              <w:widowControl/>
              <w:spacing w:line="500" w:lineRule="exact"/>
              <w:jc w:val="left"/>
              <w:rPr>
                <w:rFonts w:ascii="宋体" w:eastAsia="宋体" w:hAnsi="宋体" w:cs="仿宋"/>
                <w:kern w:val="0"/>
                <w:sz w:val="24"/>
                <w:szCs w:val="24"/>
              </w:rPr>
            </w:pPr>
          </w:p>
        </w:tc>
        <w:tc>
          <w:tcPr>
            <w:tcW w:w="1290" w:type="dxa"/>
            <w:tcBorders>
              <w:top w:val="nil"/>
              <w:left w:val="nil"/>
              <w:bottom w:val="single" w:sz="4" w:space="0" w:color="auto"/>
              <w:right w:val="single" w:sz="4" w:space="0" w:color="auto"/>
            </w:tcBorders>
            <w:vAlign w:val="center"/>
          </w:tcPr>
          <w:p w:rsidR="00DE1A63" w:rsidRPr="00FA5DF5" w:rsidRDefault="00DE1A63" w:rsidP="00FA5DF5">
            <w:pPr>
              <w:widowControl/>
              <w:spacing w:line="500" w:lineRule="exact"/>
              <w:jc w:val="left"/>
              <w:rPr>
                <w:rFonts w:ascii="宋体" w:eastAsia="宋体" w:hAnsi="宋体" w:cs="仿宋"/>
                <w:kern w:val="0"/>
                <w:sz w:val="24"/>
                <w:szCs w:val="24"/>
              </w:rPr>
            </w:pPr>
          </w:p>
        </w:tc>
        <w:tc>
          <w:tcPr>
            <w:tcW w:w="1191" w:type="dxa"/>
            <w:tcBorders>
              <w:top w:val="nil"/>
              <w:left w:val="nil"/>
              <w:bottom w:val="single" w:sz="4" w:space="0" w:color="auto"/>
              <w:right w:val="single" w:sz="4" w:space="0" w:color="auto"/>
            </w:tcBorders>
            <w:vAlign w:val="center"/>
          </w:tcPr>
          <w:p w:rsidR="00DE1A63" w:rsidRPr="00FA5DF5" w:rsidRDefault="00DE1A63" w:rsidP="00FA5DF5">
            <w:pPr>
              <w:widowControl/>
              <w:spacing w:line="500" w:lineRule="exact"/>
              <w:jc w:val="left"/>
              <w:rPr>
                <w:rFonts w:ascii="宋体" w:eastAsia="宋体" w:hAnsi="宋体" w:cs="仿宋"/>
                <w:kern w:val="0"/>
                <w:sz w:val="24"/>
                <w:szCs w:val="24"/>
              </w:rPr>
            </w:pPr>
          </w:p>
        </w:tc>
        <w:tc>
          <w:tcPr>
            <w:tcW w:w="879"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w:t>
            </w:r>
          </w:p>
        </w:tc>
        <w:tc>
          <w:tcPr>
            <w:tcW w:w="750"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w:t>
            </w:r>
          </w:p>
        </w:tc>
        <w:tc>
          <w:tcPr>
            <w:tcW w:w="750" w:type="dxa"/>
            <w:tcBorders>
              <w:top w:val="nil"/>
              <w:left w:val="nil"/>
              <w:bottom w:val="single" w:sz="4" w:space="0" w:color="auto"/>
              <w:right w:val="single" w:sz="4" w:space="0" w:color="auto"/>
            </w:tcBorders>
            <w:vAlign w:val="center"/>
          </w:tcPr>
          <w:p w:rsidR="00DE1A63" w:rsidRPr="00FA5DF5" w:rsidRDefault="009928E0" w:rsidP="00FA5DF5">
            <w:pPr>
              <w:widowControl/>
              <w:spacing w:line="500" w:lineRule="exact"/>
              <w:jc w:val="center"/>
              <w:rPr>
                <w:rFonts w:ascii="宋体" w:eastAsia="宋体" w:hAnsi="宋体" w:cs="仿宋"/>
                <w:kern w:val="0"/>
                <w:sz w:val="24"/>
                <w:szCs w:val="24"/>
              </w:rPr>
            </w:pPr>
            <w:r w:rsidRPr="00FA5DF5">
              <w:rPr>
                <w:rFonts w:ascii="宋体" w:eastAsia="宋体" w:hAnsi="宋体" w:cs="仿宋" w:hint="eastAsia"/>
                <w:kern w:val="0"/>
                <w:sz w:val="24"/>
                <w:szCs w:val="24"/>
              </w:rPr>
              <w:t>□</w:t>
            </w:r>
          </w:p>
        </w:tc>
        <w:tc>
          <w:tcPr>
            <w:tcW w:w="1208" w:type="dxa"/>
            <w:tcBorders>
              <w:top w:val="nil"/>
              <w:left w:val="nil"/>
              <w:bottom w:val="single" w:sz="4" w:space="0" w:color="auto"/>
              <w:right w:val="single" w:sz="4" w:space="0" w:color="auto"/>
            </w:tcBorders>
            <w:vAlign w:val="center"/>
          </w:tcPr>
          <w:p w:rsidR="00DE1A63" w:rsidRPr="00FA5DF5" w:rsidRDefault="00DE1A63" w:rsidP="00FA5DF5">
            <w:pPr>
              <w:widowControl/>
              <w:spacing w:line="500" w:lineRule="exact"/>
              <w:jc w:val="left"/>
              <w:rPr>
                <w:rFonts w:ascii="宋体" w:eastAsia="宋体" w:hAnsi="宋体" w:cs="仿宋"/>
                <w:kern w:val="0"/>
                <w:sz w:val="24"/>
                <w:szCs w:val="24"/>
              </w:rPr>
            </w:pPr>
          </w:p>
        </w:tc>
        <w:tc>
          <w:tcPr>
            <w:tcW w:w="1739" w:type="dxa"/>
            <w:tcBorders>
              <w:top w:val="nil"/>
              <w:left w:val="nil"/>
              <w:bottom w:val="single" w:sz="4" w:space="0" w:color="auto"/>
              <w:right w:val="single" w:sz="4" w:space="0" w:color="auto"/>
            </w:tcBorders>
            <w:vAlign w:val="center"/>
          </w:tcPr>
          <w:p w:rsidR="00DE1A63" w:rsidRPr="00FA5DF5" w:rsidRDefault="00DE1A63" w:rsidP="00FA5DF5">
            <w:pPr>
              <w:widowControl/>
              <w:spacing w:line="500" w:lineRule="exact"/>
              <w:jc w:val="left"/>
              <w:rPr>
                <w:rFonts w:ascii="宋体" w:eastAsia="宋体" w:hAnsi="宋体" w:cs="仿宋"/>
                <w:kern w:val="0"/>
                <w:sz w:val="24"/>
                <w:szCs w:val="24"/>
              </w:rPr>
            </w:pPr>
          </w:p>
        </w:tc>
      </w:tr>
      <w:tr w:rsidR="00DE1A63" w:rsidRPr="00FA5DF5">
        <w:trPr>
          <w:trHeight w:val="965"/>
          <w:jc w:val="center"/>
        </w:trPr>
        <w:tc>
          <w:tcPr>
            <w:tcW w:w="15695" w:type="dxa"/>
            <w:gridSpan w:val="14"/>
            <w:tcBorders>
              <w:top w:val="nil"/>
              <w:left w:val="nil"/>
              <w:bottom w:val="nil"/>
              <w:right w:val="nil"/>
            </w:tcBorders>
            <w:vAlign w:val="center"/>
          </w:tcPr>
          <w:p w:rsidR="00DE1A63" w:rsidRPr="00FA5DF5" w:rsidRDefault="009928E0" w:rsidP="00FA5DF5">
            <w:pPr>
              <w:widowControl/>
              <w:spacing w:line="500" w:lineRule="exact"/>
              <w:jc w:val="left"/>
              <w:rPr>
                <w:rFonts w:ascii="宋体" w:eastAsia="宋体" w:hAnsi="宋体" w:cs="仿宋"/>
                <w:kern w:val="0"/>
                <w:sz w:val="24"/>
                <w:szCs w:val="24"/>
              </w:rPr>
            </w:pPr>
            <w:r w:rsidRPr="00FA5DF5">
              <w:rPr>
                <w:rFonts w:ascii="宋体" w:eastAsia="宋体" w:hAnsi="宋体" w:cs="仿宋" w:hint="eastAsia"/>
                <w:kern w:val="0"/>
                <w:sz w:val="24"/>
                <w:szCs w:val="24"/>
              </w:rPr>
              <w:t>说明：</w:t>
            </w:r>
            <w:r w:rsidRPr="00FA5DF5">
              <w:rPr>
                <w:rFonts w:ascii="宋体" w:eastAsia="宋体" w:hAnsi="宋体" w:cs="仿宋" w:hint="eastAsia"/>
                <w:kern w:val="0"/>
                <w:sz w:val="24"/>
                <w:szCs w:val="24"/>
              </w:rPr>
              <w:t>1.</w:t>
            </w:r>
            <w:r w:rsidRPr="00FA5DF5">
              <w:rPr>
                <w:rFonts w:ascii="宋体" w:eastAsia="宋体" w:hAnsi="宋体" w:cs="仿宋" w:hint="eastAsia"/>
                <w:kern w:val="0"/>
                <w:sz w:val="24"/>
                <w:szCs w:val="24"/>
              </w:rPr>
              <w:t>只填写操作系统、办公和杀毒三类软件使用情况。</w:t>
            </w:r>
            <w:r w:rsidRPr="00FA5DF5">
              <w:rPr>
                <w:rFonts w:ascii="宋体" w:eastAsia="宋体" w:hAnsi="宋体" w:cs="仿宋" w:hint="eastAsia"/>
                <w:kern w:val="0"/>
                <w:sz w:val="24"/>
                <w:szCs w:val="24"/>
              </w:rPr>
              <w:br/>
              <w:t xml:space="preserve">      2.</w:t>
            </w:r>
            <w:r w:rsidRPr="00FA5DF5">
              <w:rPr>
                <w:rFonts w:ascii="宋体" w:eastAsia="宋体" w:hAnsi="宋体" w:cs="仿宋" w:hint="eastAsia"/>
                <w:kern w:val="0"/>
                <w:sz w:val="24"/>
                <w:szCs w:val="24"/>
              </w:rPr>
              <w:t>各栏目行数可自行增加，可另附页。</w:t>
            </w:r>
            <w:r w:rsidRPr="00FA5DF5">
              <w:rPr>
                <w:rFonts w:ascii="宋体" w:eastAsia="宋体" w:hAnsi="宋体" w:cs="仿宋" w:hint="eastAsia"/>
                <w:kern w:val="0"/>
                <w:sz w:val="24"/>
                <w:szCs w:val="24"/>
              </w:rPr>
              <w:br/>
              <w:t xml:space="preserve">      3.</w:t>
            </w:r>
            <w:r w:rsidRPr="00FA5DF5">
              <w:rPr>
                <w:rFonts w:ascii="宋体" w:eastAsia="宋体" w:hAnsi="宋体" w:cs="仿宋" w:hint="eastAsia"/>
                <w:kern w:val="0"/>
                <w:sz w:val="24"/>
                <w:szCs w:val="24"/>
              </w:rPr>
              <w:t>“现场核查情况”栏目由检查组填写。</w:t>
            </w:r>
          </w:p>
        </w:tc>
      </w:tr>
    </w:tbl>
    <w:p w:rsidR="00DE1A63" w:rsidRPr="00FA5DF5" w:rsidRDefault="00DE1A63" w:rsidP="00FA5DF5">
      <w:pPr>
        <w:spacing w:line="500" w:lineRule="exact"/>
        <w:rPr>
          <w:rFonts w:ascii="宋体" w:eastAsia="宋体" w:hAnsi="宋体" w:cs="仿宋"/>
          <w:sz w:val="24"/>
          <w:szCs w:val="24"/>
        </w:rPr>
      </w:pPr>
    </w:p>
    <w:p w:rsidR="00DE1A63" w:rsidRPr="00FA5DF5" w:rsidRDefault="00DE1A63" w:rsidP="00FA5DF5">
      <w:pPr>
        <w:spacing w:line="500" w:lineRule="exact"/>
        <w:rPr>
          <w:rFonts w:ascii="宋体" w:eastAsia="宋体" w:hAnsi="宋体"/>
          <w:sz w:val="24"/>
          <w:szCs w:val="24"/>
        </w:rPr>
      </w:pPr>
    </w:p>
    <w:sectPr w:rsidR="00DE1A63" w:rsidRPr="00FA5DF5" w:rsidSect="00DE1A63">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A63" w:rsidRDefault="00DE1A63" w:rsidP="00DE1A63">
      <w:r>
        <w:separator/>
      </w:r>
    </w:p>
  </w:endnote>
  <w:endnote w:type="continuationSeparator" w:id="1">
    <w:p w:rsidR="00DE1A63" w:rsidRDefault="00DE1A63" w:rsidP="00DE1A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590107"/>
      <w:docPartObj>
        <w:docPartGallery w:val="Page Numbers (Bottom of Page)"/>
        <w:docPartUnique/>
      </w:docPartObj>
    </w:sdtPr>
    <w:sdtContent>
      <w:p w:rsidR="00FA5DF5" w:rsidRDefault="00FA5DF5" w:rsidP="00FA5DF5">
        <w:pPr>
          <w:pStyle w:val="a4"/>
          <w:jc w:val="center"/>
        </w:pPr>
        <w:fldSimple w:instr=" PAGE   \* MERGEFORMAT ">
          <w:r w:rsidR="009928E0" w:rsidRPr="009928E0">
            <w:rPr>
              <w:noProof/>
              <w:lang w:val="zh-CN"/>
            </w:rPr>
            <w:t>1</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A63" w:rsidRDefault="009928E0">
    <w:pPr>
      <w:pStyle w:val="a4"/>
      <w:framePr w:wrap="around" w:vAnchor="text" w:hAnchor="margin" w:xAlign="outside" w:y="1"/>
      <w:ind w:leftChars="200" w:left="420" w:rightChars="200" w:right="420"/>
      <w:rPr>
        <w:rStyle w:val="a6"/>
        <w:rFonts w:ascii="宋体"/>
        <w:sz w:val="28"/>
        <w:szCs w:val="28"/>
      </w:rPr>
    </w:pPr>
    <w:r>
      <w:rPr>
        <w:rStyle w:val="a6"/>
        <w:rFonts w:ascii="宋体" w:hint="eastAsia"/>
        <w:sz w:val="28"/>
        <w:szCs w:val="28"/>
      </w:rPr>
      <w:t>—</w:t>
    </w:r>
    <w:r>
      <w:rPr>
        <w:rStyle w:val="a6"/>
        <w:rFonts w:ascii="宋体" w:hint="eastAsia"/>
        <w:sz w:val="28"/>
        <w:szCs w:val="28"/>
      </w:rPr>
      <w:t xml:space="preserve"> </w:t>
    </w:r>
    <w:r w:rsidR="00DE1A63">
      <w:rPr>
        <w:rFonts w:ascii="宋体" w:hint="eastAsia"/>
        <w:sz w:val="28"/>
        <w:szCs w:val="28"/>
      </w:rPr>
      <w:fldChar w:fldCharType="begin"/>
    </w:r>
    <w:r>
      <w:rPr>
        <w:rStyle w:val="a6"/>
        <w:rFonts w:ascii="宋体" w:hint="eastAsia"/>
        <w:sz w:val="28"/>
        <w:szCs w:val="28"/>
      </w:rPr>
      <w:instrText xml:space="preserve">PAGE  </w:instrText>
    </w:r>
    <w:r w:rsidR="00DE1A63">
      <w:rPr>
        <w:rFonts w:ascii="宋体" w:hint="eastAsia"/>
        <w:sz w:val="28"/>
        <w:szCs w:val="28"/>
      </w:rPr>
      <w:fldChar w:fldCharType="separate"/>
    </w:r>
    <w:r>
      <w:rPr>
        <w:rStyle w:val="a6"/>
        <w:rFonts w:ascii="宋体"/>
        <w:noProof/>
        <w:sz w:val="28"/>
        <w:szCs w:val="28"/>
      </w:rPr>
      <w:t>47</w:t>
    </w:r>
    <w:r w:rsidR="00DE1A63">
      <w:rPr>
        <w:rFonts w:ascii="宋体" w:hint="eastAsia"/>
        <w:sz w:val="28"/>
        <w:szCs w:val="28"/>
      </w:rPr>
      <w:fldChar w:fldCharType="end"/>
    </w:r>
    <w:r>
      <w:rPr>
        <w:rStyle w:val="a6"/>
        <w:rFonts w:ascii="宋体" w:hint="eastAsia"/>
        <w:sz w:val="28"/>
        <w:szCs w:val="28"/>
      </w:rPr>
      <w:t xml:space="preserve"> </w:t>
    </w:r>
    <w:r>
      <w:rPr>
        <w:rStyle w:val="a6"/>
        <w:rFonts w:ascii="宋体" w:hint="eastAsia"/>
        <w:sz w:val="28"/>
        <w:szCs w:val="28"/>
      </w:rPr>
      <w:t>—</w:t>
    </w:r>
  </w:p>
  <w:p w:rsidR="00DE1A63" w:rsidRDefault="00DE1A63">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A63" w:rsidRDefault="00DE1A63" w:rsidP="00DE1A63">
      <w:r>
        <w:separator/>
      </w:r>
    </w:p>
  </w:footnote>
  <w:footnote w:type="continuationSeparator" w:id="1">
    <w:p w:rsidR="00DE1A63" w:rsidRDefault="00DE1A63" w:rsidP="00DE1A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dirty" w:grammar="clean"/>
  <w:defaultTabStop w:val="420"/>
  <w:drawingGridHorizontalSpacing w:val="105"/>
  <w:drawingGridVerticalSpacing w:val="211"/>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1A63"/>
    <w:rsid w:val="009928E0"/>
    <w:rsid w:val="00DE1A63"/>
    <w:rsid w:val="00FA5DF5"/>
    <w:rsid w:val="3C8161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footer" w:uiPriority="99"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E1A63"/>
    <w:pPr>
      <w:widowControl w:val="0"/>
      <w:jc w:val="both"/>
    </w:pPr>
    <w:rPr>
      <w:kern w:val="2"/>
      <w:sz w:val="21"/>
      <w:szCs w:val="22"/>
    </w:rPr>
  </w:style>
  <w:style w:type="paragraph" w:styleId="1">
    <w:name w:val="heading 1"/>
    <w:basedOn w:val="a"/>
    <w:next w:val="a"/>
    <w:qFormat/>
    <w:rsid w:val="00DE1A63"/>
    <w:pPr>
      <w:keepNext/>
      <w:keepLines/>
      <w:spacing w:line="576" w:lineRule="auto"/>
      <w:outlineLvl w:val="0"/>
    </w:pPr>
    <w:rPr>
      <w:b/>
      <w:kern w:val="44"/>
      <w:sz w:val="44"/>
    </w:rPr>
  </w:style>
  <w:style w:type="paragraph" w:styleId="2">
    <w:name w:val="heading 2"/>
    <w:basedOn w:val="a"/>
    <w:next w:val="a"/>
    <w:semiHidden/>
    <w:unhideWhenUsed/>
    <w:qFormat/>
    <w:rsid w:val="00DE1A63"/>
    <w:pPr>
      <w:keepNext/>
      <w:keepLines/>
      <w:spacing w:line="413" w:lineRule="auto"/>
      <w:outlineLvl w:val="1"/>
    </w:pPr>
    <w:rPr>
      <w:rFonts w:ascii="Arial" w:eastAsia="黑体" w:hAnsi="Arial"/>
      <w:b/>
      <w:sz w:val="32"/>
    </w:rPr>
  </w:style>
  <w:style w:type="paragraph" w:styleId="4">
    <w:name w:val="heading 4"/>
    <w:basedOn w:val="a"/>
    <w:next w:val="a"/>
    <w:unhideWhenUsed/>
    <w:qFormat/>
    <w:rsid w:val="00DE1A63"/>
    <w:pPr>
      <w:keepNext/>
      <w:keepLines/>
      <w:spacing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DE1A63"/>
    <w:pPr>
      <w:ind w:firstLine="420"/>
    </w:pPr>
  </w:style>
  <w:style w:type="paragraph" w:styleId="a4">
    <w:name w:val="footer"/>
    <w:basedOn w:val="a"/>
    <w:link w:val="Char"/>
    <w:uiPriority w:val="99"/>
    <w:qFormat/>
    <w:rsid w:val="00DE1A63"/>
    <w:pPr>
      <w:tabs>
        <w:tab w:val="center" w:pos="4153"/>
        <w:tab w:val="right" w:pos="8306"/>
      </w:tabs>
      <w:snapToGrid w:val="0"/>
      <w:jc w:val="left"/>
    </w:pPr>
    <w:rPr>
      <w:sz w:val="18"/>
      <w:szCs w:val="18"/>
    </w:rPr>
  </w:style>
  <w:style w:type="table" w:styleId="a5">
    <w:name w:val="Table Grid"/>
    <w:basedOn w:val="a2"/>
    <w:qFormat/>
    <w:rsid w:val="00DE1A6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1"/>
    <w:qFormat/>
    <w:rsid w:val="00DE1A63"/>
  </w:style>
  <w:style w:type="character" w:customStyle="1" w:styleId="font21">
    <w:name w:val="font21"/>
    <w:basedOn w:val="a1"/>
    <w:qFormat/>
    <w:rsid w:val="00DE1A63"/>
    <w:rPr>
      <w:rFonts w:ascii="宋体" w:eastAsia="宋体" w:cs="宋体"/>
      <w:color w:val="000000"/>
      <w:sz w:val="20"/>
      <w:szCs w:val="20"/>
      <w:u w:val="none"/>
      <w:lang w:bidi="ar-SA"/>
    </w:rPr>
  </w:style>
  <w:style w:type="character" w:customStyle="1" w:styleId="font71">
    <w:name w:val="font71"/>
    <w:basedOn w:val="a1"/>
    <w:qFormat/>
    <w:rsid w:val="00DE1A63"/>
    <w:rPr>
      <w:rFonts w:ascii="宋体" w:eastAsia="宋体" w:cs="宋体"/>
      <w:color w:val="000000"/>
      <w:sz w:val="24"/>
      <w:szCs w:val="24"/>
      <w:u w:val="single"/>
      <w:lang w:bidi="ar-SA"/>
    </w:rPr>
  </w:style>
  <w:style w:type="character" w:customStyle="1" w:styleId="font01">
    <w:name w:val="font01"/>
    <w:basedOn w:val="a1"/>
    <w:qFormat/>
    <w:rsid w:val="00DE1A63"/>
    <w:rPr>
      <w:rFonts w:ascii="宋体" w:eastAsia="宋体" w:cs="宋体"/>
      <w:color w:val="000000"/>
      <w:sz w:val="24"/>
      <w:szCs w:val="24"/>
      <w:u w:val="none"/>
      <w:lang w:bidi="ar-SA"/>
    </w:rPr>
  </w:style>
  <w:style w:type="character" w:customStyle="1" w:styleId="font81">
    <w:name w:val="font81"/>
    <w:basedOn w:val="a1"/>
    <w:qFormat/>
    <w:rsid w:val="00DE1A63"/>
    <w:rPr>
      <w:rFonts w:ascii="宋体" w:eastAsia="宋体" w:cs="宋体"/>
      <w:b/>
      <w:color w:val="000000"/>
      <w:sz w:val="20"/>
      <w:szCs w:val="20"/>
      <w:u w:val="none"/>
      <w:lang w:bidi="ar-SA"/>
    </w:rPr>
  </w:style>
  <w:style w:type="character" w:customStyle="1" w:styleId="font31">
    <w:name w:val="font31"/>
    <w:basedOn w:val="a1"/>
    <w:qFormat/>
    <w:rsid w:val="00DE1A63"/>
    <w:rPr>
      <w:rFonts w:ascii="仿宋_GB2312" w:eastAsia="仿宋_GB2312" w:cs="仿宋_GB2312"/>
      <w:color w:val="000000"/>
      <w:sz w:val="22"/>
      <w:szCs w:val="22"/>
      <w:u w:val="none"/>
    </w:rPr>
  </w:style>
  <w:style w:type="character" w:customStyle="1" w:styleId="font91">
    <w:name w:val="font91"/>
    <w:basedOn w:val="a1"/>
    <w:qFormat/>
    <w:rsid w:val="00DE1A63"/>
    <w:rPr>
      <w:rFonts w:ascii="宋体" w:eastAsia="宋体" w:cs="宋体"/>
      <w:color w:val="000000"/>
      <w:sz w:val="20"/>
      <w:szCs w:val="20"/>
      <w:u w:val="single"/>
      <w:lang w:bidi="ar-SA"/>
    </w:rPr>
  </w:style>
  <w:style w:type="character" w:customStyle="1" w:styleId="font11">
    <w:name w:val="font11"/>
    <w:basedOn w:val="a1"/>
    <w:qFormat/>
    <w:rsid w:val="00DE1A63"/>
    <w:rPr>
      <w:rFonts w:ascii="黑体" w:eastAsia="黑体" w:cs="黑体"/>
      <w:b/>
      <w:color w:val="000000"/>
      <w:sz w:val="20"/>
      <w:szCs w:val="20"/>
      <w:u w:val="none"/>
      <w:lang w:bidi="ar-SA"/>
    </w:rPr>
  </w:style>
  <w:style w:type="paragraph" w:styleId="a7">
    <w:name w:val="header"/>
    <w:basedOn w:val="a"/>
    <w:link w:val="Char0"/>
    <w:rsid w:val="00FA5DF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7"/>
    <w:rsid w:val="00FA5DF5"/>
    <w:rPr>
      <w:kern w:val="2"/>
      <w:sz w:val="18"/>
      <w:szCs w:val="18"/>
    </w:rPr>
  </w:style>
  <w:style w:type="character" w:customStyle="1" w:styleId="Char">
    <w:name w:val="页脚 Char"/>
    <w:basedOn w:val="a1"/>
    <w:link w:val="a4"/>
    <w:uiPriority w:val="99"/>
    <w:rsid w:val="00FA5DF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19937</Words>
  <Characters>2262</Characters>
  <Application>Microsoft Office Word</Application>
  <DocSecurity>0</DocSecurity>
  <Lines>18</Lines>
  <Paragraphs>44</Paragraphs>
  <ScaleCrop>false</ScaleCrop>
  <Company>MS</Company>
  <LinksUpToDate>false</LinksUpToDate>
  <CharactersWithSpaces>22155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陆兴</cp:lastModifiedBy>
  <cp:revision>3</cp:revision>
  <dcterms:created xsi:type="dcterms:W3CDTF">2024-08-09T03:52:00Z</dcterms:created>
  <dcterms:modified xsi:type="dcterms:W3CDTF">2024-08-09T03:53:00Z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369F4DF5D9934E3D8D1C60025E5D4621</vt:lpwstr>
  </property>
</Properties>
</file>